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08E9" w14:textId="77777777" w:rsidR="00570308" w:rsidRPr="00570308" w:rsidRDefault="00570308" w:rsidP="00570308">
      <w:pPr>
        <w:spacing w:line="276" w:lineRule="auto"/>
        <w:jc w:val="center"/>
        <w:rPr>
          <w:sz w:val="22"/>
          <w:szCs w:val="22"/>
        </w:rPr>
      </w:pPr>
      <w:r w:rsidRPr="00570308">
        <w:rPr>
          <w:b/>
          <w:sz w:val="22"/>
          <w:szCs w:val="22"/>
        </w:rPr>
        <w:t>UMOWA NR …………………</w:t>
      </w:r>
    </w:p>
    <w:p w14:paraId="7C8CA2E4" w14:textId="77777777" w:rsidR="00570308" w:rsidRPr="00570308" w:rsidRDefault="00570308" w:rsidP="00570308">
      <w:pPr>
        <w:spacing w:line="276" w:lineRule="auto"/>
        <w:jc w:val="center"/>
        <w:rPr>
          <w:b/>
          <w:sz w:val="22"/>
          <w:szCs w:val="22"/>
        </w:rPr>
      </w:pPr>
    </w:p>
    <w:p w14:paraId="3A51F346" w14:textId="3F2251AC" w:rsidR="00570308" w:rsidRPr="00570308" w:rsidRDefault="00570308" w:rsidP="00570308">
      <w:pPr>
        <w:spacing w:line="276" w:lineRule="auto"/>
        <w:jc w:val="center"/>
        <w:rPr>
          <w:sz w:val="22"/>
          <w:szCs w:val="22"/>
          <w:lang w:eastAsia="ar-SA"/>
        </w:rPr>
      </w:pPr>
      <w:r w:rsidRPr="00570308">
        <w:rPr>
          <w:sz w:val="22"/>
          <w:szCs w:val="22"/>
          <w:lang w:eastAsia="ar-SA"/>
        </w:rPr>
        <w:t xml:space="preserve">zawarta w dniu </w:t>
      </w:r>
      <w:r w:rsidRPr="00570308">
        <w:rPr>
          <w:b/>
          <w:sz w:val="22"/>
          <w:szCs w:val="22"/>
          <w:lang w:eastAsia="ar-SA"/>
        </w:rPr>
        <w:t>………….</w:t>
      </w:r>
      <w:r w:rsidR="008A6297">
        <w:rPr>
          <w:b/>
          <w:sz w:val="22"/>
          <w:szCs w:val="22"/>
          <w:lang w:eastAsia="ar-SA"/>
        </w:rPr>
        <w:t xml:space="preserve">  </w:t>
      </w:r>
      <w:r w:rsidRPr="001C1DAB">
        <w:rPr>
          <w:b/>
          <w:color w:val="FF0000"/>
          <w:sz w:val="22"/>
          <w:szCs w:val="22"/>
          <w:lang w:eastAsia="ar-SA"/>
        </w:rPr>
        <w:t>202</w:t>
      </w:r>
      <w:r w:rsidR="001C1DAB" w:rsidRPr="001C1DAB">
        <w:rPr>
          <w:b/>
          <w:color w:val="FF0000"/>
          <w:sz w:val="22"/>
          <w:szCs w:val="22"/>
          <w:lang w:eastAsia="ar-SA"/>
        </w:rPr>
        <w:t>3</w:t>
      </w:r>
      <w:r w:rsidRPr="001C1DAB">
        <w:rPr>
          <w:b/>
          <w:color w:val="FF0000"/>
          <w:sz w:val="22"/>
          <w:szCs w:val="22"/>
          <w:lang w:eastAsia="ar-SA"/>
        </w:rPr>
        <w:t xml:space="preserve"> </w:t>
      </w:r>
      <w:r w:rsidRPr="00570308">
        <w:rPr>
          <w:b/>
          <w:sz w:val="22"/>
          <w:szCs w:val="22"/>
          <w:lang w:eastAsia="ar-SA"/>
        </w:rPr>
        <w:t>r.</w:t>
      </w:r>
      <w:r w:rsidRPr="00570308">
        <w:rPr>
          <w:sz w:val="22"/>
          <w:szCs w:val="22"/>
          <w:lang w:eastAsia="ar-SA"/>
        </w:rPr>
        <w:t xml:space="preserve"> w Płońsku</w:t>
      </w:r>
    </w:p>
    <w:p w14:paraId="74EE9460" w14:textId="77777777" w:rsidR="00570308" w:rsidRPr="00570308" w:rsidRDefault="00570308" w:rsidP="00570308">
      <w:pPr>
        <w:spacing w:line="276" w:lineRule="auto"/>
        <w:rPr>
          <w:sz w:val="22"/>
          <w:szCs w:val="22"/>
          <w:lang w:eastAsia="ar-SA"/>
        </w:rPr>
      </w:pPr>
      <w:r w:rsidRPr="00570308">
        <w:rPr>
          <w:b/>
          <w:bCs/>
          <w:sz w:val="22"/>
          <w:szCs w:val="22"/>
          <w:lang w:eastAsia="ar-SA"/>
        </w:rPr>
        <w:t>pomiędzy</w:t>
      </w:r>
      <w:r w:rsidRPr="00570308">
        <w:rPr>
          <w:sz w:val="22"/>
          <w:szCs w:val="22"/>
          <w:lang w:eastAsia="ar-SA"/>
        </w:rPr>
        <w:t>:</w:t>
      </w:r>
    </w:p>
    <w:p w14:paraId="7FBF1FCE" w14:textId="77777777" w:rsidR="00570308" w:rsidRPr="00570308" w:rsidRDefault="00570308" w:rsidP="00570308">
      <w:pPr>
        <w:spacing w:line="276" w:lineRule="auto"/>
        <w:rPr>
          <w:sz w:val="22"/>
          <w:szCs w:val="22"/>
          <w:lang w:eastAsia="ar-SA"/>
        </w:rPr>
      </w:pPr>
    </w:p>
    <w:p w14:paraId="623428A1" w14:textId="77777777" w:rsidR="00570308" w:rsidRPr="00570308" w:rsidRDefault="00570308" w:rsidP="00570308">
      <w:pPr>
        <w:spacing w:line="276" w:lineRule="auto"/>
        <w:jc w:val="both"/>
        <w:rPr>
          <w:sz w:val="22"/>
        </w:rPr>
      </w:pPr>
      <w:r w:rsidRPr="00570308">
        <w:rPr>
          <w:b/>
          <w:sz w:val="22"/>
        </w:rPr>
        <w:t>Samodzielnym Publicznym Zespołem Zakładów Opieki Zdrowotnej im. Marszałka Józefa Piłsudskiego w Płońsku</w:t>
      </w:r>
      <w:r w:rsidRPr="00570308">
        <w:rPr>
          <w:sz w:val="22"/>
        </w:rPr>
        <w:t xml:space="preserve"> z siedzibą: ul. Henryka Sienkiewicza 7, 09-100 Płońsk, wpisanym do rejestru stowarzyszeń, innych organizacji społecznych i zawodowych, fundacji oraz samodzielnych publicznych zakładów opieki zdrowotnej Krajowego Rejestru Sądowego prowadzonego przez Sąd Rejonowy dla Łodzi Śródmieścia w Łodzi, XX Wydział Gospodarczy Krajowego Rejestru Sądowego pod numerem: KRS 0000033369, REGON 000308703, NIP 567-15-32-011</w:t>
      </w:r>
    </w:p>
    <w:p w14:paraId="0607A001" w14:textId="36FBB8C2" w:rsidR="00570308" w:rsidRPr="008A6297" w:rsidRDefault="00570308" w:rsidP="00570308">
      <w:pPr>
        <w:spacing w:line="276" w:lineRule="auto"/>
        <w:jc w:val="both"/>
        <w:rPr>
          <w:color w:val="FF0000"/>
          <w:sz w:val="22"/>
          <w:szCs w:val="22"/>
          <w:lang w:eastAsia="ar-SA"/>
        </w:rPr>
      </w:pPr>
      <w:r w:rsidRPr="00570308">
        <w:rPr>
          <w:sz w:val="22"/>
          <w:szCs w:val="22"/>
          <w:lang w:eastAsia="ar-SA"/>
        </w:rPr>
        <w:t>reprezentowanym przez:</w:t>
      </w:r>
      <w:r w:rsidR="008A6297">
        <w:rPr>
          <w:sz w:val="22"/>
          <w:szCs w:val="22"/>
          <w:lang w:eastAsia="ar-SA"/>
        </w:rPr>
        <w:t xml:space="preserve"> </w:t>
      </w:r>
      <w:r w:rsidR="008A6297">
        <w:rPr>
          <w:color w:val="FF0000"/>
          <w:sz w:val="22"/>
          <w:szCs w:val="22"/>
          <w:lang w:eastAsia="ar-SA"/>
        </w:rPr>
        <w:t>Liliannę Kraśniewską</w:t>
      </w:r>
      <w:r w:rsidR="00147FD4">
        <w:rPr>
          <w:color w:val="FF0000"/>
          <w:sz w:val="22"/>
          <w:szCs w:val="22"/>
          <w:lang w:eastAsia="ar-SA"/>
        </w:rPr>
        <w:t xml:space="preserve"> - Dyrektora </w:t>
      </w:r>
    </w:p>
    <w:p w14:paraId="6D91EEF9" w14:textId="3EB0AE85" w:rsidR="00570308" w:rsidRPr="008A6297" w:rsidRDefault="00570308" w:rsidP="00570308">
      <w:pPr>
        <w:spacing w:line="276" w:lineRule="auto"/>
        <w:rPr>
          <w:color w:val="FF0000"/>
          <w:sz w:val="22"/>
          <w:szCs w:val="22"/>
          <w:lang w:eastAsia="ar-SA"/>
        </w:rPr>
      </w:pPr>
      <w:r w:rsidRPr="00570308">
        <w:rPr>
          <w:sz w:val="22"/>
          <w:szCs w:val="22"/>
          <w:lang w:eastAsia="ar-SA"/>
        </w:rPr>
        <w:t>przy kontrasygnacie</w:t>
      </w:r>
      <w:r w:rsidR="008A6297">
        <w:rPr>
          <w:sz w:val="22"/>
          <w:szCs w:val="22"/>
          <w:lang w:eastAsia="ar-SA"/>
        </w:rPr>
        <w:t xml:space="preserve"> </w:t>
      </w:r>
      <w:r w:rsidR="008A6297" w:rsidRPr="008A6297">
        <w:rPr>
          <w:color w:val="FF0000"/>
          <w:sz w:val="22"/>
          <w:szCs w:val="22"/>
          <w:lang w:eastAsia="ar-SA"/>
        </w:rPr>
        <w:t xml:space="preserve">Głównego Księgowego Olgi </w:t>
      </w:r>
      <w:proofErr w:type="spellStart"/>
      <w:r w:rsidR="008A6297" w:rsidRPr="008A6297">
        <w:rPr>
          <w:color w:val="FF0000"/>
          <w:sz w:val="22"/>
          <w:szCs w:val="22"/>
          <w:lang w:eastAsia="ar-SA"/>
        </w:rPr>
        <w:t>Mychlińskiej</w:t>
      </w:r>
      <w:proofErr w:type="spellEnd"/>
    </w:p>
    <w:p w14:paraId="1289B188" w14:textId="77777777" w:rsidR="00570308" w:rsidRPr="00570308" w:rsidRDefault="00570308" w:rsidP="00570308">
      <w:pPr>
        <w:spacing w:line="276" w:lineRule="auto"/>
        <w:rPr>
          <w:sz w:val="22"/>
          <w:szCs w:val="22"/>
        </w:rPr>
      </w:pPr>
      <w:r w:rsidRPr="00570308">
        <w:rPr>
          <w:sz w:val="22"/>
          <w:szCs w:val="22"/>
        </w:rPr>
        <w:t>zwanym w treści umowy „Zamawiającym”</w:t>
      </w:r>
    </w:p>
    <w:p w14:paraId="476C779C" w14:textId="77777777" w:rsidR="00570308" w:rsidRPr="00570308" w:rsidRDefault="00570308" w:rsidP="00570308">
      <w:pPr>
        <w:widowControl w:val="0"/>
        <w:suppressAutoHyphens/>
        <w:autoSpaceDE w:val="0"/>
        <w:spacing w:line="276" w:lineRule="auto"/>
        <w:rPr>
          <w:sz w:val="22"/>
          <w:szCs w:val="22"/>
          <w:lang w:eastAsia="ar-SA"/>
        </w:rPr>
      </w:pPr>
      <w:r w:rsidRPr="00570308">
        <w:rPr>
          <w:sz w:val="22"/>
          <w:szCs w:val="22"/>
          <w:lang w:eastAsia="ar-SA"/>
        </w:rPr>
        <w:t xml:space="preserve">a </w:t>
      </w:r>
    </w:p>
    <w:p w14:paraId="27358745" w14:textId="77777777" w:rsidR="00570308" w:rsidRPr="00570308" w:rsidRDefault="00570308" w:rsidP="00570308">
      <w:pPr>
        <w:widowControl w:val="0"/>
        <w:suppressAutoHyphens/>
        <w:autoSpaceDE w:val="0"/>
        <w:spacing w:line="276" w:lineRule="auto"/>
        <w:jc w:val="both"/>
        <w:rPr>
          <w:sz w:val="22"/>
          <w:szCs w:val="22"/>
          <w:lang w:eastAsia="ar-SA"/>
        </w:rPr>
      </w:pPr>
      <w:r w:rsidRPr="00570308">
        <w:rPr>
          <w:sz w:val="22"/>
          <w:szCs w:val="22"/>
          <w:lang w:eastAsia="ar-SA"/>
        </w:rPr>
        <w:t>……………………………………………………..</w:t>
      </w:r>
    </w:p>
    <w:p w14:paraId="4B93359C" w14:textId="77777777" w:rsidR="00570308" w:rsidRPr="00570308" w:rsidRDefault="00570308" w:rsidP="00570308">
      <w:pPr>
        <w:widowControl w:val="0"/>
        <w:suppressAutoHyphens/>
        <w:autoSpaceDE w:val="0"/>
        <w:spacing w:line="276" w:lineRule="auto"/>
        <w:jc w:val="both"/>
        <w:rPr>
          <w:sz w:val="22"/>
          <w:szCs w:val="22"/>
          <w:lang w:eastAsia="ar-SA"/>
        </w:rPr>
      </w:pPr>
      <w:r w:rsidRPr="00570308">
        <w:rPr>
          <w:sz w:val="22"/>
          <w:szCs w:val="22"/>
          <w:lang w:eastAsia="ar-SA"/>
        </w:rPr>
        <w:t>z siedzibą…………………………………………..</w:t>
      </w:r>
    </w:p>
    <w:p w14:paraId="697C8FD0" w14:textId="77777777" w:rsidR="00570308" w:rsidRPr="00570308" w:rsidRDefault="00570308" w:rsidP="00570308">
      <w:pPr>
        <w:widowControl w:val="0"/>
        <w:suppressAutoHyphens/>
        <w:autoSpaceDE w:val="0"/>
        <w:spacing w:line="276" w:lineRule="auto"/>
        <w:jc w:val="both"/>
        <w:rPr>
          <w:sz w:val="22"/>
          <w:szCs w:val="22"/>
          <w:lang w:eastAsia="ar-SA"/>
        </w:rPr>
      </w:pPr>
      <w:r w:rsidRPr="00570308">
        <w:rPr>
          <w:bCs/>
          <w:sz w:val="22"/>
          <w:szCs w:val="22"/>
          <w:lang w:eastAsia="ar-SA"/>
        </w:rPr>
        <w:t>KRS: ………………….. REGON: ………………………… NIP:</w:t>
      </w:r>
      <w:r w:rsidRPr="00570308">
        <w:rPr>
          <w:b/>
          <w:bCs/>
          <w:sz w:val="22"/>
          <w:szCs w:val="22"/>
          <w:lang w:eastAsia="ar-SA"/>
        </w:rPr>
        <w:t xml:space="preserve"> </w:t>
      </w:r>
      <w:r w:rsidRPr="00570308">
        <w:rPr>
          <w:bCs/>
          <w:sz w:val="22"/>
          <w:szCs w:val="22"/>
          <w:lang w:eastAsia="ar-SA"/>
        </w:rPr>
        <w:t>……………………………</w:t>
      </w:r>
    </w:p>
    <w:p w14:paraId="6AA61F36" w14:textId="77777777" w:rsidR="00570308" w:rsidRPr="00570308" w:rsidRDefault="00570308" w:rsidP="00570308">
      <w:pPr>
        <w:widowControl w:val="0"/>
        <w:suppressAutoHyphens/>
        <w:autoSpaceDE w:val="0"/>
        <w:spacing w:line="276" w:lineRule="auto"/>
        <w:jc w:val="both"/>
        <w:rPr>
          <w:sz w:val="22"/>
          <w:szCs w:val="22"/>
          <w:lang w:eastAsia="ar-SA"/>
        </w:rPr>
      </w:pPr>
      <w:r w:rsidRPr="00570308">
        <w:rPr>
          <w:sz w:val="22"/>
          <w:szCs w:val="22"/>
          <w:lang w:eastAsia="ar-SA"/>
        </w:rPr>
        <w:t>reprezentowanym przez: …………………………..</w:t>
      </w:r>
    </w:p>
    <w:p w14:paraId="0208561A" w14:textId="77777777" w:rsidR="00570308" w:rsidRPr="00570308" w:rsidRDefault="00570308" w:rsidP="00570308">
      <w:pPr>
        <w:widowControl w:val="0"/>
        <w:suppressAutoHyphens/>
        <w:autoSpaceDE w:val="0"/>
        <w:spacing w:line="276" w:lineRule="auto"/>
        <w:jc w:val="both"/>
        <w:rPr>
          <w:sz w:val="22"/>
          <w:szCs w:val="22"/>
          <w:lang w:eastAsia="ar-SA"/>
        </w:rPr>
      </w:pPr>
      <w:r w:rsidRPr="00570308">
        <w:rPr>
          <w:sz w:val="22"/>
          <w:szCs w:val="22"/>
          <w:lang w:eastAsia="ar-SA"/>
        </w:rPr>
        <w:t>zwanym w treści umowy „Wykonawcą”</w:t>
      </w:r>
    </w:p>
    <w:p w14:paraId="14DBE41D" w14:textId="77777777" w:rsidR="00570308" w:rsidRDefault="00570308" w:rsidP="005C1A94">
      <w:pPr>
        <w:spacing w:line="276" w:lineRule="auto"/>
        <w:jc w:val="center"/>
        <w:rPr>
          <w:b/>
          <w:sz w:val="22"/>
          <w:szCs w:val="22"/>
        </w:rPr>
      </w:pPr>
    </w:p>
    <w:p w14:paraId="52CAD6A5" w14:textId="77777777" w:rsidR="00570308" w:rsidRDefault="00570308" w:rsidP="005C1A94">
      <w:pPr>
        <w:spacing w:line="276" w:lineRule="auto"/>
        <w:jc w:val="center"/>
        <w:rPr>
          <w:b/>
          <w:sz w:val="22"/>
          <w:szCs w:val="22"/>
        </w:rPr>
      </w:pPr>
    </w:p>
    <w:p w14:paraId="4A996BEE" w14:textId="77777777" w:rsidR="00570308" w:rsidRPr="00570308" w:rsidRDefault="00570308" w:rsidP="00570308">
      <w:pPr>
        <w:spacing w:line="276" w:lineRule="auto"/>
        <w:jc w:val="center"/>
        <w:rPr>
          <w:b/>
          <w:sz w:val="22"/>
          <w:szCs w:val="22"/>
          <w:lang w:eastAsia="ar-SA"/>
        </w:rPr>
      </w:pPr>
      <w:r w:rsidRPr="00570308">
        <w:rPr>
          <w:b/>
          <w:sz w:val="22"/>
          <w:szCs w:val="22"/>
          <w:lang w:eastAsia="ar-SA"/>
        </w:rPr>
        <w:t>§ 1</w:t>
      </w:r>
    </w:p>
    <w:p w14:paraId="7ACE6A31" w14:textId="6C7DB28D" w:rsidR="00570308" w:rsidRPr="00570308" w:rsidRDefault="00570308" w:rsidP="00570308">
      <w:pPr>
        <w:spacing w:line="276" w:lineRule="auto"/>
        <w:jc w:val="both"/>
        <w:rPr>
          <w:rFonts w:eastAsiaTheme="minorHAnsi"/>
          <w:sz w:val="22"/>
          <w:szCs w:val="22"/>
          <w:lang w:eastAsia="en-US"/>
        </w:rPr>
      </w:pPr>
      <w:r w:rsidRPr="00570308">
        <w:rPr>
          <w:rFonts w:eastAsiaTheme="minorHAnsi"/>
          <w:sz w:val="22"/>
          <w:szCs w:val="22"/>
          <w:lang w:eastAsia="en-US"/>
        </w:rPr>
        <w:t>Strony umowy zgodnie oświadczają</w:t>
      </w:r>
      <w:r w:rsidRPr="00570308">
        <w:rPr>
          <w:sz w:val="22"/>
        </w:rPr>
        <w:t xml:space="preserve">, że w wyniku zapytania ofertowego nr </w:t>
      </w:r>
      <w:r w:rsidR="001C1DAB" w:rsidRPr="001C1DAB">
        <w:rPr>
          <w:color w:val="FF0000"/>
          <w:sz w:val="22"/>
        </w:rPr>
        <w:t>M3/2023</w:t>
      </w:r>
      <w:r w:rsidRPr="001C1DAB">
        <w:rPr>
          <w:color w:val="FF0000"/>
          <w:sz w:val="22"/>
          <w:szCs w:val="22"/>
        </w:rPr>
        <w:t xml:space="preserve"> </w:t>
      </w:r>
      <w:r w:rsidRPr="00570308">
        <w:rPr>
          <w:sz w:val="22"/>
          <w:szCs w:val="22"/>
        </w:rPr>
        <w:t xml:space="preserve">oraz </w:t>
      </w:r>
      <w:r w:rsidRPr="00570308">
        <w:rPr>
          <w:rFonts w:eastAsiaTheme="minorHAnsi"/>
          <w:sz w:val="22"/>
          <w:szCs w:val="22"/>
          <w:lang w:eastAsia="en-US"/>
        </w:rPr>
        <w:t>w związku z tym, że wartość umowy nie przekracza kwoty</w:t>
      </w:r>
      <w:r>
        <w:rPr>
          <w:rFonts w:eastAsiaTheme="minorHAnsi"/>
          <w:sz w:val="22"/>
          <w:szCs w:val="22"/>
          <w:lang w:eastAsia="en-US"/>
        </w:rPr>
        <w:t xml:space="preserve"> określonej w art. 2 ust. 1 pkt</w:t>
      </w:r>
      <w:r w:rsidRPr="00570308">
        <w:rPr>
          <w:rFonts w:eastAsiaTheme="minorHAnsi"/>
          <w:sz w:val="22"/>
          <w:szCs w:val="22"/>
          <w:lang w:eastAsia="en-US"/>
        </w:rPr>
        <w:t xml:space="preserve"> 1) ustawy z dnia 11 września 2019 r. Prawo zamówień publicznych, wybrana została oferta ww. Wykonawcy.</w:t>
      </w:r>
    </w:p>
    <w:p w14:paraId="5BCCC6BF" w14:textId="77777777" w:rsidR="005C1A94" w:rsidRPr="009459C6" w:rsidRDefault="005C1A94" w:rsidP="00570308">
      <w:pPr>
        <w:spacing w:line="276" w:lineRule="auto"/>
        <w:jc w:val="both"/>
        <w:rPr>
          <w:sz w:val="22"/>
          <w:szCs w:val="22"/>
        </w:rPr>
      </w:pPr>
    </w:p>
    <w:p w14:paraId="59F16B6C" w14:textId="77777777" w:rsidR="005C1A94" w:rsidRPr="009459C6" w:rsidRDefault="005C1A94" w:rsidP="005C1A94">
      <w:pPr>
        <w:shd w:val="clear" w:color="auto" w:fill="FFFFFF"/>
        <w:spacing w:line="276" w:lineRule="auto"/>
        <w:jc w:val="center"/>
        <w:rPr>
          <w:b/>
          <w:bCs/>
          <w:sz w:val="22"/>
          <w:szCs w:val="22"/>
          <w:lang w:eastAsia="ar-SA"/>
        </w:rPr>
      </w:pPr>
      <w:r w:rsidRPr="009459C6">
        <w:rPr>
          <w:sz w:val="22"/>
          <w:szCs w:val="22"/>
        </w:rPr>
        <w:t xml:space="preserve"> </w:t>
      </w:r>
      <w:r w:rsidRPr="009459C6">
        <w:rPr>
          <w:b/>
          <w:bCs/>
          <w:sz w:val="22"/>
          <w:szCs w:val="22"/>
          <w:lang w:eastAsia="ar-SA"/>
        </w:rPr>
        <w:t>§ 2</w:t>
      </w:r>
    </w:p>
    <w:p w14:paraId="1DB2E681" w14:textId="77777777" w:rsidR="005C1A94" w:rsidRPr="009459C6" w:rsidRDefault="005C1A94" w:rsidP="005C1A94">
      <w:pPr>
        <w:spacing w:line="276" w:lineRule="auto"/>
        <w:jc w:val="center"/>
        <w:rPr>
          <w:b/>
          <w:sz w:val="22"/>
          <w:szCs w:val="22"/>
        </w:rPr>
      </w:pPr>
      <w:r w:rsidRPr="009459C6">
        <w:rPr>
          <w:b/>
          <w:sz w:val="22"/>
          <w:szCs w:val="22"/>
        </w:rPr>
        <w:t>PRZEDMIOT UMOWY</w:t>
      </w:r>
    </w:p>
    <w:p w14:paraId="7341954A" w14:textId="1ABD5B67" w:rsidR="005C1A94" w:rsidRPr="00570308" w:rsidRDefault="005C1A94" w:rsidP="002F503E">
      <w:pPr>
        <w:numPr>
          <w:ilvl w:val="3"/>
          <w:numId w:val="8"/>
        </w:numPr>
        <w:tabs>
          <w:tab w:val="clear" w:pos="1800"/>
        </w:tabs>
        <w:spacing w:line="276" w:lineRule="auto"/>
        <w:ind w:left="426" w:hanging="426"/>
        <w:jc w:val="both"/>
        <w:rPr>
          <w:sz w:val="22"/>
          <w:szCs w:val="22"/>
        </w:rPr>
      </w:pPr>
      <w:r w:rsidRPr="00570308">
        <w:rPr>
          <w:sz w:val="22"/>
          <w:szCs w:val="22"/>
        </w:rPr>
        <w:t xml:space="preserve">Przedmiotem umowy </w:t>
      </w:r>
      <w:r w:rsidRPr="001C1DAB">
        <w:rPr>
          <w:color w:val="FF0000"/>
          <w:sz w:val="22"/>
          <w:szCs w:val="22"/>
        </w:rPr>
        <w:t xml:space="preserve">są </w:t>
      </w:r>
      <w:r w:rsidRPr="001C1DAB">
        <w:rPr>
          <w:bCs/>
          <w:color w:val="FF0000"/>
          <w:sz w:val="22"/>
          <w:szCs w:val="22"/>
        </w:rPr>
        <w:t>dostawy</w:t>
      </w:r>
      <w:r w:rsidR="001C1DAB" w:rsidRPr="001C1DAB">
        <w:rPr>
          <w:bCs/>
          <w:color w:val="FF0000"/>
          <w:sz w:val="22"/>
          <w:szCs w:val="22"/>
        </w:rPr>
        <w:t xml:space="preserve"> podłoży do posiewu krwi kompatybilne z aparatem </w:t>
      </w:r>
      <w:proofErr w:type="spellStart"/>
      <w:r w:rsidR="001C1DAB" w:rsidRPr="001C1DAB">
        <w:rPr>
          <w:bCs/>
          <w:color w:val="FF0000"/>
          <w:sz w:val="22"/>
          <w:szCs w:val="22"/>
        </w:rPr>
        <w:t>BacT</w:t>
      </w:r>
      <w:proofErr w:type="spellEnd"/>
      <w:r w:rsidR="001C1DAB" w:rsidRPr="001C1DAB">
        <w:rPr>
          <w:bCs/>
          <w:color w:val="FF0000"/>
          <w:sz w:val="22"/>
          <w:szCs w:val="22"/>
        </w:rPr>
        <w:t>/ALERT (własność szpitala)</w:t>
      </w:r>
      <w:r w:rsidR="00570308" w:rsidRPr="001C1DAB">
        <w:rPr>
          <w:b/>
          <w:bCs/>
          <w:color w:val="FF0000"/>
          <w:sz w:val="22"/>
          <w:szCs w:val="22"/>
        </w:rPr>
        <w:t xml:space="preserve"> </w:t>
      </w:r>
      <w:r w:rsidRPr="001C1DAB">
        <w:rPr>
          <w:bCs/>
          <w:sz w:val="22"/>
          <w:szCs w:val="22"/>
        </w:rPr>
        <w:t xml:space="preserve"> </w:t>
      </w:r>
      <w:r w:rsidRPr="00570308">
        <w:rPr>
          <w:bCs/>
          <w:sz w:val="22"/>
          <w:szCs w:val="22"/>
        </w:rPr>
        <w:t xml:space="preserve">dla potrzeb Samodzielnego Publicznego Zespołu Zakładów Opieki Zdrowotnej </w:t>
      </w:r>
      <w:r w:rsidRPr="00570308">
        <w:rPr>
          <w:sz w:val="22"/>
          <w:szCs w:val="22"/>
        </w:rPr>
        <w:t xml:space="preserve">im. Marszałka Józefa Piłsudskiego </w:t>
      </w:r>
      <w:r w:rsidR="002F503E">
        <w:rPr>
          <w:bCs/>
          <w:sz w:val="22"/>
          <w:szCs w:val="22"/>
        </w:rPr>
        <w:t xml:space="preserve">w Płońsku, </w:t>
      </w:r>
      <w:r w:rsidR="00570308" w:rsidRPr="00570308">
        <w:rPr>
          <w:sz w:val="22"/>
          <w:szCs w:val="22"/>
        </w:rPr>
        <w:t xml:space="preserve">zgodnie z </w:t>
      </w:r>
      <w:r w:rsidRPr="00570308">
        <w:rPr>
          <w:sz w:val="22"/>
          <w:szCs w:val="22"/>
        </w:rPr>
        <w:t xml:space="preserve">ofertą Wykonawcy oraz załącznikiem nr </w:t>
      </w:r>
      <w:r w:rsidR="00AC14E3">
        <w:rPr>
          <w:color w:val="FF0000"/>
          <w:sz w:val="22"/>
          <w:szCs w:val="22"/>
        </w:rPr>
        <w:t>1</w:t>
      </w:r>
      <w:r w:rsidR="00570308" w:rsidRPr="00570308">
        <w:rPr>
          <w:sz w:val="22"/>
          <w:szCs w:val="22"/>
        </w:rPr>
        <w:t xml:space="preserve"> do U</w:t>
      </w:r>
      <w:r w:rsidRPr="00570308">
        <w:rPr>
          <w:sz w:val="22"/>
          <w:szCs w:val="22"/>
        </w:rPr>
        <w:t xml:space="preserve">mowy – </w:t>
      </w:r>
      <w:r w:rsidR="00AC14E3">
        <w:rPr>
          <w:color w:val="FF0000"/>
          <w:sz w:val="22"/>
          <w:szCs w:val="22"/>
        </w:rPr>
        <w:t xml:space="preserve">Formularz cenowy </w:t>
      </w:r>
    </w:p>
    <w:p w14:paraId="36091B17" w14:textId="77777777" w:rsidR="00570308" w:rsidRPr="00570308" w:rsidRDefault="005C1A94" w:rsidP="002F503E">
      <w:pPr>
        <w:numPr>
          <w:ilvl w:val="3"/>
          <w:numId w:val="8"/>
        </w:numPr>
        <w:tabs>
          <w:tab w:val="clear" w:pos="1800"/>
        </w:tabs>
        <w:spacing w:line="276" w:lineRule="auto"/>
        <w:ind w:left="426" w:hanging="426"/>
        <w:jc w:val="both"/>
        <w:rPr>
          <w:sz w:val="22"/>
          <w:szCs w:val="22"/>
        </w:rPr>
      </w:pPr>
      <w:r w:rsidRPr="00570308">
        <w:rPr>
          <w:sz w:val="22"/>
          <w:szCs w:val="22"/>
        </w:rPr>
        <w:t xml:space="preserve">Dostawy przedmiotu umowy będą realizowane sukcesywnie w terminach i ilościach zależnych od bieżących potrzeb Zamawiającego. </w:t>
      </w:r>
    </w:p>
    <w:p w14:paraId="166107B7" w14:textId="77777777" w:rsidR="00570308" w:rsidRPr="00570308" w:rsidRDefault="00570308" w:rsidP="002F503E">
      <w:pPr>
        <w:numPr>
          <w:ilvl w:val="3"/>
          <w:numId w:val="8"/>
        </w:numPr>
        <w:tabs>
          <w:tab w:val="clear" w:pos="1800"/>
        </w:tabs>
        <w:spacing w:line="276" w:lineRule="auto"/>
        <w:ind w:left="426" w:hanging="426"/>
        <w:jc w:val="both"/>
        <w:rPr>
          <w:sz w:val="22"/>
          <w:szCs w:val="22"/>
        </w:rPr>
      </w:pPr>
      <w:r w:rsidRPr="00570308">
        <w:rPr>
          <w:sz w:val="22"/>
          <w:szCs w:val="22"/>
        </w:rPr>
        <w:t xml:space="preserve">Ilość poszczególnego asortymentu podana jest szacunkowo i może ulec zmniejszeniu lub zwiększeniu </w:t>
      </w:r>
      <w:r w:rsidRPr="00570308">
        <w:rPr>
          <w:sz w:val="22"/>
          <w:szCs w:val="22"/>
        </w:rPr>
        <w:br/>
        <w:t>w ramach wartości brutto umowy, w zależności od potrzeb Zamawiającego. Wykonawca nie będzie wnosił roszczeń w stosunku do Zamawiającego w przypadku nie wyczerpania przez okres związania umową całości asortymentu lub ilości wym</w:t>
      </w:r>
      <w:r w:rsidR="002F503E">
        <w:rPr>
          <w:sz w:val="22"/>
          <w:szCs w:val="22"/>
        </w:rPr>
        <w:t>ienionych w załączniku nr … do U</w:t>
      </w:r>
      <w:r w:rsidRPr="00570308">
        <w:rPr>
          <w:sz w:val="22"/>
          <w:szCs w:val="22"/>
        </w:rPr>
        <w:t>mowy.</w:t>
      </w:r>
    </w:p>
    <w:p w14:paraId="2371C076" w14:textId="77777777" w:rsidR="00570308" w:rsidRPr="00570308" w:rsidRDefault="00570308" w:rsidP="002F503E">
      <w:pPr>
        <w:numPr>
          <w:ilvl w:val="3"/>
          <w:numId w:val="8"/>
        </w:numPr>
        <w:tabs>
          <w:tab w:val="clear" w:pos="1800"/>
        </w:tabs>
        <w:spacing w:line="276" w:lineRule="auto"/>
        <w:ind w:left="426" w:hanging="426"/>
        <w:jc w:val="both"/>
        <w:rPr>
          <w:sz w:val="22"/>
          <w:szCs w:val="22"/>
        </w:rPr>
      </w:pPr>
      <w:r w:rsidRPr="00570308">
        <w:rPr>
          <w:sz w:val="22"/>
          <w:szCs w:val="22"/>
        </w:rPr>
        <w:t xml:space="preserve">Strony ustalają, że opakowania jednostkowe oraz zbiorcze przedmiotu umowy będą oznaczone zgodnie </w:t>
      </w:r>
      <w:r w:rsidRPr="00570308">
        <w:rPr>
          <w:sz w:val="22"/>
          <w:szCs w:val="22"/>
        </w:rPr>
        <w:br/>
        <w:t>z obowiązującymi w tym zakresie w przepisami prawa.</w:t>
      </w:r>
    </w:p>
    <w:p w14:paraId="5DF1458F" w14:textId="77777777" w:rsidR="005C1A94" w:rsidRDefault="005C1A94" w:rsidP="00123A7A">
      <w:pPr>
        <w:spacing w:line="276" w:lineRule="auto"/>
        <w:rPr>
          <w:b/>
          <w:sz w:val="22"/>
        </w:rPr>
      </w:pPr>
    </w:p>
    <w:p w14:paraId="0C065EDC" w14:textId="77777777" w:rsidR="005C1A94" w:rsidRPr="009459C6" w:rsidRDefault="005C1A94" w:rsidP="005C1A94">
      <w:pPr>
        <w:spacing w:line="276" w:lineRule="auto"/>
        <w:jc w:val="center"/>
        <w:rPr>
          <w:b/>
          <w:sz w:val="22"/>
        </w:rPr>
      </w:pPr>
      <w:r w:rsidRPr="009459C6">
        <w:rPr>
          <w:b/>
          <w:sz w:val="22"/>
        </w:rPr>
        <w:t>§ 3</w:t>
      </w:r>
    </w:p>
    <w:p w14:paraId="6B71E494" w14:textId="77777777" w:rsidR="005C1A94" w:rsidRPr="009459C6" w:rsidRDefault="005C1A94" w:rsidP="005C1A94">
      <w:pPr>
        <w:contextualSpacing/>
        <w:jc w:val="center"/>
        <w:rPr>
          <w:sz w:val="22"/>
          <w:szCs w:val="22"/>
        </w:rPr>
      </w:pPr>
      <w:r w:rsidRPr="009459C6">
        <w:rPr>
          <w:b/>
          <w:sz w:val="22"/>
        </w:rPr>
        <w:t>OBOWIĄZKI WYKONAWCY</w:t>
      </w:r>
    </w:p>
    <w:p w14:paraId="0B5AE69F" w14:textId="77777777" w:rsidR="005C1A94" w:rsidRPr="002F503E" w:rsidRDefault="005C1A94" w:rsidP="002F503E">
      <w:pPr>
        <w:numPr>
          <w:ilvl w:val="0"/>
          <w:numId w:val="11"/>
        </w:numPr>
        <w:shd w:val="clear" w:color="auto" w:fill="FFFFFF"/>
        <w:spacing w:before="100" w:beforeAutospacing="1" w:after="100" w:afterAutospacing="1"/>
        <w:ind w:left="426" w:hanging="426"/>
        <w:contextualSpacing/>
        <w:rPr>
          <w:sz w:val="22"/>
          <w:szCs w:val="20"/>
        </w:rPr>
      </w:pPr>
      <w:r w:rsidRPr="002F503E">
        <w:rPr>
          <w:sz w:val="22"/>
          <w:szCs w:val="20"/>
        </w:rPr>
        <w:t xml:space="preserve">Wykonawca zobowiązany jest do: </w:t>
      </w:r>
    </w:p>
    <w:p w14:paraId="394E281F" w14:textId="55BE5CC7"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wykonania z należytą starannością i w ustalonym terminie przedmiotu umowy zgodnie ze złożoną ofertą oraz załącznikiem </w:t>
      </w:r>
      <w:r w:rsidRPr="008E372D">
        <w:rPr>
          <w:color w:val="FF0000"/>
          <w:sz w:val="22"/>
          <w:szCs w:val="20"/>
        </w:rPr>
        <w:t xml:space="preserve">nr </w:t>
      </w:r>
      <w:r w:rsidR="00AC14E3">
        <w:rPr>
          <w:color w:val="FF0000"/>
          <w:sz w:val="22"/>
          <w:szCs w:val="20"/>
        </w:rPr>
        <w:t>1</w:t>
      </w:r>
      <w:r w:rsidR="00570308" w:rsidRPr="008E372D">
        <w:rPr>
          <w:color w:val="FF0000"/>
          <w:sz w:val="22"/>
          <w:szCs w:val="20"/>
        </w:rPr>
        <w:t xml:space="preserve"> do </w:t>
      </w:r>
      <w:r w:rsidR="00570308">
        <w:rPr>
          <w:sz w:val="22"/>
          <w:szCs w:val="20"/>
        </w:rPr>
        <w:t>niniejszej U</w:t>
      </w:r>
      <w:r w:rsidRPr="009459C6">
        <w:rPr>
          <w:sz w:val="22"/>
          <w:szCs w:val="20"/>
        </w:rPr>
        <w:t xml:space="preserve">mowy; </w:t>
      </w:r>
    </w:p>
    <w:p w14:paraId="0665F63F" w14:textId="53F02AE5"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sukcesywnych dostaw przedmiotu umowy </w:t>
      </w:r>
      <w:r w:rsidR="00570308">
        <w:rPr>
          <w:sz w:val="22"/>
          <w:szCs w:val="20"/>
        </w:rPr>
        <w:t xml:space="preserve">bezpośrednio </w:t>
      </w:r>
      <w:r w:rsidRPr="005D5F76">
        <w:rPr>
          <w:color w:val="FF0000"/>
          <w:sz w:val="22"/>
          <w:szCs w:val="20"/>
        </w:rPr>
        <w:t xml:space="preserve">do </w:t>
      </w:r>
      <w:r w:rsidR="005D5F76" w:rsidRPr="005D5F76">
        <w:rPr>
          <w:color w:val="FF0000"/>
          <w:sz w:val="22"/>
          <w:szCs w:val="20"/>
        </w:rPr>
        <w:t xml:space="preserve"> Pracowni Mikrobiologicznej </w:t>
      </w:r>
      <w:r w:rsidRPr="005D5F76">
        <w:rPr>
          <w:color w:val="FF0000"/>
          <w:sz w:val="22"/>
          <w:szCs w:val="20"/>
        </w:rPr>
        <w:t xml:space="preserve"> </w:t>
      </w:r>
      <w:r w:rsidRPr="009459C6">
        <w:rPr>
          <w:sz w:val="22"/>
          <w:szCs w:val="20"/>
        </w:rPr>
        <w:t>w siedzibie Zamawiając</w:t>
      </w:r>
      <w:r w:rsidR="00570308">
        <w:rPr>
          <w:sz w:val="22"/>
          <w:szCs w:val="20"/>
        </w:rPr>
        <w:t xml:space="preserve">ego </w:t>
      </w:r>
      <w:r w:rsidRPr="009459C6">
        <w:rPr>
          <w:sz w:val="22"/>
          <w:szCs w:val="20"/>
        </w:rPr>
        <w:t>w terminie</w:t>
      </w:r>
      <w:r w:rsidR="00570308">
        <w:rPr>
          <w:sz w:val="22"/>
          <w:szCs w:val="20"/>
        </w:rPr>
        <w:t xml:space="preserve"> </w:t>
      </w:r>
      <w:r w:rsidR="00570308" w:rsidRPr="005D5F76">
        <w:rPr>
          <w:color w:val="FF0000"/>
          <w:sz w:val="22"/>
          <w:szCs w:val="20"/>
        </w:rPr>
        <w:t xml:space="preserve">do </w:t>
      </w:r>
      <w:r w:rsidRPr="005D5F76">
        <w:rPr>
          <w:color w:val="FF0000"/>
          <w:sz w:val="22"/>
          <w:szCs w:val="20"/>
        </w:rPr>
        <w:t xml:space="preserve"> </w:t>
      </w:r>
      <w:r w:rsidR="005D5F76" w:rsidRPr="005D5F76">
        <w:rPr>
          <w:b/>
          <w:color w:val="FF0000"/>
          <w:sz w:val="22"/>
          <w:szCs w:val="20"/>
        </w:rPr>
        <w:t>3</w:t>
      </w:r>
      <w:r w:rsidRPr="005D5F76">
        <w:rPr>
          <w:b/>
          <w:color w:val="FF0000"/>
          <w:sz w:val="22"/>
          <w:szCs w:val="20"/>
        </w:rPr>
        <w:t xml:space="preserve"> </w:t>
      </w:r>
      <w:r w:rsidRPr="009459C6">
        <w:rPr>
          <w:b/>
          <w:sz w:val="22"/>
          <w:szCs w:val="20"/>
        </w:rPr>
        <w:t>dni roboczych</w:t>
      </w:r>
      <w:r w:rsidRPr="009459C6">
        <w:rPr>
          <w:sz w:val="22"/>
          <w:szCs w:val="20"/>
        </w:rPr>
        <w:t xml:space="preserve"> od dnia </w:t>
      </w:r>
      <w:r w:rsidR="00570308">
        <w:rPr>
          <w:sz w:val="22"/>
          <w:szCs w:val="20"/>
        </w:rPr>
        <w:t xml:space="preserve">złożenia </w:t>
      </w:r>
      <w:r w:rsidRPr="009459C6">
        <w:rPr>
          <w:sz w:val="22"/>
          <w:szCs w:val="20"/>
        </w:rPr>
        <w:t xml:space="preserve">zamówienia </w:t>
      </w:r>
      <w:r w:rsidRPr="009459C6">
        <w:rPr>
          <w:sz w:val="22"/>
          <w:szCs w:val="22"/>
        </w:rPr>
        <w:t xml:space="preserve">drogą </w:t>
      </w:r>
      <w:r w:rsidRPr="009459C6">
        <w:rPr>
          <w:sz w:val="22"/>
          <w:szCs w:val="22"/>
        </w:rPr>
        <w:lastRenderedPageBreak/>
        <w:t xml:space="preserve">elektroniczną. </w:t>
      </w:r>
      <w:r w:rsidRPr="009459C6">
        <w:rPr>
          <w:rFonts w:eastAsia="Calibri"/>
          <w:sz w:val="22"/>
          <w:lang w:eastAsia="en-US"/>
        </w:rPr>
        <w:t xml:space="preserve">Jako dni robocze należy rozumieć dni tygodnia od poniedziałku do piątku, za wyjątkiem dni ustawowo wolnych od pracy. </w:t>
      </w:r>
      <w:r w:rsidRPr="009459C6">
        <w:rPr>
          <w:sz w:val="22"/>
          <w:szCs w:val="20"/>
        </w:rPr>
        <w:t>Jeżeli ostatni dzień na dostawę przedmiotu umowy przypada w dzień ustawowo wolny od pracy dzień realizacji przedmiotu umowy przypada na następny dzień roboczy. Zamówienie, o którym mowa wyżej musi być podpisane przez Dyrektora lub osobę pisemnie upoważnioną;</w:t>
      </w:r>
    </w:p>
    <w:p w14:paraId="10A47F38" w14:textId="77777777"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pisemnego poinformowania Zamawiającego z dwutygodniowym wyprzedzeniem o planowaniu przeprowadzenia inwentaryzacji u Wykonawcy wraz z podaniem czasu trwania inwentaryzacji; </w:t>
      </w:r>
    </w:p>
    <w:p w14:paraId="11B140E4" w14:textId="77777777"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realizowania dostaw przedmiotu umowy zgodnie ze złożonym zamówieniem pod względem ilościowym i asortymentowym. W przypadku braków asortymentowych lub ilościowych Wykonawca poinformuje Zamawiającego telefonicznie o zaistniałej sytuacji; </w:t>
      </w:r>
    </w:p>
    <w:p w14:paraId="5813317C" w14:textId="0930F18E"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dostaw przedmiotu umowy w godzinach 8:00 </w:t>
      </w:r>
      <w:r w:rsidRPr="005D5F76">
        <w:rPr>
          <w:color w:val="FF0000"/>
          <w:sz w:val="22"/>
          <w:szCs w:val="20"/>
        </w:rPr>
        <w:t>- 1</w:t>
      </w:r>
      <w:r w:rsidR="005D5F76" w:rsidRPr="005D5F76">
        <w:rPr>
          <w:color w:val="FF0000"/>
          <w:sz w:val="22"/>
          <w:szCs w:val="20"/>
        </w:rPr>
        <w:t>4</w:t>
      </w:r>
      <w:r w:rsidRPr="005D5F76">
        <w:rPr>
          <w:color w:val="FF0000"/>
          <w:sz w:val="22"/>
          <w:szCs w:val="20"/>
        </w:rPr>
        <w:t>:00</w:t>
      </w:r>
      <w:r w:rsidRPr="009459C6">
        <w:rPr>
          <w:sz w:val="22"/>
          <w:szCs w:val="20"/>
        </w:rPr>
        <w:t xml:space="preserve">; </w:t>
      </w:r>
    </w:p>
    <w:p w14:paraId="735E46E6" w14:textId="77777777"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rozładowania dostarczanego przedmiotu umowy w</w:t>
      </w:r>
      <w:r w:rsidR="00570308">
        <w:rPr>
          <w:sz w:val="22"/>
          <w:szCs w:val="20"/>
        </w:rPr>
        <w:t>e wskazanym miejscu</w:t>
      </w:r>
      <w:r w:rsidRPr="009459C6">
        <w:rPr>
          <w:sz w:val="22"/>
          <w:szCs w:val="20"/>
        </w:rPr>
        <w:t>;</w:t>
      </w:r>
      <w:r w:rsidRPr="009459C6">
        <w:rPr>
          <w:b/>
          <w:sz w:val="22"/>
          <w:szCs w:val="20"/>
        </w:rPr>
        <w:t xml:space="preserve"> </w:t>
      </w:r>
    </w:p>
    <w:p w14:paraId="02D2D221" w14:textId="7CE74B18"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umieszczenia na opakowaniu zawierającym dostarczany przedmiot umowy nazwy i adresu zarówno Wykonawcy jak i Zamawiającego oraz zapisu „</w:t>
      </w:r>
      <w:r w:rsidRPr="005D5F76">
        <w:rPr>
          <w:color w:val="FF0000"/>
          <w:sz w:val="22"/>
          <w:szCs w:val="20"/>
        </w:rPr>
        <w:t xml:space="preserve">dostarczyć do </w:t>
      </w:r>
      <w:r w:rsidR="005D5F76" w:rsidRPr="005D5F76">
        <w:rPr>
          <w:color w:val="FF0000"/>
          <w:sz w:val="22"/>
          <w:szCs w:val="20"/>
        </w:rPr>
        <w:t xml:space="preserve">Pracowni Mikrobiologicznej </w:t>
      </w:r>
      <w:r w:rsidRPr="009459C6">
        <w:rPr>
          <w:sz w:val="22"/>
          <w:szCs w:val="20"/>
        </w:rPr>
        <w:t xml:space="preserve">” – niniejszy wymóg dotyczy zarówno dostaw przedmiotu umowy realizowanych własnym transportem jak również za pośrednictwem firmy spedycyjnej/kurierskiej; </w:t>
      </w:r>
    </w:p>
    <w:p w14:paraId="6CD3F71B" w14:textId="77777777" w:rsidR="005C1A94" w:rsidRPr="00570308"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dostaw przedmiotu umowy posiadającego oznaczenie CE, zgodnego z wymaganiami Zamawiającego oraz z obowiązującymi w Polsce przepisami prawa, posiadającego wymagane deklaracje zgodności, atesty, certyfikaty oraz świadectwa rejestracji</w:t>
      </w:r>
      <w:r>
        <w:rPr>
          <w:sz w:val="22"/>
          <w:szCs w:val="20"/>
        </w:rPr>
        <w:t xml:space="preserve"> jeśli są wymagane przepisami prawa</w:t>
      </w:r>
      <w:r w:rsidRPr="009459C6">
        <w:rPr>
          <w:sz w:val="22"/>
          <w:szCs w:val="20"/>
        </w:rPr>
        <w:t xml:space="preserve">. Wyroby medyczne dodatkowo muszą posiadać świadectwa dopuszczania do obrotu i użytku w polskich placówkach opieki zdrowotnej. </w:t>
      </w:r>
      <w:r w:rsidRPr="009459C6">
        <w:rPr>
          <w:sz w:val="22"/>
          <w:szCs w:val="22"/>
        </w:rPr>
        <w:t xml:space="preserve">Wykonawca dostarczy powyższe dokumenty wraz </w:t>
      </w:r>
      <w:r w:rsidR="002F503E">
        <w:rPr>
          <w:sz w:val="22"/>
          <w:szCs w:val="22"/>
        </w:rPr>
        <w:br/>
      </w:r>
      <w:r w:rsidRPr="009459C6">
        <w:rPr>
          <w:sz w:val="22"/>
          <w:szCs w:val="22"/>
        </w:rPr>
        <w:t>z pierwszą dostawą;</w:t>
      </w:r>
    </w:p>
    <w:p w14:paraId="1ABBACB7" w14:textId="77777777" w:rsidR="00570308" w:rsidRPr="00570308" w:rsidRDefault="00570308"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zachowania wskazanego na opakowaniu terminu ważności dla dostarczanego przedmiotu umowy – termin ważności w momencie dostawy nie może być krótszy niż </w:t>
      </w:r>
      <w:r w:rsidR="002F503E">
        <w:rPr>
          <w:sz w:val="22"/>
          <w:szCs w:val="20"/>
        </w:rPr>
        <w:t>…</w:t>
      </w:r>
      <w:r w:rsidRPr="009459C6">
        <w:rPr>
          <w:sz w:val="22"/>
          <w:szCs w:val="20"/>
        </w:rPr>
        <w:t xml:space="preserve"> miesięcy, chyba że w opisie przedmiotu zamówienia został określony inny termin ważności. </w:t>
      </w:r>
      <w:r w:rsidRPr="009459C6">
        <w:rPr>
          <w:rFonts w:eastAsia="Calibri"/>
          <w:sz w:val="22"/>
          <w:lang w:eastAsia="en-US"/>
        </w:rPr>
        <w:t>Wymóg określony w zdaniu pierwszym nie dotyczy asortymentu dla którego producent nie określa terminu przydatności do stosowania</w:t>
      </w:r>
      <w:r w:rsidRPr="009459C6">
        <w:rPr>
          <w:sz w:val="22"/>
          <w:szCs w:val="20"/>
        </w:rPr>
        <w:t xml:space="preserve">. Dostawy produktów z krótszym terminem ważności mogą być dopuszczone </w:t>
      </w:r>
      <w:r w:rsidRPr="009459C6">
        <w:rPr>
          <w:sz w:val="22"/>
          <w:szCs w:val="20"/>
        </w:rPr>
        <w:br/>
        <w:t>w wyjątkowych sytuacjach i każdorazowo zgodę na nie musi wyrazić upoważniony przedstawiciel Zamawiającego;</w:t>
      </w:r>
    </w:p>
    <w:p w14:paraId="2CDDB43C" w14:textId="3FB01E2D" w:rsidR="005C1A94"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dostawy przedmiotu umowy własnym transportem lub za pośrednictwem firmy spedycyjnej /kurierskiej, z zachowaniem wymogów transportu określonych przez producenta transportowanego przedmiotu umowy na koszt i ryzyko Wykonawcy. W przypadku dostaw przedmiotu umowy za pośrednictwem firmy spedycyjnej/kurierskiej odpowiedzialność za nieterminową realizacje przedmiotu umowy ponosi Wykonawca;</w:t>
      </w:r>
    </w:p>
    <w:p w14:paraId="62827891" w14:textId="306126BD" w:rsidR="000F0FFF" w:rsidRPr="00D963F6" w:rsidRDefault="000F0FFF" w:rsidP="002F503E">
      <w:pPr>
        <w:numPr>
          <w:ilvl w:val="1"/>
          <w:numId w:val="11"/>
        </w:numPr>
        <w:shd w:val="clear" w:color="auto" w:fill="FFFFFF"/>
        <w:spacing w:before="100" w:beforeAutospacing="1" w:after="100" w:afterAutospacing="1" w:line="276" w:lineRule="auto"/>
        <w:ind w:left="851" w:right="122" w:hanging="425"/>
        <w:jc w:val="both"/>
        <w:rPr>
          <w:color w:val="FF0000"/>
          <w:sz w:val="22"/>
          <w:szCs w:val="20"/>
        </w:rPr>
      </w:pPr>
      <w:r w:rsidRPr="00D963F6">
        <w:rPr>
          <w:color w:val="FF0000"/>
          <w:sz w:val="22"/>
          <w:szCs w:val="20"/>
        </w:rPr>
        <w:t xml:space="preserve">nieodpłatnego użyczenia i dostarczenia stołu pod aparat na czas trwania umowy </w:t>
      </w:r>
    </w:p>
    <w:p w14:paraId="50582DC6" w14:textId="77777777" w:rsidR="005C1A94" w:rsidRPr="009459C6"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2"/>
        </w:rPr>
        <w:t>poniesienie na własny koszt i ryzyko wszelkich kosztów zwi</w:t>
      </w:r>
      <w:r w:rsidR="002F503E">
        <w:rPr>
          <w:sz w:val="22"/>
          <w:szCs w:val="22"/>
        </w:rPr>
        <w:t>ązanych z realizacją zamówienia;</w:t>
      </w:r>
    </w:p>
    <w:p w14:paraId="61E0E5CF" w14:textId="77777777" w:rsidR="005975F2" w:rsidRPr="00123A7A" w:rsidRDefault="005C1A94" w:rsidP="002F503E">
      <w:pPr>
        <w:numPr>
          <w:ilvl w:val="1"/>
          <w:numId w:val="11"/>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stosowania na fakturze VAT wystawionej za realizację przedmiotu umowy identycznej nazwy przedmiotu umowy, jak podana w Formularzu cenowym w kolumni</w:t>
      </w:r>
      <w:r w:rsidR="002F503E">
        <w:rPr>
          <w:sz w:val="22"/>
          <w:szCs w:val="20"/>
        </w:rPr>
        <w:t>e „Nazwa przedmiotu zamówienia”.</w:t>
      </w:r>
    </w:p>
    <w:p w14:paraId="0BDD3116" w14:textId="77777777" w:rsidR="005C1A94" w:rsidRPr="009459C6" w:rsidRDefault="005C1A94" w:rsidP="005C1A94">
      <w:pPr>
        <w:spacing w:line="276" w:lineRule="auto"/>
        <w:jc w:val="center"/>
        <w:rPr>
          <w:b/>
          <w:sz w:val="22"/>
        </w:rPr>
      </w:pPr>
      <w:r w:rsidRPr="009459C6">
        <w:rPr>
          <w:b/>
          <w:bCs/>
          <w:sz w:val="22"/>
          <w:szCs w:val="22"/>
          <w:lang w:eastAsia="ar-SA"/>
        </w:rPr>
        <w:t>§</w:t>
      </w:r>
      <w:r w:rsidRPr="009459C6">
        <w:rPr>
          <w:b/>
          <w:sz w:val="22"/>
        </w:rPr>
        <w:t xml:space="preserve"> 4</w:t>
      </w:r>
    </w:p>
    <w:p w14:paraId="3FB0C846" w14:textId="77777777" w:rsidR="005C1A94" w:rsidRPr="009459C6" w:rsidRDefault="005C1A94" w:rsidP="005C1A94">
      <w:pPr>
        <w:spacing w:line="276" w:lineRule="auto"/>
        <w:jc w:val="center"/>
        <w:rPr>
          <w:sz w:val="22"/>
          <w:szCs w:val="22"/>
        </w:rPr>
      </w:pPr>
      <w:r w:rsidRPr="009459C6">
        <w:rPr>
          <w:sz w:val="22"/>
          <w:szCs w:val="22"/>
        </w:rPr>
        <w:t xml:space="preserve"> </w:t>
      </w:r>
      <w:r w:rsidRPr="009459C6">
        <w:rPr>
          <w:b/>
          <w:sz w:val="22"/>
        </w:rPr>
        <w:t>OBOWIĄZKI ZAMAWIAJĄCEGO</w:t>
      </w:r>
    </w:p>
    <w:p w14:paraId="7BFFF081" w14:textId="77777777" w:rsidR="005C1A94" w:rsidRPr="009459C6" w:rsidRDefault="005C1A94" w:rsidP="005C1A94">
      <w:pPr>
        <w:spacing w:line="276" w:lineRule="auto"/>
        <w:jc w:val="both"/>
        <w:rPr>
          <w:b/>
          <w:sz w:val="22"/>
          <w:szCs w:val="22"/>
        </w:rPr>
      </w:pPr>
      <w:r w:rsidRPr="009459C6">
        <w:rPr>
          <w:sz w:val="22"/>
          <w:szCs w:val="22"/>
        </w:rPr>
        <w:t>Zamawiający zobowiązany jest do</w:t>
      </w:r>
      <w:r w:rsidRPr="009459C6">
        <w:rPr>
          <w:b/>
          <w:sz w:val="22"/>
          <w:szCs w:val="22"/>
        </w:rPr>
        <w:t xml:space="preserve"> </w:t>
      </w:r>
      <w:r w:rsidRPr="009459C6">
        <w:rPr>
          <w:sz w:val="22"/>
          <w:szCs w:val="22"/>
        </w:rPr>
        <w:t>zapłaty za sukcesywne dostawy przedmiotu umowy zgodnie z § 5 umowy.</w:t>
      </w:r>
    </w:p>
    <w:p w14:paraId="24BA8538" w14:textId="77777777" w:rsidR="00123A7A" w:rsidRDefault="00123A7A" w:rsidP="00C51A6F">
      <w:pPr>
        <w:spacing w:line="276" w:lineRule="auto"/>
        <w:rPr>
          <w:b/>
          <w:bCs/>
          <w:sz w:val="22"/>
          <w:szCs w:val="22"/>
          <w:lang w:eastAsia="ar-SA"/>
        </w:rPr>
      </w:pPr>
    </w:p>
    <w:p w14:paraId="22956EAB" w14:textId="77777777" w:rsidR="005C1A94" w:rsidRPr="009459C6" w:rsidRDefault="005C1A94" w:rsidP="002F503E">
      <w:pPr>
        <w:spacing w:line="276" w:lineRule="auto"/>
        <w:jc w:val="center"/>
        <w:rPr>
          <w:b/>
          <w:sz w:val="22"/>
        </w:rPr>
      </w:pPr>
      <w:r w:rsidRPr="009459C6">
        <w:rPr>
          <w:b/>
          <w:bCs/>
          <w:sz w:val="22"/>
          <w:szCs w:val="22"/>
          <w:lang w:eastAsia="ar-SA"/>
        </w:rPr>
        <w:t>§</w:t>
      </w:r>
      <w:r w:rsidRPr="009459C6">
        <w:rPr>
          <w:b/>
          <w:sz w:val="22"/>
        </w:rPr>
        <w:t xml:space="preserve"> 5</w:t>
      </w:r>
    </w:p>
    <w:p w14:paraId="59C347DF" w14:textId="77777777" w:rsidR="005C1A94" w:rsidRPr="009459C6" w:rsidRDefault="002F503E" w:rsidP="002F503E">
      <w:pPr>
        <w:shd w:val="clear" w:color="auto" w:fill="FFFFFF"/>
        <w:spacing w:before="100" w:beforeAutospacing="1" w:after="100" w:afterAutospacing="1" w:line="276" w:lineRule="auto"/>
        <w:ind w:left="11" w:right="839" w:hanging="11"/>
        <w:contextualSpacing/>
        <w:jc w:val="center"/>
        <w:rPr>
          <w:sz w:val="22"/>
          <w:szCs w:val="20"/>
        </w:rPr>
      </w:pPr>
      <w:r>
        <w:rPr>
          <w:b/>
          <w:sz w:val="22"/>
          <w:szCs w:val="20"/>
        </w:rPr>
        <w:t xml:space="preserve">           </w:t>
      </w:r>
      <w:r w:rsidR="005C1A94" w:rsidRPr="009459C6">
        <w:rPr>
          <w:b/>
          <w:sz w:val="22"/>
          <w:szCs w:val="20"/>
        </w:rPr>
        <w:t>ROZLICZENIE STRON</w:t>
      </w:r>
    </w:p>
    <w:p w14:paraId="7B52C784" w14:textId="45550DD2" w:rsidR="002F503E" w:rsidRPr="00AC14E3" w:rsidRDefault="005C1A94" w:rsidP="000A7331">
      <w:pPr>
        <w:numPr>
          <w:ilvl w:val="0"/>
          <w:numId w:val="15"/>
        </w:numPr>
        <w:tabs>
          <w:tab w:val="clear" w:pos="340"/>
          <w:tab w:val="left" w:pos="0"/>
          <w:tab w:val="num" w:pos="426"/>
        </w:tabs>
        <w:spacing w:line="276" w:lineRule="auto"/>
        <w:ind w:left="426" w:hanging="426"/>
        <w:jc w:val="both"/>
        <w:rPr>
          <w:sz w:val="22"/>
        </w:rPr>
      </w:pPr>
      <w:r w:rsidRPr="00AC14E3">
        <w:rPr>
          <w:sz w:val="22"/>
        </w:rPr>
        <w:t>Wartość umowy w całym okresie jej obowiązywania nie może przekroczyć kwoty</w:t>
      </w:r>
      <w:r w:rsidRPr="00AC14E3">
        <w:rPr>
          <w:b/>
          <w:sz w:val="22"/>
        </w:rPr>
        <w:t xml:space="preserve"> </w:t>
      </w:r>
      <w:r w:rsidR="00C51A6F" w:rsidRPr="00AC14E3">
        <w:rPr>
          <w:b/>
          <w:sz w:val="22"/>
        </w:rPr>
        <w:t>………….</w:t>
      </w:r>
      <w:r w:rsidRPr="00AC14E3">
        <w:rPr>
          <w:b/>
          <w:sz w:val="22"/>
        </w:rPr>
        <w:t xml:space="preserve"> zł </w:t>
      </w:r>
      <w:r w:rsidRPr="00AC14E3">
        <w:rPr>
          <w:sz w:val="22"/>
        </w:rPr>
        <w:t xml:space="preserve">brutto (tj. </w:t>
      </w:r>
      <w:r w:rsidR="00C51A6F" w:rsidRPr="00AC14E3">
        <w:rPr>
          <w:sz w:val="22"/>
        </w:rPr>
        <w:t>………..</w:t>
      </w:r>
      <w:r w:rsidRPr="00AC14E3">
        <w:rPr>
          <w:sz w:val="22"/>
        </w:rPr>
        <w:t xml:space="preserve"> zł netto), Za realizację przedmiotu umowy Zamawiający zapłaci Wykonawcy wynagrodzenie, </w:t>
      </w:r>
      <w:r w:rsidRPr="00AC14E3">
        <w:rPr>
          <w:sz w:val="22"/>
        </w:rPr>
        <w:lastRenderedPageBreak/>
        <w:t xml:space="preserve">odpowiednio za dostarczony do </w:t>
      </w:r>
      <w:r w:rsidR="00C51A6F" w:rsidRPr="00AC14E3">
        <w:rPr>
          <w:sz w:val="22"/>
        </w:rPr>
        <w:t>siedziby</w:t>
      </w:r>
      <w:r w:rsidRPr="00AC14E3">
        <w:rPr>
          <w:sz w:val="22"/>
        </w:rPr>
        <w:t xml:space="preserve"> Zamawiającego przedmiot umowy wg cen wynikających ze złożonej oferty oraz zgodnie z załącznikiem </w:t>
      </w:r>
      <w:r w:rsidRPr="00AC14E3">
        <w:rPr>
          <w:color w:val="FF0000"/>
          <w:sz w:val="22"/>
        </w:rPr>
        <w:t xml:space="preserve">nr </w:t>
      </w:r>
      <w:r w:rsidR="00AC14E3">
        <w:rPr>
          <w:color w:val="FF0000"/>
          <w:sz w:val="22"/>
        </w:rPr>
        <w:t>1</w:t>
      </w:r>
      <w:r w:rsidR="005D5F76" w:rsidRPr="00AC14E3">
        <w:rPr>
          <w:color w:val="FF0000"/>
          <w:sz w:val="22"/>
        </w:rPr>
        <w:t xml:space="preserve"> </w:t>
      </w:r>
      <w:r w:rsidR="00C51A6F" w:rsidRPr="00AC14E3">
        <w:rPr>
          <w:color w:val="FF0000"/>
          <w:sz w:val="22"/>
        </w:rPr>
        <w:t xml:space="preserve"> </w:t>
      </w:r>
      <w:r w:rsidR="00C51A6F" w:rsidRPr="00AC14E3">
        <w:rPr>
          <w:sz w:val="22"/>
        </w:rPr>
        <w:t>do U</w:t>
      </w:r>
      <w:r w:rsidRPr="00AC14E3">
        <w:rPr>
          <w:sz w:val="22"/>
        </w:rPr>
        <w:t xml:space="preserve">mowy. </w:t>
      </w:r>
    </w:p>
    <w:p w14:paraId="31BCFEED" w14:textId="77777777" w:rsidR="005C1A94" w:rsidRPr="002F503E" w:rsidRDefault="005C1A94" w:rsidP="006311A1">
      <w:pPr>
        <w:numPr>
          <w:ilvl w:val="0"/>
          <w:numId w:val="15"/>
        </w:numPr>
        <w:tabs>
          <w:tab w:val="clear" w:pos="340"/>
          <w:tab w:val="left" w:pos="0"/>
          <w:tab w:val="num" w:pos="426"/>
        </w:tabs>
        <w:spacing w:line="276" w:lineRule="auto"/>
        <w:ind w:left="426" w:hanging="426"/>
        <w:jc w:val="both"/>
        <w:rPr>
          <w:sz w:val="22"/>
        </w:rPr>
      </w:pPr>
      <w:r w:rsidRPr="002F503E">
        <w:rPr>
          <w:sz w:val="22"/>
          <w:szCs w:val="22"/>
        </w:rPr>
        <w:t xml:space="preserve">Zapłata wynagrodzenia należnego Wykonawcy nastąpi na podstawie faktury zbiorczej </w:t>
      </w:r>
      <w:r w:rsidR="00C51A6F" w:rsidRPr="00B064D3">
        <w:t>wystawianej przez Wykonawcę</w:t>
      </w:r>
      <w:r w:rsidR="00C51A6F" w:rsidRPr="002F503E">
        <w:rPr>
          <w:sz w:val="22"/>
          <w:szCs w:val="22"/>
        </w:rPr>
        <w:t xml:space="preserve"> </w:t>
      </w:r>
      <w:r w:rsidRPr="002F503E">
        <w:rPr>
          <w:sz w:val="22"/>
          <w:szCs w:val="22"/>
        </w:rPr>
        <w:t xml:space="preserve">za dany miesiąc, na kwotę należną Wykonawcy z tytułu zrealizowanych dostaw </w:t>
      </w:r>
      <w:r w:rsidR="002F503E">
        <w:rPr>
          <w:sz w:val="22"/>
          <w:szCs w:val="22"/>
        </w:rPr>
        <w:br/>
      </w:r>
      <w:r w:rsidRPr="002F503E">
        <w:rPr>
          <w:sz w:val="22"/>
          <w:szCs w:val="22"/>
        </w:rPr>
        <w:t>w miesiącu, którego faktura zbiorcza dotyczy.</w:t>
      </w:r>
    </w:p>
    <w:p w14:paraId="3A8C9A32" w14:textId="77777777" w:rsidR="005C1A94" w:rsidRDefault="005C1A94" w:rsidP="002F503E">
      <w:pPr>
        <w:numPr>
          <w:ilvl w:val="0"/>
          <w:numId w:val="15"/>
        </w:numPr>
        <w:tabs>
          <w:tab w:val="clear" w:pos="340"/>
          <w:tab w:val="left" w:pos="0"/>
          <w:tab w:val="num" w:pos="426"/>
        </w:tabs>
        <w:spacing w:line="276" w:lineRule="auto"/>
        <w:ind w:left="426" w:hanging="426"/>
        <w:jc w:val="both"/>
        <w:rPr>
          <w:sz w:val="22"/>
        </w:rPr>
      </w:pPr>
      <w:r w:rsidRPr="002C5C29">
        <w:rPr>
          <w:sz w:val="22"/>
          <w:szCs w:val="22"/>
        </w:rPr>
        <w:t>Wykonawca do faktury zbiorczej za dany miesiąc, załączy dokument potwierdzający zrealizowanie dostaw w miesiącu, którego faktura zbiorcza dotyczy. W ww. dokumencie umieszczone będą min.: nazwa przedmiotu umowy (zgodna z nazwą podaną w Formularzu cenowym w kolum</w:t>
      </w:r>
      <w:r w:rsidR="00C51A6F">
        <w:rPr>
          <w:sz w:val="22"/>
          <w:szCs w:val="22"/>
        </w:rPr>
        <w:t>nie „Nazwa</w:t>
      </w:r>
      <w:r w:rsidR="002F503E">
        <w:rPr>
          <w:sz w:val="22"/>
          <w:szCs w:val="22"/>
        </w:rPr>
        <w:t xml:space="preserve"> przedmiotu zamówienia</w:t>
      </w:r>
      <w:r w:rsidRPr="002C5C29">
        <w:rPr>
          <w:sz w:val="22"/>
          <w:szCs w:val="22"/>
        </w:rPr>
        <w:t xml:space="preserve">”, ilość, cena jedn. netto, cena jedn. brutto, stawka VAT, </w:t>
      </w:r>
      <w:r w:rsidR="002F503E">
        <w:rPr>
          <w:sz w:val="22"/>
          <w:szCs w:val="22"/>
        </w:rPr>
        <w:t xml:space="preserve">wartość netto, </w:t>
      </w:r>
      <w:r w:rsidRPr="002C5C29">
        <w:rPr>
          <w:sz w:val="22"/>
          <w:szCs w:val="22"/>
        </w:rPr>
        <w:t>wartość VAT, wartość brutto, data dostawy oraz potwierdzenie jej odbioru.</w:t>
      </w:r>
    </w:p>
    <w:p w14:paraId="3F0450AC" w14:textId="0A80A8C0" w:rsidR="005C1A94" w:rsidRPr="00B0540A" w:rsidRDefault="005C1A94" w:rsidP="002F503E">
      <w:pPr>
        <w:numPr>
          <w:ilvl w:val="0"/>
          <w:numId w:val="15"/>
        </w:numPr>
        <w:tabs>
          <w:tab w:val="clear" w:pos="340"/>
          <w:tab w:val="left" w:pos="0"/>
          <w:tab w:val="num" w:pos="426"/>
        </w:tabs>
        <w:spacing w:line="276" w:lineRule="auto"/>
        <w:ind w:left="426" w:hanging="426"/>
        <w:jc w:val="both"/>
        <w:rPr>
          <w:sz w:val="22"/>
        </w:rPr>
      </w:pPr>
      <w:r w:rsidRPr="002C5C29">
        <w:rPr>
          <w:sz w:val="22"/>
          <w:szCs w:val="22"/>
        </w:rPr>
        <w:t xml:space="preserve">Zapłata za dostawy będzie dokonana przez Zamawiającego przelewem na konto Wykonawcy wskazane na fakturze VAT (faktura zbiorcza) w </w:t>
      </w:r>
      <w:r w:rsidRPr="005D5F76">
        <w:rPr>
          <w:color w:val="FF0000"/>
          <w:sz w:val="22"/>
          <w:szCs w:val="22"/>
        </w:rPr>
        <w:t xml:space="preserve">terminie </w:t>
      </w:r>
      <w:r w:rsidR="005D5F76" w:rsidRPr="005D5F76">
        <w:rPr>
          <w:b/>
          <w:color w:val="FF0000"/>
          <w:sz w:val="22"/>
          <w:szCs w:val="22"/>
        </w:rPr>
        <w:t xml:space="preserve">60 </w:t>
      </w:r>
      <w:r w:rsidRPr="005D5F76">
        <w:rPr>
          <w:b/>
          <w:color w:val="FF0000"/>
          <w:sz w:val="22"/>
          <w:szCs w:val="22"/>
        </w:rPr>
        <w:t>dni</w:t>
      </w:r>
      <w:r w:rsidRPr="005D5F76">
        <w:rPr>
          <w:color w:val="FF0000"/>
          <w:sz w:val="22"/>
          <w:szCs w:val="22"/>
        </w:rPr>
        <w:t xml:space="preserve"> </w:t>
      </w:r>
      <w:r w:rsidRPr="002C5C29">
        <w:rPr>
          <w:sz w:val="22"/>
          <w:szCs w:val="22"/>
        </w:rPr>
        <w:t>od daty otrzymania przez Zamawiającego prawidłowo wystawionej faktury VAT (faktura zbiorcza), po dostarczeniu przedmiotu u</w:t>
      </w:r>
      <w:r w:rsidR="00C51A6F">
        <w:rPr>
          <w:sz w:val="22"/>
          <w:szCs w:val="22"/>
        </w:rPr>
        <w:t>mowy do siedziby Zamawiającego.</w:t>
      </w:r>
      <w:r w:rsidRPr="002C5C29">
        <w:rPr>
          <w:sz w:val="22"/>
          <w:szCs w:val="22"/>
        </w:rPr>
        <w:t xml:space="preserve"> </w:t>
      </w:r>
    </w:p>
    <w:p w14:paraId="2397AE87" w14:textId="77777777" w:rsidR="005C1A94" w:rsidRPr="009459C6"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sz w:val="22"/>
        </w:rPr>
        <w:t>Prawidłowo wystawiona faktura VAT składana przez Wykonawcę musi być zgodna z zamówieniem złożonym przez Zamawiającego, chyba że rzeczywista ilość dostarczonego przedmiotu umowy była odmienna od złożonego przez Zamawiającego zamówienia.</w:t>
      </w:r>
    </w:p>
    <w:p w14:paraId="0D0F34EE" w14:textId="77777777" w:rsidR="005C1A94" w:rsidRPr="009459C6"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rFonts w:eastAsia="Calibri"/>
          <w:sz w:val="22"/>
        </w:rPr>
        <w:t>W cenach jednostkowych zawierają się wszystkie koszty związane z dostawą przedmiotu umowy do siedziby Zamawiającego, a w szczególności transport zagraniczny i krajowy, opakowanie, czynności związane z przygotowaniem dostawy, ubezpieczenie towaru za granicą i w kraju do czasu przekazania go Zamawiającemu, koszt załadunku i rozładunku u Zamawiającego, koszt odprawy celnej, cło, podatek VAT itp.</w:t>
      </w:r>
    </w:p>
    <w:p w14:paraId="1B6E57AB" w14:textId="77777777" w:rsidR="005C1A94" w:rsidRPr="009459C6"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sz w:val="22"/>
        </w:rPr>
        <w:t xml:space="preserve">Zamawiający upoważnia Wykonawcę do wystawienia faktury VAT bez podpisu odbiorcy. </w:t>
      </w:r>
    </w:p>
    <w:p w14:paraId="7326005A" w14:textId="77777777" w:rsidR="002F503E"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sz w:val="22"/>
        </w:rPr>
        <w:t xml:space="preserve">Za dzień zapłaty Strony uznają datę złożenia przez Zamawiającego polecenia przelewu bankowego. </w:t>
      </w:r>
    </w:p>
    <w:p w14:paraId="13E8769B" w14:textId="77777777" w:rsidR="00C51A6F" w:rsidRPr="002F503E" w:rsidRDefault="00C51A6F" w:rsidP="002F503E">
      <w:pPr>
        <w:numPr>
          <w:ilvl w:val="0"/>
          <w:numId w:val="9"/>
        </w:numPr>
        <w:tabs>
          <w:tab w:val="clear" w:pos="340"/>
          <w:tab w:val="left" w:pos="0"/>
          <w:tab w:val="num" w:pos="426"/>
        </w:tabs>
        <w:spacing w:line="276" w:lineRule="auto"/>
        <w:ind w:left="426" w:hanging="426"/>
        <w:jc w:val="both"/>
        <w:rPr>
          <w:sz w:val="22"/>
          <w:szCs w:val="22"/>
        </w:rPr>
      </w:pPr>
      <w:r w:rsidRPr="002F503E">
        <w:rPr>
          <w:sz w:val="22"/>
          <w:szCs w:val="22"/>
        </w:rPr>
        <w:t>Płatności będą dokonywane w PLN przelewem na rachunek Wykonawcy wskazany na fakturze VAT.</w:t>
      </w:r>
    </w:p>
    <w:p w14:paraId="581AE02A" w14:textId="77777777" w:rsidR="005C1A94" w:rsidRPr="009459C6"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sz w:val="22"/>
        </w:rPr>
        <w:t>Zamawiający zastrzega, że cesja wierzytelności, wynikających z niniejszej umowy, może nastąpić jedynie za zgodą Zamawiającego.</w:t>
      </w:r>
    </w:p>
    <w:p w14:paraId="1A168C84" w14:textId="77777777" w:rsidR="005C1A94" w:rsidRPr="009459C6" w:rsidRDefault="005C1A94" w:rsidP="002F503E">
      <w:pPr>
        <w:numPr>
          <w:ilvl w:val="0"/>
          <w:numId w:val="9"/>
        </w:numPr>
        <w:tabs>
          <w:tab w:val="clear" w:pos="340"/>
          <w:tab w:val="left" w:pos="0"/>
          <w:tab w:val="num" w:pos="426"/>
        </w:tabs>
        <w:spacing w:line="276" w:lineRule="auto"/>
        <w:ind w:left="426" w:hanging="426"/>
        <w:jc w:val="both"/>
        <w:rPr>
          <w:sz w:val="22"/>
        </w:rPr>
      </w:pPr>
      <w:r w:rsidRPr="009459C6">
        <w:rPr>
          <w:sz w:val="22"/>
        </w:rPr>
        <w:t>W związku z ustawą z dnia 9 listopada 2018 r. o elektronicznym fakturowaniu w zamówieniach publicznych, koncesjach na roboty budowlane lub usługi oraz partnerstwie publiczno-prywatnym, Zamawiający zastrzega możliwość:</w:t>
      </w:r>
    </w:p>
    <w:p w14:paraId="6E1974F3" w14:textId="77777777" w:rsidR="005C1A94" w:rsidRPr="009459C6" w:rsidRDefault="005C1A94" w:rsidP="002F503E">
      <w:pPr>
        <w:numPr>
          <w:ilvl w:val="0"/>
          <w:numId w:val="2"/>
        </w:numPr>
        <w:spacing w:line="276" w:lineRule="auto"/>
        <w:ind w:left="851" w:hanging="425"/>
        <w:contextualSpacing/>
        <w:jc w:val="both"/>
        <w:rPr>
          <w:sz w:val="22"/>
        </w:rPr>
      </w:pPr>
      <w:r w:rsidRPr="009459C6">
        <w:rPr>
          <w:sz w:val="22"/>
        </w:rPr>
        <w:t>odbierania od Wykonawcy drogą elektroniczną ustrukturyzowanych faktur elektronicznych za pośrednictwem systemu teleinformatycznego zwanego platformą;</w:t>
      </w:r>
    </w:p>
    <w:p w14:paraId="61A875AD" w14:textId="77777777" w:rsidR="005C1A94" w:rsidRPr="009459C6" w:rsidRDefault="005C1A94" w:rsidP="002F503E">
      <w:pPr>
        <w:numPr>
          <w:ilvl w:val="0"/>
          <w:numId w:val="2"/>
        </w:numPr>
        <w:spacing w:line="276" w:lineRule="auto"/>
        <w:ind w:left="851" w:hanging="425"/>
        <w:contextualSpacing/>
        <w:jc w:val="both"/>
        <w:rPr>
          <w:sz w:val="22"/>
        </w:rPr>
      </w:pPr>
      <w:r w:rsidRPr="009459C6">
        <w:rPr>
          <w:sz w:val="22"/>
        </w:rPr>
        <w:t>wysyłania i odpierania, zarówno przez Zamawiającego jak i Wykonawcę, innych ustrukturyzowanych dokumentów elektronicznych związanych z realizacją umowy za pośrednictwem systemu teleinformatycznego zwanego platformą, o ile druga strona wyrazi na to zgodę.</w:t>
      </w:r>
    </w:p>
    <w:p w14:paraId="16B7612A" w14:textId="77777777" w:rsidR="005C1A94" w:rsidRPr="009459C6" w:rsidRDefault="005C1A94" w:rsidP="002F503E">
      <w:pPr>
        <w:pStyle w:val="Akapitzlist"/>
        <w:numPr>
          <w:ilvl w:val="0"/>
          <w:numId w:val="9"/>
        </w:numPr>
        <w:tabs>
          <w:tab w:val="clear" w:pos="340"/>
          <w:tab w:val="num" w:pos="426"/>
        </w:tabs>
        <w:suppressAutoHyphens w:val="0"/>
        <w:spacing w:line="256" w:lineRule="auto"/>
        <w:ind w:left="426" w:hanging="426"/>
        <w:contextualSpacing/>
        <w:jc w:val="both"/>
        <w:rPr>
          <w:sz w:val="22"/>
          <w:lang w:eastAsia="pl-PL"/>
        </w:rPr>
      </w:pPr>
      <w:r w:rsidRPr="009459C6">
        <w:rPr>
          <w:sz w:val="22"/>
          <w:lang w:eastAsia="pl-PL"/>
        </w:rPr>
        <w:t>W przypadku gdy Wykonawca wysyła ustrukturyzowane faktury elektroniczne oraz inne ustrukturyzowane dokumenty elektroniczne, wykorzystuje własne konto na platformie, chyba że upoważnił do ich wysyłania inną osobę lub jednostkę organizacyjną nieposiadającą osobowości prawnej. Jeżeli ustrukturyzowaną fakturę elektroniczną lub inne ustrukturyzowane dokumenty elektroniczne wysyła upoważniona osoba lub jednostka organizacyjna nieposiadająca osobowości prawnej, w ich treści zamieszcza się stosowną adnotację o Wykonawcy.</w:t>
      </w:r>
    </w:p>
    <w:p w14:paraId="141750A4" w14:textId="77777777" w:rsidR="00123A7A" w:rsidRDefault="00123A7A" w:rsidP="00C51A6F">
      <w:pPr>
        <w:pStyle w:val="Bartek"/>
        <w:tabs>
          <w:tab w:val="num" w:pos="964"/>
          <w:tab w:val="left" w:pos="1080"/>
        </w:tabs>
        <w:spacing w:line="276" w:lineRule="auto"/>
        <w:rPr>
          <w:b/>
          <w:bCs/>
          <w:sz w:val="22"/>
          <w:szCs w:val="22"/>
          <w:lang w:eastAsia="ar-SA"/>
        </w:rPr>
      </w:pPr>
    </w:p>
    <w:p w14:paraId="5D7D68E3" w14:textId="77777777" w:rsidR="005C1A94" w:rsidRPr="009459C6" w:rsidRDefault="005C1A94" w:rsidP="005C1A94">
      <w:pPr>
        <w:pStyle w:val="Bartek"/>
        <w:tabs>
          <w:tab w:val="num" w:pos="964"/>
          <w:tab w:val="left" w:pos="1080"/>
        </w:tabs>
        <w:spacing w:line="276" w:lineRule="auto"/>
        <w:jc w:val="center"/>
        <w:rPr>
          <w:b/>
          <w:bCs/>
          <w:sz w:val="22"/>
          <w:szCs w:val="22"/>
          <w:lang w:eastAsia="ar-SA"/>
        </w:rPr>
      </w:pPr>
      <w:r w:rsidRPr="009459C6">
        <w:rPr>
          <w:b/>
          <w:bCs/>
          <w:sz w:val="22"/>
          <w:szCs w:val="22"/>
          <w:lang w:eastAsia="ar-SA"/>
        </w:rPr>
        <w:t>§ 6</w:t>
      </w:r>
    </w:p>
    <w:p w14:paraId="2F2DA6FB" w14:textId="77777777" w:rsidR="005C1A94" w:rsidRPr="009459C6" w:rsidRDefault="005C1A94" w:rsidP="005C1A94">
      <w:pPr>
        <w:shd w:val="clear" w:color="auto" w:fill="FFFFFF"/>
        <w:spacing w:line="276" w:lineRule="auto"/>
        <w:jc w:val="center"/>
        <w:rPr>
          <w:b/>
          <w:bCs/>
          <w:sz w:val="22"/>
          <w:szCs w:val="22"/>
        </w:rPr>
      </w:pPr>
      <w:r w:rsidRPr="009459C6">
        <w:rPr>
          <w:b/>
          <w:bCs/>
          <w:sz w:val="22"/>
          <w:szCs w:val="22"/>
        </w:rPr>
        <w:t>TERMIN REALIZACJI UMOWY</w:t>
      </w:r>
    </w:p>
    <w:p w14:paraId="056BAED9" w14:textId="0C07A41C" w:rsidR="005C1A94" w:rsidRPr="009459C6" w:rsidRDefault="005C1A94" w:rsidP="002F503E">
      <w:pPr>
        <w:widowControl w:val="0"/>
        <w:shd w:val="clear" w:color="auto" w:fill="FFFFFF"/>
        <w:suppressAutoHyphens/>
        <w:spacing w:line="276" w:lineRule="auto"/>
        <w:jc w:val="both"/>
        <w:rPr>
          <w:sz w:val="20"/>
        </w:rPr>
      </w:pPr>
      <w:r w:rsidRPr="009459C6">
        <w:rPr>
          <w:sz w:val="22"/>
        </w:rPr>
        <w:t xml:space="preserve">Umowa zostaje zawarta na </w:t>
      </w:r>
      <w:r w:rsidRPr="005D5F76">
        <w:rPr>
          <w:b/>
          <w:color w:val="FF0000"/>
          <w:sz w:val="22"/>
        </w:rPr>
        <w:t xml:space="preserve">okres </w:t>
      </w:r>
      <w:r w:rsidR="005D5F76" w:rsidRPr="005D5F76">
        <w:rPr>
          <w:b/>
          <w:color w:val="FF0000"/>
          <w:sz w:val="22"/>
        </w:rPr>
        <w:t>24</w:t>
      </w:r>
      <w:r w:rsidRPr="005D5F76">
        <w:rPr>
          <w:b/>
          <w:color w:val="FF0000"/>
          <w:sz w:val="22"/>
        </w:rPr>
        <w:t xml:space="preserve"> </w:t>
      </w:r>
      <w:r w:rsidRPr="009459C6">
        <w:rPr>
          <w:b/>
          <w:sz w:val="22"/>
        </w:rPr>
        <w:t xml:space="preserve">miesięcy, </w:t>
      </w:r>
      <w:r w:rsidRPr="005D5F76">
        <w:rPr>
          <w:b/>
          <w:color w:val="FF0000"/>
          <w:sz w:val="22"/>
        </w:rPr>
        <w:t xml:space="preserve">tj. od dnia </w:t>
      </w:r>
      <w:r w:rsidR="00AC14E3">
        <w:rPr>
          <w:b/>
          <w:color w:val="FF0000"/>
          <w:sz w:val="22"/>
        </w:rPr>
        <w:t>…………………</w:t>
      </w:r>
      <w:r w:rsidRPr="005D5F76">
        <w:rPr>
          <w:b/>
          <w:color w:val="FF0000"/>
          <w:sz w:val="22"/>
        </w:rPr>
        <w:t xml:space="preserve">. do dnia </w:t>
      </w:r>
      <w:r w:rsidR="00AC14E3">
        <w:rPr>
          <w:b/>
          <w:color w:val="FF0000"/>
          <w:sz w:val="22"/>
        </w:rPr>
        <w:t>…………………………….</w:t>
      </w:r>
      <w:r w:rsidRPr="005D5F76">
        <w:rPr>
          <w:b/>
          <w:color w:val="FF0000"/>
          <w:sz w:val="22"/>
        </w:rPr>
        <w:t xml:space="preserve">  </w:t>
      </w:r>
      <w:r w:rsidRPr="005D5F76">
        <w:rPr>
          <w:color w:val="FF0000"/>
          <w:sz w:val="22"/>
        </w:rPr>
        <w:t xml:space="preserve">lub </w:t>
      </w:r>
      <w:r w:rsidRPr="009459C6">
        <w:rPr>
          <w:sz w:val="22"/>
        </w:rPr>
        <w:t>do czasu wyczerpania kwoty określonej w § 5 ust. 1 umowy</w:t>
      </w:r>
      <w:r w:rsidRPr="009459C6">
        <w:rPr>
          <w:sz w:val="22"/>
          <w:szCs w:val="22"/>
        </w:rPr>
        <w:t xml:space="preserve"> (w zależności od tego, co nastąpi jako pierwsze).</w:t>
      </w:r>
    </w:p>
    <w:p w14:paraId="0F1F6F23" w14:textId="77777777" w:rsidR="005C1A94" w:rsidRPr="009459C6" w:rsidRDefault="005C1A94" w:rsidP="005C1A94">
      <w:pPr>
        <w:shd w:val="clear" w:color="auto" w:fill="FFFFFF"/>
        <w:spacing w:line="276" w:lineRule="auto"/>
        <w:jc w:val="center"/>
        <w:rPr>
          <w:b/>
          <w:sz w:val="22"/>
          <w:szCs w:val="22"/>
          <w:lang w:eastAsia="ar-SA"/>
        </w:rPr>
      </w:pPr>
    </w:p>
    <w:p w14:paraId="43F73CF3" w14:textId="77777777" w:rsidR="005C1A94" w:rsidRPr="009459C6" w:rsidRDefault="005C1A94" w:rsidP="005C1A94">
      <w:pPr>
        <w:shd w:val="clear" w:color="auto" w:fill="FFFFFF"/>
        <w:spacing w:line="276" w:lineRule="auto"/>
        <w:jc w:val="center"/>
        <w:rPr>
          <w:b/>
          <w:sz w:val="22"/>
          <w:szCs w:val="22"/>
          <w:lang w:eastAsia="ar-SA"/>
        </w:rPr>
      </w:pPr>
      <w:r w:rsidRPr="009459C6">
        <w:rPr>
          <w:b/>
          <w:sz w:val="22"/>
          <w:szCs w:val="22"/>
          <w:lang w:eastAsia="ar-SA"/>
        </w:rPr>
        <w:lastRenderedPageBreak/>
        <w:t>§ 7</w:t>
      </w:r>
    </w:p>
    <w:p w14:paraId="7EEA08B2" w14:textId="77777777" w:rsidR="005C1A94" w:rsidRPr="009459C6" w:rsidRDefault="005C1A94" w:rsidP="005C1A94">
      <w:pPr>
        <w:autoSpaceDE w:val="0"/>
        <w:autoSpaceDN w:val="0"/>
        <w:adjustRightInd w:val="0"/>
        <w:spacing w:line="276" w:lineRule="auto"/>
        <w:jc w:val="center"/>
        <w:rPr>
          <w:sz w:val="22"/>
        </w:rPr>
      </w:pPr>
      <w:r w:rsidRPr="009459C6">
        <w:rPr>
          <w:b/>
          <w:sz w:val="22"/>
        </w:rPr>
        <w:t>ODPOWIEDZIALNOŚĆ ZA NIEWYKONANIE LUB NIENALEŻYTE WYKONANIE UMOWY</w:t>
      </w:r>
    </w:p>
    <w:p w14:paraId="735C8D5F" w14:textId="77777777" w:rsidR="005C1A94" w:rsidRPr="009459C6" w:rsidRDefault="005C1A94" w:rsidP="002F503E">
      <w:pPr>
        <w:numPr>
          <w:ilvl w:val="0"/>
          <w:numId w:val="12"/>
        </w:numPr>
        <w:autoSpaceDE w:val="0"/>
        <w:autoSpaceDN w:val="0"/>
        <w:adjustRightInd w:val="0"/>
        <w:spacing w:line="276" w:lineRule="auto"/>
        <w:ind w:left="426" w:hanging="426"/>
        <w:jc w:val="both"/>
        <w:rPr>
          <w:sz w:val="22"/>
        </w:rPr>
      </w:pPr>
      <w:r w:rsidRPr="009459C6">
        <w:rPr>
          <w:sz w:val="22"/>
        </w:rPr>
        <w:t xml:space="preserve">Za nienależyte wykonanie lub niewykonywanie przedmiotu umowy Wykonawca </w:t>
      </w:r>
      <w:r w:rsidRPr="009459C6">
        <w:rPr>
          <w:sz w:val="22"/>
          <w:szCs w:val="22"/>
        </w:rPr>
        <w:t>zapłaci Zamawiającemu karę umowną w  wysokości:</w:t>
      </w:r>
    </w:p>
    <w:p w14:paraId="40A86754" w14:textId="77777777" w:rsidR="005C1A94" w:rsidRPr="009459C6" w:rsidRDefault="005C1A94" w:rsidP="002F503E">
      <w:pPr>
        <w:numPr>
          <w:ilvl w:val="4"/>
          <w:numId w:val="1"/>
        </w:numPr>
        <w:tabs>
          <w:tab w:val="clear" w:pos="1008"/>
          <w:tab w:val="num" w:pos="851"/>
        </w:tabs>
        <w:autoSpaceDE w:val="0"/>
        <w:autoSpaceDN w:val="0"/>
        <w:adjustRightInd w:val="0"/>
        <w:spacing w:line="276" w:lineRule="auto"/>
        <w:ind w:left="851" w:hanging="425"/>
        <w:jc w:val="both"/>
        <w:rPr>
          <w:sz w:val="22"/>
        </w:rPr>
      </w:pPr>
      <w:r w:rsidRPr="009459C6">
        <w:rPr>
          <w:sz w:val="22"/>
        </w:rPr>
        <w:t>za ewentualną nieterminową dostawę przedmiotu umowy, z przyczyn leżących po stronie Wykonawcy, 1 % wartości brutto niezrealizowanej terminowo dostawy za każdy kalendarzowy dzień zwłoki;</w:t>
      </w:r>
    </w:p>
    <w:p w14:paraId="1790D810" w14:textId="77777777" w:rsidR="00C51A6F" w:rsidRPr="002F503E" w:rsidRDefault="005C1A94" w:rsidP="002F503E">
      <w:pPr>
        <w:numPr>
          <w:ilvl w:val="4"/>
          <w:numId w:val="1"/>
        </w:numPr>
        <w:tabs>
          <w:tab w:val="clear" w:pos="1008"/>
          <w:tab w:val="num" w:pos="851"/>
        </w:tabs>
        <w:autoSpaceDE w:val="0"/>
        <w:autoSpaceDN w:val="0"/>
        <w:adjustRightInd w:val="0"/>
        <w:spacing w:line="276" w:lineRule="auto"/>
        <w:ind w:left="851" w:hanging="425"/>
        <w:jc w:val="both"/>
        <w:rPr>
          <w:sz w:val="22"/>
          <w:szCs w:val="22"/>
        </w:rPr>
      </w:pPr>
      <w:r w:rsidRPr="009459C6">
        <w:rPr>
          <w:sz w:val="22"/>
        </w:rPr>
        <w:t xml:space="preserve">za ewentualne dostawy wadliwego towaru, 1 % wartości brutto reklamowanego towaru, za każdy </w:t>
      </w:r>
      <w:r w:rsidRPr="002F503E">
        <w:rPr>
          <w:sz w:val="22"/>
          <w:szCs w:val="22"/>
        </w:rPr>
        <w:t>kalendarzowy dzień zwłoki w dostawie towaru niewadliwego w miejsce towaru wadliwego.</w:t>
      </w:r>
    </w:p>
    <w:p w14:paraId="2ABD896C" w14:textId="77777777" w:rsidR="00C51A6F" w:rsidRPr="002F503E" w:rsidRDefault="00C51A6F" w:rsidP="002F503E">
      <w:pPr>
        <w:numPr>
          <w:ilvl w:val="4"/>
          <w:numId w:val="1"/>
        </w:numPr>
        <w:tabs>
          <w:tab w:val="clear" w:pos="1008"/>
          <w:tab w:val="num" w:pos="851"/>
        </w:tabs>
        <w:autoSpaceDE w:val="0"/>
        <w:autoSpaceDN w:val="0"/>
        <w:adjustRightInd w:val="0"/>
        <w:spacing w:line="276" w:lineRule="auto"/>
        <w:ind w:left="851" w:hanging="425"/>
        <w:jc w:val="both"/>
        <w:rPr>
          <w:sz w:val="22"/>
          <w:szCs w:val="22"/>
        </w:rPr>
      </w:pPr>
      <w:r w:rsidRPr="002F503E">
        <w:rPr>
          <w:sz w:val="22"/>
          <w:szCs w:val="22"/>
        </w:rPr>
        <w:t>za niewywiązanie się z obowiązku wynikającego z § 10 ust. 7 Umowy, Wykonawca zapłaci Zamawiającemu karę umowną w wysokości 1 000,00 zł brutto za każdy ujawniony przypadek.</w:t>
      </w:r>
    </w:p>
    <w:p w14:paraId="444DC322" w14:textId="77777777" w:rsidR="005C1A94" w:rsidRPr="009459C6" w:rsidRDefault="005C1A94" w:rsidP="002F503E">
      <w:pPr>
        <w:numPr>
          <w:ilvl w:val="0"/>
          <w:numId w:val="12"/>
        </w:numPr>
        <w:autoSpaceDE w:val="0"/>
        <w:autoSpaceDN w:val="0"/>
        <w:adjustRightInd w:val="0"/>
        <w:spacing w:line="276" w:lineRule="auto"/>
        <w:ind w:left="426" w:hanging="426"/>
        <w:jc w:val="both"/>
        <w:rPr>
          <w:sz w:val="22"/>
        </w:rPr>
      </w:pPr>
      <w:r w:rsidRPr="009459C6">
        <w:rPr>
          <w:sz w:val="22"/>
        </w:rPr>
        <w:t xml:space="preserve">W przypadku rozwiązania umowy albo odstąpienia od umowy, z przyczyn leżących po stronie Wykonawcy, Wykonawca zapłaci Zamawiającemu karę umowną w wysokości 5 % wartości umowy brutto. </w:t>
      </w:r>
    </w:p>
    <w:p w14:paraId="7643D374" w14:textId="77777777" w:rsidR="005C1A94" w:rsidRPr="009459C6" w:rsidRDefault="005C1A94" w:rsidP="002F503E">
      <w:pPr>
        <w:numPr>
          <w:ilvl w:val="0"/>
          <w:numId w:val="12"/>
        </w:numPr>
        <w:autoSpaceDE w:val="0"/>
        <w:autoSpaceDN w:val="0"/>
        <w:adjustRightInd w:val="0"/>
        <w:spacing w:line="276" w:lineRule="auto"/>
        <w:ind w:left="426" w:hanging="426"/>
        <w:jc w:val="both"/>
        <w:rPr>
          <w:sz w:val="22"/>
        </w:rPr>
      </w:pPr>
      <w:r w:rsidRPr="009459C6">
        <w:rPr>
          <w:sz w:val="22"/>
        </w:rPr>
        <w:t xml:space="preserve">W przypadku, gdy szkoda powstała z danego tytułu, przewyższa ustanowioną powyżej karę umowną – Zamawiający ma prawo żądać odszkodowania  przenoszącego wysokość zastrzeżonej kary na zasadach ogólnych. </w:t>
      </w:r>
    </w:p>
    <w:p w14:paraId="2313FCC2" w14:textId="77777777" w:rsidR="002F503E" w:rsidRDefault="005C1A94" w:rsidP="002F503E">
      <w:pPr>
        <w:numPr>
          <w:ilvl w:val="0"/>
          <w:numId w:val="12"/>
        </w:numPr>
        <w:autoSpaceDE w:val="0"/>
        <w:autoSpaceDN w:val="0"/>
        <w:adjustRightInd w:val="0"/>
        <w:spacing w:line="276" w:lineRule="auto"/>
        <w:ind w:left="426" w:hanging="426"/>
        <w:jc w:val="both"/>
        <w:rPr>
          <w:sz w:val="22"/>
        </w:rPr>
      </w:pPr>
      <w:r w:rsidRPr="009459C6">
        <w:rPr>
          <w:sz w:val="22"/>
        </w:rPr>
        <w:t xml:space="preserve">W przypadku dostaw niezgodnych z zawartą umową i złożonym zamówieniem (pod względem ilościowym lub jakościowym), Wykonawca będzie zobowiązany do niezwłocznej dostawy (w ciągu </w:t>
      </w:r>
      <w:r w:rsidR="00C51A6F">
        <w:rPr>
          <w:sz w:val="22"/>
        </w:rPr>
        <w:t>….</w:t>
      </w:r>
      <w:r w:rsidRPr="009459C6">
        <w:rPr>
          <w:sz w:val="22"/>
        </w:rPr>
        <w:t xml:space="preserve"> dni roboczych) w ilościach i asortymencie zgodnych ze złożonym zamówieniem. Jeżeli dostawa wypada </w:t>
      </w:r>
      <w:r w:rsidRPr="009459C6">
        <w:rPr>
          <w:sz w:val="22"/>
        </w:rPr>
        <w:br/>
        <w:t xml:space="preserve">w dzień ustawowo wolny od pracy, to dzień dostawy towaru zostaje przesunięty na następny dzień roboczy. W razie nie wykonania tego obowiązku Zamawiający może dokonać zakupu we własnym </w:t>
      </w:r>
      <w:r w:rsidRPr="002F503E">
        <w:rPr>
          <w:sz w:val="22"/>
          <w:szCs w:val="22"/>
        </w:rPr>
        <w:t>zakresie, a różnicą w cenie między ceną zakupu, a ceną wynikaj</w:t>
      </w:r>
      <w:r w:rsidR="00C51A6F" w:rsidRPr="002F503E">
        <w:rPr>
          <w:sz w:val="22"/>
          <w:szCs w:val="22"/>
        </w:rPr>
        <w:t xml:space="preserve">ącą z umowy, obciążyć Wykonawcę, </w:t>
      </w:r>
      <w:r w:rsidR="002F503E">
        <w:rPr>
          <w:sz w:val="22"/>
          <w:szCs w:val="22"/>
        </w:rPr>
        <w:br/>
      </w:r>
      <w:r w:rsidR="00C51A6F" w:rsidRPr="002F503E">
        <w:rPr>
          <w:sz w:val="22"/>
          <w:szCs w:val="22"/>
        </w:rPr>
        <w:t>z wyłączeniem powołania się przez Wykonawcę na okoliczności, które zgodnie z przepisami prawa powszechnie obowiązującego uprawniają Wykonawcę do odmowy dostarczenia towaru Zamawiającemu.</w:t>
      </w:r>
    </w:p>
    <w:p w14:paraId="50D45C71" w14:textId="77777777" w:rsidR="00C51A6F" w:rsidRPr="002F503E" w:rsidRDefault="005C1A94" w:rsidP="002F503E">
      <w:pPr>
        <w:numPr>
          <w:ilvl w:val="0"/>
          <w:numId w:val="12"/>
        </w:numPr>
        <w:autoSpaceDE w:val="0"/>
        <w:autoSpaceDN w:val="0"/>
        <w:adjustRightInd w:val="0"/>
        <w:spacing w:line="276" w:lineRule="auto"/>
        <w:ind w:left="426" w:hanging="426"/>
        <w:jc w:val="both"/>
        <w:rPr>
          <w:sz w:val="22"/>
        </w:rPr>
      </w:pPr>
      <w:r w:rsidRPr="002F503E">
        <w:rPr>
          <w:sz w:val="22"/>
        </w:rPr>
        <w:t>Wykonawca wyraża zgodę na potrącenie kwot kar umownych bezpośrednio z faktur VAT dotyczących realizacji przedmiotu umowy oraz zgodnie z aktualnie obowiązującymi przepisami prawa.</w:t>
      </w:r>
    </w:p>
    <w:p w14:paraId="7DEB3D34" w14:textId="77777777" w:rsidR="005C1A94" w:rsidRPr="009459C6" w:rsidRDefault="005C1A94" w:rsidP="002F503E">
      <w:pPr>
        <w:numPr>
          <w:ilvl w:val="0"/>
          <w:numId w:val="12"/>
        </w:numPr>
        <w:autoSpaceDE w:val="0"/>
        <w:autoSpaceDN w:val="0"/>
        <w:adjustRightInd w:val="0"/>
        <w:spacing w:line="276" w:lineRule="auto"/>
        <w:ind w:left="426" w:hanging="426"/>
        <w:jc w:val="both"/>
        <w:rPr>
          <w:sz w:val="22"/>
        </w:rPr>
      </w:pPr>
      <w:r w:rsidRPr="009459C6">
        <w:rPr>
          <w:sz w:val="22"/>
        </w:rPr>
        <w:t xml:space="preserve">Za ewentualne nieterminowe uregulowanie należności Wykonawca może naliczyć odsetki za zwłokę </w:t>
      </w:r>
      <w:r w:rsidRPr="009459C6">
        <w:rPr>
          <w:sz w:val="22"/>
        </w:rPr>
        <w:br/>
        <w:t>w wysokości ustawowej.</w:t>
      </w:r>
    </w:p>
    <w:p w14:paraId="4497F225" w14:textId="77777777" w:rsidR="005C1A94" w:rsidRPr="009459C6" w:rsidRDefault="005C1A94" w:rsidP="005C1A94">
      <w:pPr>
        <w:shd w:val="clear" w:color="auto" w:fill="FFFFFF"/>
        <w:spacing w:line="276" w:lineRule="auto"/>
        <w:rPr>
          <w:b/>
          <w:sz w:val="22"/>
          <w:szCs w:val="22"/>
          <w:lang w:eastAsia="ar-SA"/>
        </w:rPr>
      </w:pPr>
    </w:p>
    <w:p w14:paraId="143151D5" w14:textId="77777777" w:rsidR="005C1A94" w:rsidRPr="009459C6" w:rsidRDefault="005C1A94" w:rsidP="005C1A94">
      <w:pPr>
        <w:shd w:val="clear" w:color="auto" w:fill="FFFFFF"/>
        <w:spacing w:line="276" w:lineRule="auto"/>
        <w:jc w:val="center"/>
        <w:rPr>
          <w:b/>
          <w:sz w:val="22"/>
          <w:szCs w:val="22"/>
          <w:lang w:eastAsia="ar-SA"/>
        </w:rPr>
      </w:pPr>
      <w:r w:rsidRPr="009459C6">
        <w:rPr>
          <w:b/>
          <w:sz w:val="22"/>
          <w:szCs w:val="22"/>
          <w:lang w:eastAsia="ar-SA"/>
        </w:rPr>
        <w:t>§ 8</w:t>
      </w:r>
    </w:p>
    <w:p w14:paraId="431D0A6E" w14:textId="77777777" w:rsidR="005C1A94" w:rsidRPr="009459C6" w:rsidRDefault="005C1A94" w:rsidP="005C1A94">
      <w:pPr>
        <w:spacing w:line="276" w:lineRule="auto"/>
        <w:jc w:val="center"/>
        <w:rPr>
          <w:b/>
          <w:bCs/>
          <w:sz w:val="22"/>
          <w:szCs w:val="22"/>
        </w:rPr>
      </w:pPr>
      <w:r w:rsidRPr="009459C6">
        <w:rPr>
          <w:b/>
          <w:bCs/>
          <w:sz w:val="22"/>
          <w:szCs w:val="22"/>
        </w:rPr>
        <w:t>UMOWNE PRAWO ODSTĄPIENIA OD UMOWY</w:t>
      </w:r>
    </w:p>
    <w:p w14:paraId="4C2604B0" w14:textId="77777777" w:rsidR="005C1A94" w:rsidRPr="009459C6" w:rsidRDefault="005C1A94" w:rsidP="002F503E">
      <w:pPr>
        <w:widowControl w:val="0"/>
        <w:numPr>
          <w:ilvl w:val="0"/>
          <w:numId w:val="3"/>
        </w:numPr>
        <w:tabs>
          <w:tab w:val="clear" w:pos="400"/>
          <w:tab w:val="num" w:pos="426"/>
        </w:tabs>
        <w:suppressAutoHyphens/>
        <w:spacing w:line="276" w:lineRule="auto"/>
        <w:ind w:left="426" w:hanging="426"/>
        <w:rPr>
          <w:sz w:val="22"/>
          <w:szCs w:val="22"/>
        </w:rPr>
      </w:pPr>
      <w:r w:rsidRPr="009459C6">
        <w:rPr>
          <w:sz w:val="22"/>
          <w:szCs w:val="22"/>
        </w:rPr>
        <w:t xml:space="preserve">Zamawiającemu przysługuje prawo odstąpienia od umowy w następujących  przypadkach: </w:t>
      </w:r>
    </w:p>
    <w:p w14:paraId="698EAEE6" w14:textId="77777777" w:rsidR="005C1A94" w:rsidRPr="009459C6" w:rsidRDefault="005C1A94" w:rsidP="002F503E">
      <w:pPr>
        <w:widowControl w:val="0"/>
        <w:numPr>
          <w:ilvl w:val="0"/>
          <w:numId w:val="4"/>
        </w:numPr>
        <w:tabs>
          <w:tab w:val="clear" w:pos="720"/>
          <w:tab w:val="num" w:pos="851"/>
        </w:tabs>
        <w:suppressAutoHyphens/>
        <w:spacing w:line="276" w:lineRule="auto"/>
        <w:ind w:left="851" w:hanging="425"/>
        <w:jc w:val="both"/>
        <w:rPr>
          <w:sz w:val="22"/>
          <w:szCs w:val="22"/>
        </w:rPr>
      </w:pPr>
      <w:r w:rsidRPr="009459C6">
        <w:rPr>
          <w:sz w:val="22"/>
          <w:szCs w:val="22"/>
        </w:rPr>
        <w:t xml:space="preserve">w razie zaistnienia istotnej zmiany okoliczności powodującej, że wykonanie umowy nie leży </w:t>
      </w:r>
      <w:r w:rsidRPr="009459C6">
        <w:rPr>
          <w:sz w:val="22"/>
          <w:szCs w:val="22"/>
        </w:rPr>
        <w:br/>
        <w:t>w interesie publicznym, czego nie można było przewidzieć w chwili zawarcia umowy, lub dalsze wykonanie umowy może zagrozić podstawowemu interesowi bezpieczeństwa państwa lub bezpieczeństwu publicznemu, Zamawiający może odstąpić od umowy w terminie 30 dni od dnia powzięcia wiadomości o tych okolicznościach, a Wykonawca może żądać wyłącznie wynagrodzenia należnego z tytułu wykonania części umowy;</w:t>
      </w:r>
    </w:p>
    <w:p w14:paraId="21D89B07" w14:textId="77777777" w:rsidR="005C1A94" w:rsidRPr="009459C6" w:rsidRDefault="005C1A94" w:rsidP="002F503E">
      <w:pPr>
        <w:widowControl w:val="0"/>
        <w:numPr>
          <w:ilvl w:val="0"/>
          <w:numId w:val="4"/>
        </w:numPr>
        <w:tabs>
          <w:tab w:val="clear" w:pos="720"/>
          <w:tab w:val="num" w:pos="851"/>
        </w:tabs>
        <w:suppressAutoHyphens/>
        <w:spacing w:line="276" w:lineRule="auto"/>
        <w:ind w:left="851" w:hanging="425"/>
        <w:jc w:val="both"/>
        <w:rPr>
          <w:sz w:val="22"/>
          <w:szCs w:val="22"/>
        </w:rPr>
      </w:pPr>
      <w:r w:rsidRPr="009459C6">
        <w:rPr>
          <w:sz w:val="22"/>
          <w:szCs w:val="22"/>
        </w:rPr>
        <w:t>ogłoszenia upadłości, likwidacji lub rozwiązania firmy Wykonawcy;</w:t>
      </w:r>
    </w:p>
    <w:p w14:paraId="0DC01D7C" w14:textId="77777777" w:rsidR="005C1A94" w:rsidRPr="009459C6" w:rsidRDefault="005C1A94" w:rsidP="002F503E">
      <w:pPr>
        <w:widowControl w:val="0"/>
        <w:numPr>
          <w:ilvl w:val="0"/>
          <w:numId w:val="4"/>
        </w:numPr>
        <w:tabs>
          <w:tab w:val="clear" w:pos="720"/>
          <w:tab w:val="num" w:pos="851"/>
        </w:tabs>
        <w:suppressAutoHyphens/>
        <w:spacing w:line="276" w:lineRule="auto"/>
        <w:ind w:left="851" w:hanging="425"/>
        <w:jc w:val="both"/>
        <w:rPr>
          <w:sz w:val="22"/>
          <w:szCs w:val="22"/>
        </w:rPr>
      </w:pPr>
      <w:r w:rsidRPr="009459C6">
        <w:rPr>
          <w:sz w:val="22"/>
          <w:szCs w:val="22"/>
        </w:rPr>
        <w:t>wydania nakazu zajęcia majątku Wykonawcy, tj. rzeczywiste zajęcie w postępowaniu egzekucyjnym całego majątku Wykonawcy lub jego istotnej części, uniemożliwiające realizację umowy;</w:t>
      </w:r>
    </w:p>
    <w:p w14:paraId="1E37CB88" w14:textId="77777777" w:rsidR="005C1A94" w:rsidRPr="009459C6" w:rsidRDefault="005C1A94" w:rsidP="002F503E">
      <w:pPr>
        <w:widowControl w:val="0"/>
        <w:numPr>
          <w:ilvl w:val="0"/>
          <w:numId w:val="4"/>
        </w:numPr>
        <w:tabs>
          <w:tab w:val="clear" w:pos="720"/>
          <w:tab w:val="num" w:pos="851"/>
        </w:tabs>
        <w:suppressAutoHyphens/>
        <w:spacing w:line="276" w:lineRule="auto"/>
        <w:ind w:left="851" w:hanging="425"/>
        <w:jc w:val="both"/>
        <w:rPr>
          <w:sz w:val="22"/>
          <w:szCs w:val="22"/>
        </w:rPr>
      </w:pPr>
      <w:r w:rsidRPr="009459C6">
        <w:rPr>
          <w:sz w:val="22"/>
          <w:szCs w:val="22"/>
        </w:rPr>
        <w:t xml:space="preserve">gdy Wykonawca realizuje przedmiot umowy niezgodnie z postanowieniami oraz gdy dostarczony przedmiot umowy jest niezgodny z opisem przedmiotu zamówienia zawartym w załączniku nr </w:t>
      </w:r>
      <w:r w:rsidR="00C51A6F">
        <w:rPr>
          <w:sz w:val="22"/>
          <w:szCs w:val="22"/>
        </w:rPr>
        <w:t xml:space="preserve">… </w:t>
      </w:r>
      <w:r w:rsidRPr="009459C6">
        <w:rPr>
          <w:sz w:val="22"/>
          <w:szCs w:val="22"/>
        </w:rPr>
        <w:t xml:space="preserve"> do umowy.</w:t>
      </w:r>
    </w:p>
    <w:p w14:paraId="5D87DDB2" w14:textId="77777777" w:rsidR="002F503E" w:rsidRDefault="005C1A94" w:rsidP="002F503E">
      <w:pPr>
        <w:numPr>
          <w:ilvl w:val="0"/>
          <w:numId w:val="13"/>
        </w:numPr>
        <w:autoSpaceDE w:val="0"/>
        <w:autoSpaceDN w:val="0"/>
        <w:adjustRightInd w:val="0"/>
        <w:spacing w:line="276" w:lineRule="auto"/>
        <w:ind w:left="426" w:hanging="426"/>
        <w:jc w:val="both"/>
        <w:rPr>
          <w:sz w:val="22"/>
        </w:rPr>
      </w:pPr>
      <w:r w:rsidRPr="009459C6">
        <w:rPr>
          <w:sz w:val="22"/>
          <w:szCs w:val="22"/>
          <w:lang w:eastAsia="ar-SA"/>
        </w:rPr>
        <w:t xml:space="preserve">W przypadku powtarzania się nieterminowego bądź nienależytego pod względem ilościowym i/lub  asortymentowym wykonania dostaw (stwierdzone 3 przypadki lub więcej w okresie 3 miesięcy), Zamawiający ma prawo do odstąpienia od umowy </w:t>
      </w:r>
      <w:r w:rsidRPr="009459C6">
        <w:rPr>
          <w:sz w:val="22"/>
        </w:rPr>
        <w:t>z przyczyn leżących po stronie Wykonawcy, bez wyznaczania dodatkowego terminu.</w:t>
      </w:r>
    </w:p>
    <w:p w14:paraId="4050E5D5" w14:textId="77777777" w:rsidR="002F503E" w:rsidRDefault="005C1A94" w:rsidP="002F503E">
      <w:pPr>
        <w:numPr>
          <w:ilvl w:val="0"/>
          <w:numId w:val="13"/>
        </w:numPr>
        <w:autoSpaceDE w:val="0"/>
        <w:autoSpaceDN w:val="0"/>
        <w:adjustRightInd w:val="0"/>
        <w:spacing w:line="276" w:lineRule="auto"/>
        <w:ind w:left="426" w:hanging="426"/>
        <w:jc w:val="both"/>
        <w:rPr>
          <w:sz w:val="22"/>
        </w:rPr>
      </w:pPr>
      <w:r w:rsidRPr="002F503E">
        <w:rPr>
          <w:sz w:val="22"/>
          <w:szCs w:val="22"/>
        </w:rPr>
        <w:lastRenderedPageBreak/>
        <w:t>Odstąpienie od umowy może nastąpić wyłącznie w formie pisemnej wraz z podaniem szczegółowego uzasadnienia.</w:t>
      </w:r>
    </w:p>
    <w:p w14:paraId="7A8DF2FE" w14:textId="77777777" w:rsidR="005C1A94" w:rsidRPr="002F503E" w:rsidRDefault="005C1A94" w:rsidP="002F503E">
      <w:pPr>
        <w:numPr>
          <w:ilvl w:val="0"/>
          <w:numId w:val="13"/>
        </w:numPr>
        <w:autoSpaceDE w:val="0"/>
        <w:autoSpaceDN w:val="0"/>
        <w:adjustRightInd w:val="0"/>
        <w:spacing w:line="276" w:lineRule="auto"/>
        <w:ind w:left="426" w:hanging="426"/>
        <w:jc w:val="both"/>
        <w:rPr>
          <w:sz w:val="22"/>
        </w:rPr>
      </w:pPr>
      <w:r w:rsidRPr="002F503E">
        <w:rPr>
          <w:sz w:val="22"/>
          <w:szCs w:val="20"/>
        </w:rPr>
        <w:t>Zamawiający może odstąpić od umowy w przypadkach przewidzianych w Kodeksie cywilnym.</w:t>
      </w:r>
    </w:p>
    <w:p w14:paraId="32AFF994" w14:textId="77777777" w:rsidR="005C1A94" w:rsidRPr="009459C6" w:rsidRDefault="005C1A94" w:rsidP="005C1A94">
      <w:pPr>
        <w:spacing w:line="276" w:lineRule="auto"/>
        <w:rPr>
          <w:b/>
          <w:bCs/>
          <w:sz w:val="22"/>
          <w:szCs w:val="22"/>
        </w:rPr>
      </w:pPr>
    </w:p>
    <w:p w14:paraId="24066D9F" w14:textId="77777777" w:rsidR="005C1A94" w:rsidRPr="009459C6" w:rsidRDefault="005C1A94" w:rsidP="005C1A94">
      <w:pPr>
        <w:spacing w:line="276" w:lineRule="auto"/>
        <w:jc w:val="center"/>
        <w:rPr>
          <w:b/>
          <w:bCs/>
          <w:sz w:val="22"/>
          <w:szCs w:val="22"/>
        </w:rPr>
      </w:pPr>
      <w:r w:rsidRPr="009459C6">
        <w:rPr>
          <w:b/>
          <w:bCs/>
          <w:sz w:val="22"/>
          <w:szCs w:val="22"/>
        </w:rPr>
        <w:t>§ 9</w:t>
      </w:r>
    </w:p>
    <w:p w14:paraId="25A831D9" w14:textId="77777777" w:rsidR="005C1A94" w:rsidRPr="009459C6" w:rsidRDefault="005C1A94" w:rsidP="005C1A94">
      <w:pPr>
        <w:shd w:val="clear" w:color="auto" w:fill="FFFFFF"/>
        <w:spacing w:before="100" w:beforeAutospacing="1" w:after="100" w:afterAutospacing="1" w:line="276" w:lineRule="auto"/>
        <w:ind w:left="11" w:right="136" w:hanging="11"/>
        <w:contextualSpacing/>
        <w:jc w:val="center"/>
        <w:rPr>
          <w:sz w:val="20"/>
          <w:szCs w:val="20"/>
        </w:rPr>
      </w:pPr>
      <w:r w:rsidRPr="009459C6">
        <w:rPr>
          <w:b/>
          <w:sz w:val="20"/>
          <w:szCs w:val="20"/>
        </w:rPr>
        <w:t xml:space="preserve">ZMIANY UMOWY </w:t>
      </w:r>
    </w:p>
    <w:p w14:paraId="408D1771" w14:textId="77777777" w:rsidR="005C1A94" w:rsidRPr="009459C6" w:rsidRDefault="005C1A94" w:rsidP="002F503E">
      <w:pPr>
        <w:numPr>
          <w:ilvl w:val="0"/>
          <w:numId w:val="14"/>
        </w:numPr>
        <w:shd w:val="clear" w:color="auto" w:fill="FFFFFF"/>
        <w:spacing w:before="100" w:beforeAutospacing="1" w:after="100" w:afterAutospacing="1" w:line="276" w:lineRule="auto"/>
        <w:ind w:left="426" w:right="122" w:hanging="426"/>
        <w:jc w:val="both"/>
        <w:rPr>
          <w:sz w:val="22"/>
          <w:szCs w:val="20"/>
        </w:rPr>
      </w:pPr>
      <w:r w:rsidRPr="009459C6">
        <w:rPr>
          <w:sz w:val="22"/>
          <w:szCs w:val="20"/>
        </w:rPr>
        <w:t>Wszelkie zmiany i uzupełnienia do niniejszej umowy mogą być dokonane w formie aneksu za zgodą obu stron wyrażoną na piśmie, pod rygorem nieważności, z zastrzeżeniem ust. 3.</w:t>
      </w:r>
    </w:p>
    <w:p w14:paraId="7FC91A12" w14:textId="77777777" w:rsidR="005C1A94" w:rsidRPr="009459C6" w:rsidRDefault="005C1A94" w:rsidP="002F503E">
      <w:pPr>
        <w:numPr>
          <w:ilvl w:val="0"/>
          <w:numId w:val="14"/>
        </w:numPr>
        <w:shd w:val="clear" w:color="auto" w:fill="FFFFFF"/>
        <w:spacing w:before="100" w:beforeAutospacing="1" w:after="100" w:afterAutospacing="1" w:line="276" w:lineRule="auto"/>
        <w:ind w:left="426" w:right="122" w:hanging="426"/>
        <w:jc w:val="both"/>
        <w:rPr>
          <w:sz w:val="22"/>
          <w:szCs w:val="20"/>
        </w:rPr>
      </w:pPr>
      <w:r w:rsidRPr="009459C6">
        <w:rPr>
          <w:sz w:val="22"/>
          <w:szCs w:val="20"/>
        </w:rPr>
        <w:t xml:space="preserve">Strony dopuszczają możliwość zmian umowy w następujących przypadkach: </w:t>
      </w:r>
    </w:p>
    <w:p w14:paraId="60FA2471" w14:textId="77777777" w:rsidR="005C1A94" w:rsidRPr="009459C6"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zmiany w strukturze organizacyjnej Zamawiającego i Wykonawcy powodujące zmianę jego danych;</w:t>
      </w:r>
    </w:p>
    <w:p w14:paraId="7754DF49" w14:textId="77777777" w:rsidR="005C1A94" w:rsidRPr="009459C6"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ceny jednostkowe brutto ulegają automatycznej waloryzacji odpowiednio o kwotę podatku VAT wynikającą ze stawki tego podatku obowiązującą w chwili powstania obowiązku podatkowego;</w:t>
      </w:r>
    </w:p>
    <w:p w14:paraId="0E06E45D" w14:textId="77777777" w:rsidR="005C1A94" w:rsidRPr="009459C6"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 xml:space="preserve">dopuszcza się przedłużenie umowy w przypadku niewykorzystania środków finansowych określonych w umowie (zmiana terminu obowiązywania umowy); </w:t>
      </w:r>
    </w:p>
    <w:p w14:paraId="39738C8B" w14:textId="77777777" w:rsidR="005C1A94"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9459C6">
        <w:rPr>
          <w:sz w:val="22"/>
          <w:szCs w:val="20"/>
        </w:rPr>
        <w:t>dopuszcza się zmianę cen jednostkowych na ni</w:t>
      </w:r>
      <w:r w:rsidR="008F6D36">
        <w:rPr>
          <w:sz w:val="22"/>
          <w:szCs w:val="20"/>
        </w:rPr>
        <w:t>ższe niż zaoferowane w ofercie;</w:t>
      </w:r>
      <w:r w:rsidRPr="009459C6">
        <w:rPr>
          <w:sz w:val="22"/>
          <w:szCs w:val="20"/>
        </w:rPr>
        <w:t xml:space="preserve">  </w:t>
      </w:r>
    </w:p>
    <w:p w14:paraId="20E37249" w14:textId="673A85DE" w:rsidR="00152B5F" w:rsidRPr="008F6D36"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2"/>
        </w:rPr>
      </w:pPr>
      <w:r w:rsidRPr="009459C6">
        <w:rPr>
          <w:sz w:val="22"/>
          <w:szCs w:val="20"/>
        </w:rPr>
        <w:t xml:space="preserve">dopuszcza się zmianę ceny jednostkowej netto i brutto przedmiotu umowy oferowanego </w:t>
      </w:r>
      <w:r w:rsidRPr="009459C6">
        <w:rPr>
          <w:sz w:val="22"/>
          <w:szCs w:val="20"/>
        </w:rPr>
        <w:br/>
        <w:t xml:space="preserve">w załączniku </w:t>
      </w:r>
      <w:r w:rsidRPr="001D3E4E">
        <w:rPr>
          <w:color w:val="FF0000"/>
          <w:sz w:val="22"/>
          <w:szCs w:val="20"/>
        </w:rPr>
        <w:t xml:space="preserve">nr </w:t>
      </w:r>
      <w:r w:rsidR="00AC14E3">
        <w:rPr>
          <w:color w:val="FF0000"/>
          <w:sz w:val="22"/>
          <w:szCs w:val="20"/>
        </w:rPr>
        <w:t>1</w:t>
      </w:r>
      <w:r w:rsidRPr="001D3E4E">
        <w:rPr>
          <w:color w:val="FF0000"/>
          <w:sz w:val="22"/>
          <w:szCs w:val="20"/>
        </w:rPr>
        <w:t xml:space="preserve"> do </w:t>
      </w:r>
      <w:r w:rsidR="008F6D36">
        <w:rPr>
          <w:sz w:val="22"/>
          <w:szCs w:val="20"/>
        </w:rPr>
        <w:t>U</w:t>
      </w:r>
      <w:r w:rsidRPr="009459C6">
        <w:rPr>
          <w:sz w:val="22"/>
          <w:szCs w:val="20"/>
        </w:rPr>
        <w:t>mowy wynikającą</w:t>
      </w:r>
      <w:r>
        <w:rPr>
          <w:sz w:val="22"/>
          <w:szCs w:val="20"/>
        </w:rPr>
        <w:t xml:space="preserve"> ze zmiany wielkości opakowania </w:t>
      </w:r>
      <w:r w:rsidRPr="009459C6">
        <w:rPr>
          <w:sz w:val="22"/>
          <w:szCs w:val="20"/>
        </w:rPr>
        <w:t xml:space="preserve">wprowadzonego przez </w:t>
      </w:r>
      <w:r w:rsidRPr="008F6D36">
        <w:rPr>
          <w:sz w:val="22"/>
          <w:szCs w:val="22"/>
        </w:rPr>
        <w:t>producenta, z zachowaniem zasady proporcjonalności w stosunku do ceny objętej umową;</w:t>
      </w:r>
    </w:p>
    <w:p w14:paraId="50A4206D" w14:textId="77777777" w:rsidR="00152B5F" w:rsidRPr="008F6D36" w:rsidRDefault="00152B5F" w:rsidP="008F6D36">
      <w:pPr>
        <w:numPr>
          <w:ilvl w:val="1"/>
          <w:numId w:val="14"/>
        </w:numPr>
        <w:shd w:val="clear" w:color="auto" w:fill="FFFFFF"/>
        <w:spacing w:before="100" w:beforeAutospacing="1" w:after="100" w:afterAutospacing="1" w:line="276" w:lineRule="auto"/>
        <w:ind w:left="851" w:right="122" w:hanging="425"/>
        <w:jc w:val="both"/>
        <w:rPr>
          <w:sz w:val="22"/>
          <w:szCs w:val="22"/>
        </w:rPr>
      </w:pPr>
      <w:r w:rsidRPr="008F6D36">
        <w:rPr>
          <w:sz w:val="22"/>
          <w:szCs w:val="22"/>
        </w:rPr>
        <w:t>dopuszcza się zmianę ceny jednostkowej przedmiotu umowy w przypadku dotyczącej go zmiany ceny urzędowej określonej stosownym rozporządzeniem w s</w:t>
      </w:r>
      <w:r w:rsidR="008F6D36">
        <w:rPr>
          <w:sz w:val="22"/>
          <w:szCs w:val="22"/>
        </w:rPr>
        <w:t>topniu wynikającym z tej zmiany;</w:t>
      </w:r>
    </w:p>
    <w:p w14:paraId="437CE17F" w14:textId="52467FC0" w:rsidR="00152B5F"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152B5F">
        <w:rPr>
          <w:sz w:val="22"/>
          <w:szCs w:val="20"/>
        </w:rPr>
        <w:t xml:space="preserve">dopuszcza się zamianę oferowanego przedmiotu umowy wymienionego w załączniku </w:t>
      </w:r>
      <w:r w:rsidRPr="001D3E4E">
        <w:rPr>
          <w:color w:val="FF0000"/>
          <w:sz w:val="22"/>
          <w:szCs w:val="20"/>
        </w:rPr>
        <w:t xml:space="preserve">nr </w:t>
      </w:r>
      <w:r w:rsidR="00AC14E3">
        <w:rPr>
          <w:color w:val="FF0000"/>
          <w:sz w:val="22"/>
          <w:szCs w:val="20"/>
        </w:rPr>
        <w:t>1</w:t>
      </w:r>
      <w:r w:rsidR="008F6D36" w:rsidRPr="001D3E4E">
        <w:rPr>
          <w:color w:val="FF0000"/>
          <w:sz w:val="22"/>
          <w:szCs w:val="20"/>
        </w:rPr>
        <w:t xml:space="preserve"> </w:t>
      </w:r>
      <w:r w:rsidR="008F6D36">
        <w:rPr>
          <w:sz w:val="22"/>
          <w:szCs w:val="20"/>
        </w:rPr>
        <w:t>do U</w:t>
      </w:r>
      <w:r w:rsidRPr="00152B5F">
        <w:rPr>
          <w:sz w:val="22"/>
          <w:szCs w:val="20"/>
        </w:rPr>
        <w:t xml:space="preserve">mowy na inny o właściwościach nie gorszych niż oferowane oraz w cenie nie wyższej niż oferowana; </w:t>
      </w:r>
    </w:p>
    <w:p w14:paraId="28E38E32" w14:textId="0DBC63BD" w:rsidR="00152B5F"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152B5F">
        <w:rPr>
          <w:rFonts w:eastAsia="Calibri"/>
          <w:sz w:val="22"/>
          <w:lang w:eastAsia="en-US"/>
        </w:rPr>
        <w:t xml:space="preserve">dopuszcza się zamianę oferowanego przedmiotu umowy wymienionego w załączniku </w:t>
      </w:r>
      <w:r w:rsidRPr="001D3E4E">
        <w:rPr>
          <w:rFonts w:eastAsia="Calibri"/>
          <w:color w:val="FF0000"/>
          <w:sz w:val="22"/>
          <w:lang w:eastAsia="en-US"/>
        </w:rPr>
        <w:t xml:space="preserve">nr </w:t>
      </w:r>
      <w:r w:rsidR="00AC14E3">
        <w:rPr>
          <w:rFonts w:eastAsia="Calibri"/>
          <w:color w:val="FF0000"/>
          <w:sz w:val="22"/>
          <w:lang w:eastAsia="en-US"/>
        </w:rPr>
        <w:t>1</w:t>
      </w:r>
      <w:r w:rsidR="001D3E4E" w:rsidRPr="001D3E4E">
        <w:rPr>
          <w:rFonts w:eastAsia="Calibri"/>
          <w:color w:val="FF0000"/>
          <w:sz w:val="22"/>
          <w:lang w:eastAsia="en-US"/>
        </w:rPr>
        <w:t xml:space="preserve"> </w:t>
      </w:r>
      <w:r w:rsidR="008F6D36">
        <w:rPr>
          <w:rFonts w:eastAsia="Calibri"/>
          <w:sz w:val="22"/>
          <w:lang w:eastAsia="en-US"/>
        </w:rPr>
        <w:t>do U</w:t>
      </w:r>
      <w:r w:rsidRPr="00152B5F">
        <w:rPr>
          <w:rFonts w:eastAsia="Calibri"/>
          <w:sz w:val="22"/>
          <w:lang w:eastAsia="en-US"/>
        </w:rPr>
        <w:t xml:space="preserve">mowy z chwilą zaprzestania lub wstrzymania jego produkcji, o czym Wykonawca nie mógł wiedzieć z chwilą zawarcia niniejszej umowy, na tzw. „zamiennik” pod warunkiem, że spełni on wszystkie wymogi Zamawiającego, w tym również cenę jednostkową netto i brutto; </w:t>
      </w:r>
    </w:p>
    <w:p w14:paraId="3CD2CB76" w14:textId="77777777" w:rsidR="00152B5F"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152B5F">
        <w:rPr>
          <w:sz w:val="22"/>
          <w:szCs w:val="20"/>
        </w:rPr>
        <w:t>w przypadku wstrzymania produkcji lub wycofania z obrotu produktu będącego przedmiotem umowy i braku możliwości dostarczenia tzw. „zamiennika”, Zamawiający dopusz</w:t>
      </w:r>
      <w:r w:rsidR="008F6D36">
        <w:rPr>
          <w:sz w:val="22"/>
          <w:szCs w:val="20"/>
        </w:rPr>
        <w:t>cza wyłączenie tego produktu z U</w:t>
      </w:r>
      <w:r w:rsidRPr="00152B5F">
        <w:rPr>
          <w:sz w:val="22"/>
          <w:szCs w:val="20"/>
        </w:rPr>
        <w:t>mowy bez konieczności ponoszenia kary przez Wykonawcę;</w:t>
      </w:r>
    </w:p>
    <w:p w14:paraId="7DD449A7" w14:textId="77777777" w:rsidR="005C1A94" w:rsidRPr="00152B5F" w:rsidRDefault="005C1A94" w:rsidP="008F6D36">
      <w:pPr>
        <w:numPr>
          <w:ilvl w:val="1"/>
          <w:numId w:val="14"/>
        </w:numPr>
        <w:shd w:val="clear" w:color="auto" w:fill="FFFFFF"/>
        <w:spacing w:before="100" w:beforeAutospacing="1" w:after="100" w:afterAutospacing="1" w:line="276" w:lineRule="auto"/>
        <w:ind w:left="851" w:right="122" w:hanging="425"/>
        <w:jc w:val="both"/>
        <w:rPr>
          <w:sz w:val="22"/>
          <w:szCs w:val="20"/>
        </w:rPr>
      </w:pPr>
      <w:r w:rsidRPr="00152B5F">
        <w:rPr>
          <w:sz w:val="22"/>
          <w:szCs w:val="20"/>
        </w:rPr>
        <w:t>zmiany obowiązujących przepisów prawa w zakresie mającym wpływ na realizację przedmiotu umowy.</w:t>
      </w:r>
    </w:p>
    <w:p w14:paraId="541A7910" w14:textId="77777777" w:rsidR="005C1A94" w:rsidRPr="009459C6" w:rsidRDefault="005C1A94" w:rsidP="008F6D36">
      <w:pPr>
        <w:numPr>
          <w:ilvl w:val="0"/>
          <w:numId w:val="14"/>
        </w:numPr>
        <w:shd w:val="clear" w:color="auto" w:fill="FFFFFF"/>
        <w:spacing w:before="100" w:beforeAutospacing="1" w:after="100" w:afterAutospacing="1" w:line="276" w:lineRule="auto"/>
        <w:ind w:left="426" w:right="122" w:hanging="426"/>
        <w:jc w:val="both"/>
        <w:rPr>
          <w:sz w:val="22"/>
          <w:szCs w:val="20"/>
        </w:rPr>
      </w:pPr>
      <w:r w:rsidRPr="009459C6">
        <w:rPr>
          <w:sz w:val="22"/>
          <w:szCs w:val="20"/>
        </w:rPr>
        <w:t xml:space="preserve">Zmiana cen, o których mowa w ust. 2 pkt 2) nie wymaga zawarcia aneksu. </w:t>
      </w:r>
    </w:p>
    <w:p w14:paraId="16A33C26" w14:textId="77777777" w:rsidR="005C1A94" w:rsidRPr="009459C6" w:rsidRDefault="005C1A94" w:rsidP="008F6D36">
      <w:pPr>
        <w:numPr>
          <w:ilvl w:val="0"/>
          <w:numId w:val="14"/>
        </w:numPr>
        <w:shd w:val="clear" w:color="auto" w:fill="FFFFFF"/>
        <w:spacing w:before="100" w:beforeAutospacing="1" w:after="100" w:afterAutospacing="1" w:line="276" w:lineRule="auto"/>
        <w:ind w:left="426" w:right="122" w:hanging="426"/>
        <w:jc w:val="both"/>
        <w:rPr>
          <w:sz w:val="22"/>
          <w:szCs w:val="20"/>
        </w:rPr>
      </w:pPr>
      <w:r w:rsidRPr="009459C6">
        <w:rPr>
          <w:sz w:val="22"/>
          <w:szCs w:val="22"/>
        </w:rPr>
        <w:t>Dopuszcza się zmianę postanowień umowy z powodu zaistnienia nieprzewidzianych okoliczności, jak zagrożenia epidemiologiczne, zamieszki, akty terroru, zamknięcie granic, rządowe ograniczenia międzynarodowego transportu, utrudnienia na lotniskach i granicach, tj. okoliczności o charakterze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w:t>
      </w:r>
    </w:p>
    <w:p w14:paraId="0F472F69" w14:textId="77777777" w:rsidR="005C1A94" w:rsidRPr="009459C6" w:rsidRDefault="005C1A94" w:rsidP="008F6D36">
      <w:pPr>
        <w:numPr>
          <w:ilvl w:val="0"/>
          <w:numId w:val="14"/>
        </w:numPr>
        <w:shd w:val="clear" w:color="auto" w:fill="FFFFFF"/>
        <w:spacing w:before="100" w:beforeAutospacing="1" w:after="100" w:afterAutospacing="1" w:line="276" w:lineRule="auto"/>
        <w:ind w:left="426" w:right="122" w:hanging="426"/>
        <w:jc w:val="both"/>
        <w:rPr>
          <w:sz w:val="22"/>
          <w:szCs w:val="20"/>
        </w:rPr>
      </w:pPr>
      <w:r w:rsidRPr="009459C6">
        <w:rPr>
          <w:sz w:val="22"/>
          <w:szCs w:val="20"/>
        </w:rPr>
        <w:t>Dopuszczalne są wszelkie zmiany nieistotne rozumiane jako zmiany umowy wywołane przyczynami zewnętrznymi, które w sposób obiektywny uzasadniają potrzebę tych zmian, niepowodujące zachwiania równowagi ekonomicznej pomiędzy Wykonawcą a Zamawiającym, które nie prowadzą również do zachwiania pozycji konkurencyjnej Wykonawcy w stosunku do innych Wykonawców biorących udział w postępowaniu, jak też nie prowadzą do zmiany kręgu Wykonawców zdolnych do wykonania zamówienia lub zainteresowanych udziałem w postępowaniu.</w:t>
      </w:r>
    </w:p>
    <w:p w14:paraId="38F28C10" w14:textId="77777777" w:rsidR="00152B5F" w:rsidRPr="00152B5F" w:rsidRDefault="00152B5F" w:rsidP="00152B5F">
      <w:pPr>
        <w:spacing w:line="276" w:lineRule="auto"/>
        <w:jc w:val="center"/>
        <w:rPr>
          <w:b/>
          <w:bCs/>
          <w:sz w:val="22"/>
          <w:szCs w:val="22"/>
        </w:rPr>
      </w:pPr>
      <w:r w:rsidRPr="00152B5F">
        <w:rPr>
          <w:b/>
          <w:bCs/>
          <w:sz w:val="22"/>
          <w:szCs w:val="22"/>
        </w:rPr>
        <w:lastRenderedPageBreak/>
        <w:t>§ 10</w:t>
      </w:r>
    </w:p>
    <w:p w14:paraId="4BF40F23" w14:textId="77777777" w:rsidR="00152B5F" w:rsidRPr="00152B5F" w:rsidRDefault="00152B5F" w:rsidP="00152B5F">
      <w:pPr>
        <w:spacing w:line="276" w:lineRule="auto"/>
        <w:jc w:val="center"/>
        <w:rPr>
          <w:b/>
          <w:bCs/>
          <w:sz w:val="22"/>
          <w:szCs w:val="22"/>
        </w:rPr>
      </w:pPr>
      <w:r w:rsidRPr="00152B5F">
        <w:rPr>
          <w:b/>
          <w:bCs/>
          <w:sz w:val="22"/>
          <w:szCs w:val="22"/>
        </w:rPr>
        <w:t>ZMIANY WYSOKOŚCI WYNAGRODZENIA NALEŻNEGO WYKONAWCY W PRZYPADKU ZMIAN CEN MATERIAŁÓW LUB KOSZTÓW ZWIĄZANYCH Z REALIZACJĄ UMOWY</w:t>
      </w:r>
    </w:p>
    <w:p w14:paraId="6CF59CEF" w14:textId="77777777" w:rsidR="00152B5F" w:rsidRPr="00152B5F" w:rsidRDefault="00152B5F" w:rsidP="00152B5F">
      <w:pPr>
        <w:numPr>
          <w:ilvl w:val="0"/>
          <w:numId w:val="20"/>
        </w:numPr>
        <w:spacing w:after="160" w:line="276" w:lineRule="auto"/>
        <w:ind w:left="426" w:hanging="426"/>
        <w:contextualSpacing/>
        <w:jc w:val="both"/>
        <w:rPr>
          <w:rFonts w:eastAsiaTheme="minorHAnsi"/>
          <w:sz w:val="22"/>
          <w:lang w:eastAsia="ar-SA"/>
        </w:rPr>
      </w:pPr>
      <w:r w:rsidRPr="00152B5F">
        <w:rPr>
          <w:rFonts w:eastAsiaTheme="minorHAnsi"/>
          <w:sz w:val="22"/>
          <w:lang w:eastAsia="ar-SA"/>
        </w:rPr>
        <w:t xml:space="preserve">Zamawiający przewiduje możliwość dokonania zmiany wysokości wynagrodzenia należnego Wykonawcy w przypadku zmian cen materiałów lub kosztów związanych z realizacją </w:t>
      </w:r>
      <w:r w:rsidR="008F6D36">
        <w:rPr>
          <w:rFonts w:eastAsiaTheme="minorHAnsi"/>
          <w:sz w:val="22"/>
          <w:lang w:eastAsia="ar-SA"/>
        </w:rPr>
        <w:t>U</w:t>
      </w:r>
      <w:r w:rsidRPr="00152B5F">
        <w:rPr>
          <w:rFonts w:eastAsiaTheme="minorHAnsi"/>
          <w:sz w:val="22"/>
          <w:lang w:eastAsia="ar-SA"/>
        </w:rPr>
        <w:t xml:space="preserve">mowy. </w:t>
      </w:r>
    </w:p>
    <w:p w14:paraId="25927A42" w14:textId="77777777" w:rsidR="00152B5F" w:rsidRPr="00152B5F" w:rsidRDefault="008F6D36" w:rsidP="00152B5F">
      <w:pPr>
        <w:numPr>
          <w:ilvl w:val="0"/>
          <w:numId w:val="20"/>
        </w:numPr>
        <w:spacing w:after="160" w:line="276" w:lineRule="auto"/>
        <w:ind w:left="426" w:hanging="426"/>
        <w:contextualSpacing/>
        <w:jc w:val="both"/>
        <w:rPr>
          <w:rFonts w:eastAsiaTheme="minorHAnsi"/>
          <w:sz w:val="22"/>
          <w:lang w:eastAsia="ar-SA"/>
        </w:rPr>
      </w:pPr>
      <w:r>
        <w:rPr>
          <w:rFonts w:eastAsiaTheme="minorHAnsi"/>
          <w:sz w:val="22"/>
          <w:lang w:eastAsia="ar-SA"/>
        </w:rPr>
        <w:t>Zmiana U</w:t>
      </w:r>
      <w:r w:rsidR="00152B5F" w:rsidRPr="00152B5F">
        <w:rPr>
          <w:rFonts w:eastAsiaTheme="minorHAnsi"/>
          <w:sz w:val="22"/>
          <w:lang w:eastAsia="ar-SA"/>
        </w:rPr>
        <w:t>mowy, o której mowa w niniejszym paragrafie, może być dokonana za zgodą obu stron wyrażoną na piśmie, w formie aneksu, pod rygorem nieważności, w następujący sposób:</w:t>
      </w:r>
    </w:p>
    <w:p w14:paraId="7F68EC25" w14:textId="49120E14"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z</w:t>
      </w:r>
      <w:r w:rsidR="00152B5F" w:rsidRPr="00152B5F">
        <w:rPr>
          <w:rFonts w:eastAsiaTheme="minorHAnsi"/>
          <w:sz w:val="22"/>
          <w:lang w:eastAsia="ar-SA"/>
        </w:rPr>
        <w:t>asada wprowadzenia zmiany wysokości wynagrodzenia należnego Wykonawcy – poziom zmian cen mat</w:t>
      </w:r>
      <w:r>
        <w:rPr>
          <w:rFonts w:eastAsiaTheme="minorHAnsi"/>
          <w:sz w:val="22"/>
          <w:lang w:eastAsia="ar-SA"/>
        </w:rPr>
        <w:t>eriałów i kosztów uprawniający S</w:t>
      </w:r>
      <w:r w:rsidR="00152B5F" w:rsidRPr="00152B5F">
        <w:rPr>
          <w:rFonts w:eastAsiaTheme="minorHAnsi"/>
          <w:sz w:val="22"/>
          <w:lang w:eastAsia="ar-SA"/>
        </w:rPr>
        <w:t xml:space="preserve">trony </w:t>
      </w:r>
      <w:r>
        <w:rPr>
          <w:rFonts w:eastAsiaTheme="minorHAnsi"/>
          <w:sz w:val="22"/>
          <w:lang w:eastAsia="ar-SA"/>
        </w:rPr>
        <w:t>U</w:t>
      </w:r>
      <w:r w:rsidR="00152B5F" w:rsidRPr="00152B5F">
        <w:rPr>
          <w:rFonts w:eastAsiaTheme="minorHAnsi"/>
          <w:sz w:val="22"/>
          <w:lang w:eastAsia="ar-SA"/>
        </w:rPr>
        <w:t>mowy do żądania zmiany wysokości wynagrodzenia nie może być mniejszy niż 10 %</w:t>
      </w:r>
      <w:r w:rsidR="00152B5F" w:rsidRPr="00152B5F">
        <w:rPr>
          <w:rFonts w:eastAsiaTheme="minorHAnsi"/>
          <w:color w:val="FF0000"/>
          <w:sz w:val="22"/>
          <w:lang w:eastAsia="ar-SA"/>
        </w:rPr>
        <w:t xml:space="preserve"> </w:t>
      </w:r>
      <w:r w:rsidR="00152B5F" w:rsidRPr="00152B5F">
        <w:rPr>
          <w:rFonts w:eastAsiaTheme="minorHAnsi"/>
          <w:sz w:val="22"/>
          <w:lang w:eastAsia="ar-SA"/>
        </w:rPr>
        <w:t xml:space="preserve">względem poziomu cen materiałów lub kosztów wynikającego </w:t>
      </w:r>
      <w:r>
        <w:rPr>
          <w:rFonts w:eastAsiaTheme="minorHAnsi"/>
          <w:sz w:val="22"/>
          <w:lang w:eastAsia="ar-SA"/>
        </w:rPr>
        <w:br/>
      </w:r>
      <w:r w:rsidR="00152B5F" w:rsidRPr="00152B5F">
        <w:rPr>
          <w:rFonts w:eastAsiaTheme="minorHAnsi"/>
          <w:sz w:val="22"/>
          <w:lang w:eastAsia="ar-SA"/>
        </w:rPr>
        <w:t xml:space="preserve">z załącznika </w:t>
      </w:r>
      <w:r w:rsidR="00152B5F" w:rsidRPr="00BF1316">
        <w:rPr>
          <w:rFonts w:eastAsiaTheme="minorHAnsi"/>
          <w:color w:val="FF0000"/>
          <w:sz w:val="22"/>
          <w:lang w:eastAsia="ar-SA"/>
        </w:rPr>
        <w:t xml:space="preserve">nr </w:t>
      </w:r>
      <w:r w:rsidR="00AC14E3">
        <w:rPr>
          <w:rFonts w:eastAsiaTheme="minorHAnsi"/>
          <w:color w:val="FF0000"/>
          <w:sz w:val="22"/>
          <w:lang w:eastAsia="ar-SA"/>
        </w:rPr>
        <w:t>1</w:t>
      </w:r>
      <w:r w:rsidR="00152B5F" w:rsidRPr="00BF1316">
        <w:rPr>
          <w:rFonts w:eastAsiaTheme="minorHAnsi"/>
          <w:color w:val="FF0000"/>
          <w:sz w:val="22"/>
          <w:lang w:eastAsia="ar-SA"/>
        </w:rPr>
        <w:t xml:space="preserve"> </w:t>
      </w:r>
      <w:r w:rsidR="00152B5F" w:rsidRPr="00152B5F">
        <w:rPr>
          <w:rFonts w:eastAsiaTheme="minorHAnsi"/>
          <w:sz w:val="22"/>
          <w:lang w:eastAsia="ar-SA"/>
        </w:rPr>
        <w:t xml:space="preserve">do umowy, a w przypadku kolejnych zmian, względem poziomu cen materiałów </w:t>
      </w:r>
      <w:r>
        <w:rPr>
          <w:rFonts w:eastAsiaTheme="minorHAnsi"/>
          <w:sz w:val="22"/>
          <w:lang w:eastAsia="ar-SA"/>
        </w:rPr>
        <w:br/>
      </w:r>
      <w:r w:rsidR="00152B5F" w:rsidRPr="00152B5F">
        <w:rPr>
          <w:rFonts w:eastAsiaTheme="minorHAnsi"/>
          <w:sz w:val="22"/>
          <w:lang w:eastAsia="ar-SA"/>
        </w:rPr>
        <w:t xml:space="preserve">i kosztów ustalonych przy </w:t>
      </w:r>
      <w:r>
        <w:rPr>
          <w:rFonts w:eastAsiaTheme="minorHAnsi"/>
          <w:sz w:val="22"/>
          <w:lang w:eastAsia="ar-SA"/>
        </w:rPr>
        <w:t>ostatniej zmianie;</w:t>
      </w:r>
    </w:p>
    <w:p w14:paraId="77385427" w14:textId="77777777"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p</w:t>
      </w:r>
      <w:r w:rsidR="00152B5F" w:rsidRPr="00152B5F">
        <w:rPr>
          <w:rFonts w:eastAsiaTheme="minorHAnsi"/>
          <w:sz w:val="22"/>
          <w:lang w:eastAsia="ar-SA"/>
        </w:rPr>
        <w:t>oczątkowy termin ustalenia zmiany wynagrodzenia - pierwsza zmiana wysokości wynagrodzenia może nastąpić nie wcześniej niż po upływie 6 m</w:t>
      </w:r>
      <w:r>
        <w:rPr>
          <w:rFonts w:eastAsiaTheme="minorHAnsi"/>
          <w:sz w:val="22"/>
          <w:lang w:eastAsia="ar-SA"/>
        </w:rPr>
        <w:t>iesięcy od dnia zawarcia Umowy;</w:t>
      </w:r>
    </w:p>
    <w:p w14:paraId="4701612A" w14:textId="77777777"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s</w:t>
      </w:r>
      <w:r w:rsidR="00152B5F" w:rsidRPr="00152B5F">
        <w:rPr>
          <w:rFonts w:eastAsiaTheme="minorHAnsi"/>
          <w:sz w:val="22"/>
          <w:lang w:eastAsia="ar-SA"/>
        </w:rPr>
        <w:t xml:space="preserve">posób ustalenia zmiany wynagrodzenia - zmiana cen materiałów lub kosztów ustalana będzie </w:t>
      </w:r>
      <w:r>
        <w:rPr>
          <w:rFonts w:eastAsiaTheme="minorHAnsi"/>
          <w:sz w:val="22"/>
          <w:lang w:eastAsia="ar-SA"/>
        </w:rPr>
        <w:br/>
      </w:r>
      <w:r w:rsidR="00152B5F" w:rsidRPr="00152B5F">
        <w:rPr>
          <w:rFonts w:eastAsiaTheme="minorHAnsi"/>
          <w:sz w:val="22"/>
          <w:lang w:eastAsia="ar-SA"/>
        </w:rPr>
        <w:t>z uwzględnieniem odpowiednich wskaźników</w:t>
      </w:r>
      <w:r w:rsidR="00152B5F" w:rsidRPr="00152B5F">
        <w:rPr>
          <w:rFonts w:eastAsiaTheme="minorHAnsi"/>
          <w:color w:val="FF0000"/>
          <w:sz w:val="22"/>
          <w:lang w:eastAsia="ar-SA"/>
        </w:rPr>
        <w:t xml:space="preserve"> </w:t>
      </w:r>
      <w:r w:rsidR="00152B5F" w:rsidRPr="00152B5F">
        <w:rPr>
          <w:rFonts w:eastAsiaTheme="minorHAnsi"/>
          <w:sz w:val="22"/>
          <w:lang w:eastAsia="ar-SA"/>
        </w:rPr>
        <w:t xml:space="preserve">ogłoszonych przez Prezesa Głównego Urzędu Statystycznego, a w przypadku braku takich wskaźników lub zmiany organu, który go ustala, </w:t>
      </w:r>
      <w:r>
        <w:rPr>
          <w:rFonts w:eastAsiaTheme="minorHAnsi"/>
          <w:sz w:val="22"/>
          <w:lang w:eastAsia="ar-SA"/>
        </w:rPr>
        <w:br/>
      </w:r>
      <w:r w:rsidR="00152B5F" w:rsidRPr="00152B5F">
        <w:rPr>
          <w:rFonts w:eastAsiaTheme="minorHAnsi"/>
          <w:sz w:val="22"/>
          <w:lang w:eastAsia="ar-SA"/>
        </w:rPr>
        <w:t>z uwzględnieniem wskaźników, które zgodnie z przepisami prawa zastąpią wskaźniki o którym mowa w niniejszym punkcie lub zostaną wydane przez organ inny niż organ o któ</w:t>
      </w:r>
      <w:r>
        <w:rPr>
          <w:rFonts w:eastAsiaTheme="minorHAnsi"/>
          <w:sz w:val="22"/>
          <w:lang w:eastAsia="ar-SA"/>
        </w:rPr>
        <w:t>rym mowa w niniejszym punkcie;</w:t>
      </w:r>
    </w:p>
    <w:p w14:paraId="1AF971FC" w14:textId="77777777"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s</w:t>
      </w:r>
      <w:r w:rsidR="00152B5F" w:rsidRPr="00152B5F">
        <w:rPr>
          <w:rFonts w:eastAsiaTheme="minorHAnsi"/>
          <w:sz w:val="22"/>
          <w:lang w:eastAsia="ar-SA"/>
        </w:rPr>
        <w:t>posób określenia wpływu zmiany ceny materiałów lub kosztów na koszt wykonania niniejszej umowy – Wykonawca będzie uprawniony do waloryzacji wynagrodzenia wyłącznie w sytuacji, gdy udowodni Zamawiającemu, że wzrost lub spadek wskaźnika, o którym mowa w ust. 2 pkt. 3, ma wpływ na ceny materiałów lub kosztów związanych z realizacją niniejszej umowy. Zmiana wynagrodzenia nie jest możliwa wyłącznie z uwagi na zmianę cen materiałów i kosztów, nawet jeśli osiągnie ona założony w umowie poziom, jeśli Wykonawca nie wykaże, że zmiana cen materiałów lub kosztów wpłynęła</w:t>
      </w:r>
      <w:r>
        <w:rPr>
          <w:rFonts w:eastAsiaTheme="minorHAnsi"/>
          <w:sz w:val="22"/>
          <w:lang w:eastAsia="ar-SA"/>
        </w:rPr>
        <w:t xml:space="preserve"> na koszt wykonania U</w:t>
      </w:r>
      <w:r w:rsidR="00152B5F" w:rsidRPr="00152B5F">
        <w:rPr>
          <w:rFonts w:eastAsiaTheme="minorHAnsi"/>
          <w:sz w:val="22"/>
          <w:lang w:eastAsia="ar-SA"/>
        </w:rPr>
        <w:t xml:space="preserve">mowy. W celu wykazania wpływu zmian cen materiałów i kosztów na koszty wykonania umowy, </w:t>
      </w:r>
      <w:r w:rsidR="00152B5F" w:rsidRPr="00152B5F">
        <w:rPr>
          <w:rFonts w:eastAsiaTheme="minorHAnsi"/>
          <w:sz w:val="22"/>
          <w:u w:val="single"/>
          <w:lang w:eastAsia="ar-SA"/>
        </w:rPr>
        <w:t xml:space="preserve">Wykonawca przedstawi Zamawiającemu pisemny wniosek </w:t>
      </w:r>
      <w:r w:rsidR="00152B5F" w:rsidRPr="00152B5F">
        <w:rPr>
          <w:rFonts w:eastAsiaTheme="minorHAnsi"/>
          <w:sz w:val="22"/>
          <w:u w:val="single"/>
        </w:rPr>
        <w:t>o dokonanie zmiany wysokości wynagrodzenia</w:t>
      </w:r>
      <w:r w:rsidR="00152B5F" w:rsidRPr="00152B5F">
        <w:rPr>
          <w:rFonts w:eastAsiaTheme="minorHAnsi"/>
          <w:sz w:val="22"/>
          <w:u w:val="single"/>
          <w:lang w:eastAsia="ar-SA"/>
        </w:rPr>
        <w:t xml:space="preserve"> wraz ze szczegółową kalkulację cen materiałów i kosztów według stanu sprzed danej zmiany oraz szczegółową kalkulację cen materiałów i kosztów według stanu po zmianie oraz wskaże kwotę, o jaką wynagrodzenie Wykonawcy powinno ulec zmianie</w:t>
      </w:r>
      <w:r w:rsidR="00152B5F" w:rsidRPr="00152B5F">
        <w:rPr>
          <w:rFonts w:eastAsiaTheme="minorHAnsi"/>
          <w:sz w:val="22"/>
          <w:lang w:eastAsia="ar-SA"/>
        </w:rPr>
        <w:t>. Zamawiający w odpowiedzi na wniosek Wykonawcy w szczególności może:</w:t>
      </w:r>
    </w:p>
    <w:p w14:paraId="6E968F56" w14:textId="77777777" w:rsidR="00152B5F" w:rsidRPr="00152B5F" w:rsidRDefault="00152B5F" w:rsidP="008F6D36">
      <w:pPr>
        <w:numPr>
          <w:ilvl w:val="0"/>
          <w:numId w:val="22"/>
        </w:numPr>
        <w:spacing w:after="160" w:line="276" w:lineRule="auto"/>
        <w:ind w:left="1276" w:hanging="425"/>
        <w:contextualSpacing/>
        <w:jc w:val="both"/>
        <w:rPr>
          <w:rFonts w:eastAsiaTheme="minorHAnsi"/>
          <w:sz w:val="22"/>
          <w:lang w:eastAsia="ar-SA"/>
        </w:rPr>
      </w:pPr>
      <w:r w:rsidRPr="00152B5F">
        <w:rPr>
          <w:rFonts w:eastAsiaTheme="minorHAnsi"/>
          <w:sz w:val="22"/>
          <w:lang w:eastAsia="ar-SA"/>
        </w:rPr>
        <w:t xml:space="preserve">zaakceptować wniosek Wykonawcy, </w:t>
      </w:r>
    </w:p>
    <w:p w14:paraId="2105B853" w14:textId="77777777" w:rsidR="00152B5F" w:rsidRPr="00152B5F" w:rsidRDefault="00152B5F" w:rsidP="008F6D36">
      <w:pPr>
        <w:numPr>
          <w:ilvl w:val="0"/>
          <w:numId w:val="22"/>
        </w:numPr>
        <w:spacing w:after="160" w:line="276" w:lineRule="auto"/>
        <w:ind w:left="1276" w:hanging="425"/>
        <w:contextualSpacing/>
        <w:jc w:val="both"/>
        <w:rPr>
          <w:rFonts w:eastAsiaTheme="minorHAnsi"/>
          <w:sz w:val="22"/>
          <w:lang w:eastAsia="ar-SA"/>
        </w:rPr>
      </w:pPr>
      <w:r w:rsidRPr="00152B5F">
        <w:rPr>
          <w:rFonts w:eastAsiaTheme="minorHAnsi"/>
          <w:sz w:val="22"/>
          <w:lang w:eastAsia="ar-SA"/>
        </w:rPr>
        <w:t>zgłosić zastrzeżenia, wskazać omyłki rachunkowe, żądać wyjaśnień lub dowodów co do poszczególnych elementów kalkulacji zawartych we wniosku,</w:t>
      </w:r>
    </w:p>
    <w:p w14:paraId="737D1926" w14:textId="77777777" w:rsidR="00152B5F" w:rsidRPr="00152B5F" w:rsidRDefault="00152B5F" w:rsidP="008F6D36">
      <w:pPr>
        <w:numPr>
          <w:ilvl w:val="0"/>
          <w:numId w:val="22"/>
        </w:numPr>
        <w:spacing w:after="160" w:line="276" w:lineRule="auto"/>
        <w:ind w:left="1276" w:hanging="425"/>
        <w:contextualSpacing/>
        <w:jc w:val="both"/>
        <w:rPr>
          <w:rFonts w:eastAsiaTheme="minorHAnsi"/>
          <w:sz w:val="22"/>
          <w:lang w:eastAsia="ar-SA"/>
        </w:rPr>
      </w:pPr>
      <w:r w:rsidRPr="00152B5F">
        <w:rPr>
          <w:rFonts w:eastAsiaTheme="minorHAnsi"/>
          <w:sz w:val="22"/>
          <w:lang w:eastAsia="ar-SA"/>
        </w:rPr>
        <w:t>nie zaakceptować wniosku Wykonawcy w przypadku uznania, że przedłożone kalkulacje nie potwierdzają, że zmiana cen materiałów i kosztów ma wpływ na wynagrodzenie Wykonawcy.</w:t>
      </w:r>
    </w:p>
    <w:p w14:paraId="213AAE35" w14:textId="77777777"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o</w:t>
      </w:r>
      <w:r w:rsidR="00152B5F" w:rsidRPr="00152B5F">
        <w:rPr>
          <w:rFonts w:eastAsiaTheme="minorHAnsi"/>
          <w:sz w:val="22"/>
          <w:lang w:eastAsia="ar-SA"/>
        </w:rPr>
        <w:t xml:space="preserve">kres, w którym może nastąpić zmiana wynagrodzenia Wykonawcy – każda kolejna zmiana wynagrodzenia należnego Wykonawcy może nastąpić nie wcześniej niż po upływie 6 miesięcy od ostatniej zmiany, tj. od dnia zawarcia ostatniego aneksu zmieniającego wysokość wynagrodzenia Wykonawcy. </w:t>
      </w:r>
    </w:p>
    <w:p w14:paraId="6339F434" w14:textId="77777777" w:rsidR="00152B5F" w:rsidRPr="00152B5F" w:rsidRDefault="008F6D36" w:rsidP="008F6D36">
      <w:pPr>
        <w:numPr>
          <w:ilvl w:val="0"/>
          <w:numId w:val="21"/>
        </w:numPr>
        <w:spacing w:after="160" w:line="276" w:lineRule="auto"/>
        <w:ind w:left="851" w:hanging="425"/>
        <w:contextualSpacing/>
        <w:jc w:val="both"/>
        <w:rPr>
          <w:rFonts w:eastAsiaTheme="minorHAnsi"/>
          <w:sz w:val="22"/>
          <w:lang w:eastAsia="ar-SA"/>
        </w:rPr>
      </w:pPr>
      <w:r>
        <w:rPr>
          <w:rFonts w:eastAsiaTheme="minorHAnsi"/>
          <w:sz w:val="22"/>
          <w:lang w:eastAsia="ar-SA"/>
        </w:rPr>
        <w:t>m</w:t>
      </w:r>
      <w:r w:rsidR="00152B5F" w:rsidRPr="00152B5F">
        <w:rPr>
          <w:rFonts w:eastAsiaTheme="minorHAnsi"/>
          <w:sz w:val="22"/>
          <w:lang w:eastAsia="ar-SA"/>
        </w:rPr>
        <w:t>aksymalna</w:t>
      </w:r>
      <w:r>
        <w:rPr>
          <w:rFonts w:eastAsiaTheme="minorHAnsi"/>
          <w:sz w:val="22"/>
          <w:lang w:eastAsia="ar-SA"/>
        </w:rPr>
        <w:t xml:space="preserve"> wartość zmiany wynagrodzenia - ł</w:t>
      </w:r>
      <w:r w:rsidR="00152B5F" w:rsidRPr="00152B5F">
        <w:rPr>
          <w:rFonts w:eastAsiaTheme="minorHAnsi"/>
          <w:sz w:val="22"/>
          <w:lang w:eastAsia="ar-SA"/>
        </w:rPr>
        <w:t>ączna wysokość zmian wynagrodzenia Wykonawcy, wynikająca z ust. 2, nie może być większa niż 15 % wartości wynagrodzen</w:t>
      </w:r>
      <w:r>
        <w:rPr>
          <w:rFonts w:eastAsiaTheme="minorHAnsi"/>
          <w:sz w:val="22"/>
          <w:lang w:eastAsia="ar-SA"/>
        </w:rPr>
        <w:t>ia o której mowa w  § 5 ust. 1 U</w:t>
      </w:r>
      <w:r w:rsidR="00152B5F" w:rsidRPr="00152B5F">
        <w:rPr>
          <w:rFonts w:eastAsiaTheme="minorHAnsi"/>
          <w:sz w:val="22"/>
          <w:lang w:eastAsia="ar-SA"/>
        </w:rPr>
        <w:t>mowy</w:t>
      </w:r>
      <w:r>
        <w:rPr>
          <w:rFonts w:eastAsiaTheme="minorHAnsi"/>
          <w:sz w:val="22"/>
          <w:lang w:eastAsia="ar-SA"/>
        </w:rPr>
        <w:t>.</w:t>
      </w:r>
    </w:p>
    <w:p w14:paraId="415A5DA3" w14:textId="77777777" w:rsidR="00152B5F" w:rsidRPr="00152B5F" w:rsidRDefault="00152B5F" w:rsidP="008F6D36">
      <w:pPr>
        <w:numPr>
          <w:ilvl w:val="0"/>
          <w:numId w:val="20"/>
        </w:numPr>
        <w:spacing w:after="160" w:line="276" w:lineRule="auto"/>
        <w:ind w:left="426" w:hanging="426"/>
        <w:contextualSpacing/>
        <w:jc w:val="both"/>
        <w:rPr>
          <w:rFonts w:eastAsiaTheme="minorHAnsi"/>
          <w:sz w:val="22"/>
          <w:lang w:eastAsia="ar-SA"/>
        </w:rPr>
      </w:pPr>
      <w:r w:rsidRPr="00152B5F">
        <w:rPr>
          <w:rFonts w:eastAsiaTheme="minorHAnsi"/>
          <w:sz w:val="22"/>
          <w:lang w:eastAsia="ar-SA"/>
        </w:rPr>
        <w:t xml:space="preserve">W wyniku waloryzacji wynagrodzenia Wykonawcy, ceny jednostkowe brutto ulegają waloryzacji odpowiednio o kwotę ustaloną zgodnie z ust. 2 pkt. 3) i 4), przy czym wartość umowy o której mowa </w:t>
      </w:r>
      <w:r w:rsidR="008F6D36">
        <w:rPr>
          <w:rFonts w:eastAsiaTheme="minorHAnsi"/>
          <w:sz w:val="22"/>
          <w:lang w:eastAsia="ar-SA"/>
        </w:rPr>
        <w:br/>
      </w:r>
      <w:r w:rsidRPr="00152B5F">
        <w:rPr>
          <w:rFonts w:eastAsiaTheme="minorHAnsi"/>
          <w:sz w:val="22"/>
          <w:lang w:eastAsia="ar-SA"/>
        </w:rPr>
        <w:t>w § 5 ust. 1 nie ulega zmianie.</w:t>
      </w:r>
    </w:p>
    <w:p w14:paraId="42C6FB86" w14:textId="77777777" w:rsidR="008F6D36" w:rsidRDefault="00152B5F" w:rsidP="008F6D36">
      <w:pPr>
        <w:numPr>
          <w:ilvl w:val="0"/>
          <w:numId w:val="20"/>
        </w:numPr>
        <w:spacing w:after="160" w:line="276" w:lineRule="auto"/>
        <w:ind w:left="426" w:hanging="426"/>
        <w:contextualSpacing/>
        <w:jc w:val="both"/>
        <w:rPr>
          <w:rFonts w:eastAsiaTheme="minorHAnsi"/>
          <w:sz w:val="22"/>
          <w:lang w:eastAsia="ar-SA"/>
        </w:rPr>
      </w:pPr>
      <w:r w:rsidRPr="00152B5F">
        <w:rPr>
          <w:rFonts w:eastAsiaTheme="minorHAnsi"/>
          <w:sz w:val="22"/>
          <w:lang w:eastAsia="ar-SA"/>
        </w:rPr>
        <w:t xml:space="preserve">Aneks dotyczący waloryzacji wynagrodzenia zostanie zawarty w terminie do 14 dni kalendarzowych od dnia zaakceptowania przez Zamawiającego wniosku złożonego przez Wykonawcę i będzie dotyczył </w:t>
      </w:r>
      <w:r w:rsidRPr="00152B5F">
        <w:rPr>
          <w:rFonts w:eastAsiaTheme="minorHAnsi"/>
          <w:sz w:val="22"/>
          <w:lang w:eastAsia="ar-SA"/>
        </w:rPr>
        <w:lastRenderedPageBreak/>
        <w:t>wyłącznie niezrealizowanej części umowy, tj. waloryzacji podlegać będzie wyłącznie ta część wynagrodzenie, która nie została jeszcze Wykonawcy wypłacona. Zmiana wynagrodzenia Wykonawcy będzie obowiązywać od dnia zawarcia aneksu.</w:t>
      </w:r>
    </w:p>
    <w:p w14:paraId="66AC1E31" w14:textId="77777777" w:rsidR="008F6D36" w:rsidRDefault="00152B5F" w:rsidP="008F6D36">
      <w:pPr>
        <w:numPr>
          <w:ilvl w:val="0"/>
          <w:numId w:val="20"/>
        </w:numPr>
        <w:spacing w:after="160" w:line="276" w:lineRule="auto"/>
        <w:ind w:left="426" w:hanging="426"/>
        <w:contextualSpacing/>
        <w:jc w:val="both"/>
        <w:rPr>
          <w:rFonts w:eastAsiaTheme="minorHAnsi"/>
          <w:sz w:val="22"/>
          <w:lang w:eastAsia="ar-SA"/>
        </w:rPr>
      </w:pPr>
      <w:r w:rsidRPr="008F6D36">
        <w:rPr>
          <w:rFonts w:eastAsiaTheme="minorHAnsi"/>
          <w:sz w:val="22"/>
          <w:lang w:eastAsia="ar-SA"/>
        </w:rPr>
        <w:t>Przez zmianę cen materiałów i kosztów rozumie się zarówno wzrost jak i obniżenie cen materiałów lub kosztów względem cen materiałów lub kosztu przyjętych w celu ustalenia wynagrodzenia Wykonawcy zawartego w umowie, lub w przypadku kolejnej zmiany, względem cen materiałów lub kosztów ustalonych przy ostatniej zmianie.</w:t>
      </w:r>
    </w:p>
    <w:p w14:paraId="740F27D2" w14:textId="77777777" w:rsidR="008F6D36" w:rsidRDefault="00152B5F" w:rsidP="008F6D36">
      <w:pPr>
        <w:numPr>
          <w:ilvl w:val="0"/>
          <w:numId w:val="20"/>
        </w:numPr>
        <w:spacing w:after="160" w:line="276" w:lineRule="auto"/>
        <w:ind w:left="426" w:hanging="426"/>
        <w:contextualSpacing/>
        <w:jc w:val="both"/>
        <w:rPr>
          <w:rFonts w:eastAsiaTheme="minorHAnsi"/>
          <w:sz w:val="22"/>
          <w:lang w:eastAsia="ar-SA"/>
        </w:rPr>
      </w:pPr>
      <w:r w:rsidRPr="008F6D36">
        <w:rPr>
          <w:rFonts w:eastAsiaTheme="minorHAnsi"/>
          <w:sz w:val="22"/>
          <w:lang w:eastAsia="ar-SA"/>
        </w:rPr>
        <w:t xml:space="preserve">Zmiana wynagrodzenia Wykonawcy o której mowa w niniejszym paragrafie nie może prowadzić do wzrostu zysku Wykonawcy, a jedynie do zrekompensowania kosztów jakie Wykonawca będzie ponosił </w:t>
      </w:r>
      <w:r w:rsidR="008F6D36">
        <w:rPr>
          <w:rFonts w:eastAsiaTheme="minorHAnsi"/>
          <w:sz w:val="22"/>
          <w:lang w:eastAsia="ar-SA"/>
        </w:rPr>
        <w:br/>
      </w:r>
      <w:r w:rsidRPr="008F6D36">
        <w:rPr>
          <w:rFonts w:eastAsiaTheme="minorHAnsi"/>
          <w:sz w:val="22"/>
          <w:lang w:eastAsia="ar-SA"/>
        </w:rPr>
        <w:t>w związku z realizacją Umowy.</w:t>
      </w:r>
    </w:p>
    <w:p w14:paraId="0477A452" w14:textId="77777777" w:rsidR="008F6D36" w:rsidRDefault="00152B5F" w:rsidP="008F6D36">
      <w:pPr>
        <w:numPr>
          <w:ilvl w:val="0"/>
          <w:numId w:val="20"/>
        </w:numPr>
        <w:spacing w:after="160" w:line="276" w:lineRule="auto"/>
        <w:ind w:left="426" w:hanging="426"/>
        <w:contextualSpacing/>
        <w:jc w:val="both"/>
        <w:rPr>
          <w:rFonts w:eastAsiaTheme="minorHAnsi"/>
          <w:sz w:val="22"/>
          <w:lang w:eastAsia="ar-SA"/>
        </w:rPr>
      </w:pPr>
      <w:r w:rsidRPr="008F6D36">
        <w:rPr>
          <w:rFonts w:eastAsiaTheme="minorHAnsi"/>
          <w:sz w:val="22"/>
          <w:lang w:eastAsia="ar-SA"/>
        </w:rPr>
        <w:t xml:space="preserve">Wykonawca, którego wynagrodzenie zostało zmienione zgodnie z niniejszym paragrafem, zobowiązany jest do zmiany wynagrodzenia przysługującego podwykonawcy, z którym Wykonawca zawarł umowę zgodnie z § 11, w zakresie odpowiadającym zmianom cen materiałów i kosztów dotyczących zobowiązania podwykonawcy. Nie wywiązanie się z niniejszego obowiązku, będzie skutkowało naliczeniem kary umownej o której umowa w § 7 ust. 1 </w:t>
      </w:r>
      <w:r w:rsidR="008F6D36">
        <w:rPr>
          <w:rFonts w:eastAsiaTheme="minorHAnsi"/>
          <w:sz w:val="22"/>
          <w:lang w:eastAsia="ar-SA"/>
        </w:rPr>
        <w:t>pkt 3).</w:t>
      </w:r>
    </w:p>
    <w:p w14:paraId="7CE7892B" w14:textId="77777777" w:rsidR="008F6D36" w:rsidRDefault="00152B5F" w:rsidP="008F6D36">
      <w:pPr>
        <w:numPr>
          <w:ilvl w:val="0"/>
          <w:numId w:val="20"/>
        </w:numPr>
        <w:spacing w:after="160" w:line="276" w:lineRule="auto"/>
        <w:ind w:left="426" w:hanging="426"/>
        <w:contextualSpacing/>
        <w:jc w:val="both"/>
        <w:rPr>
          <w:rFonts w:eastAsiaTheme="minorHAnsi"/>
          <w:sz w:val="22"/>
          <w:lang w:eastAsia="ar-SA"/>
        </w:rPr>
      </w:pPr>
      <w:r w:rsidRPr="008F6D36">
        <w:rPr>
          <w:rFonts w:eastAsiaTheme="minorHAnsi"/>
          <w:sz w:val="22"/>
          <w:lang w:eastAsia="ar-SA"/>
        </w:rPr>
        <w:t xml:space="preserve">Strony przewidują możliwość dokonania modyfikacji postanowień wynikających z ust. 2, jeżeli w trakcie obowiązywania </w:t>
      </w:r>
      <w:r w:rsidR="008F6D36">
        <w:rPr>
          <w:rFonts w:eastAsiaTheme="minorHAnsi"/>
          <w:sz w:val="22"/>
          <w:lang w:eastAsia="ar-SA"/>
        </w:rPr>
        <w:t>U</w:t>
      </w:r>
      <w:r w:rsidRPr="008F6D36">
        <w:rPr>
          <w:rFonts w:eastAsiaTheme="minorHAnsi"/>
          <w:sz w:val="22"/>
          <w:lang w:eastAsia="ar-SA"/>
        </w:rPr>
        <w:t xml:space="preserve">mowy wejdą w życie przepisy regulujące możliwość dokonania waloryzacji wynagrodzenia Wykonawcy w sposób odmienny od przewidzianego w </w:t>
      </w:r>
      <w:r w:rsidR="008F6D36">
        <w:rPr>
          <w:rFonts w:eastAsiaTheme="minorHAnsi"/>
          <w:sz w:val="22"/>
          <w:lang w:eastAsia="ar-SA"/>
        </w:rPr>
        <w:t>U</w:t>
      </w:r>
      <w:r w:rsidRPr="008F6D36">
        <w:rPr>
          <w:rFonts w:eastAsiaTheme="minorHAnsi"/>
          <w:sz w:val="22"/>
          <w:lang w:eastAsia="ar-SA"/>
        </w:rPr>
        <w:t>mowie.</w:t>
      </w:r>
    </w:p>
    <w:p w14:paraId="59863D57" w14:textId="77777777" w:rsidR="00152B5F" w:rsidRPr="008F6D36" w:rsidRDefault="008F6D36" w:rsidP="008F6D36">
      <w:pPr>
        <w:numPr>
          <w:ilvl w:val="0"/>
          <w:numId w:val="20"/>
        </w:numPr>
        <w:spacing w:after="160" w:line="276" w:lineRule="auto"/>
        <w:ind w:left="426" w:hanging="426"/>
        <w:contextualSpacing/>
        <w:jc w:val="both"/>
        <w:rPr>
          <w:rFonts w:eastAsiaTheme="minorHAnsi"/>
          <w:sz w:val="22"/>
          <w:lang w:eastAsia="ar-SA"/>
        </w:rPr>
      </w:pPr>
      <w:r>
        <w:rPr>
          <w:rFonts w:eastAsiaTheme="minorHAnsi"/>
          <w:sz w:val="22"/>
          <w:lang w:eastAsia="ar-SA"/>
        </w:rPr>
        <w:t>W przypadku gdy S</w:t>
      </w:r>
      <w:r w:rsidR="00152B5F" w:rsidRPr="008F6D36">
        <w:rPr>
          <w:rFonts w:eastAsiaTheme="minorHAnsi"/>
          <w:sz w:val="22"/>
          <w:lang w:eastAsia="ar-SA"/>
        </w:rPr>
        <w:t xml:space="preserve">trony </w:t>
      </w:r>
      <w:r>
        <w:rPr>
          <w:rFonts w:eastAsiaTheme="minorHAnsi"/>
          <w:sz w:val="22"/>
          <w:lang w:eastAsia="ar-SA"/>
        </w:rPr>
        <w:t>U</w:t>
      </w:r>
      <w:r w:rsidR="00152B5F" w:rsidRPr="008F6D36">
        <w:rPr>
          <w:rFonts w:eastAsiaTheme="minorHAnsi"/>
          <w:sz w:val="22"/>
          <w:lang w:eastAsia="ar-SA"/>
        </w:rPr>
        <w:t>mowy nie dojdą do porozumienia co do waloryzacji wynagrodzenia, Wykonawca ma prawo wypowiedzieć umowę na piśmie, z zachowaniem 30-dniowego terminu wypowiedzenia, bez ponoszenia kar umownych, oraz żądać wyłącznie wynagrodzenia należnego Wykonawcy z tytułu wykonanej części umowy.</w:t>
      </w:r>
    </w:p>
    <w:p w14:paraId="0DEC233A" w14:textId="77777777" w:rsidR="00152B5F" w:rsidRDefault="00152B5F" w:rsidP="00152B5F">
      <w:pPr>
        <w:spacing w:line="276" w:lineRule="auto"/>
        <w:rPr>
          <w:b/>
          <w:bCs/>
          <w:sz w:val="22"/>
          <w:szCs w:val="22"/>
        </w:rPr>
      </w:pPr>
    </w:p>
    <w:p w14:paraId="37101BC6" w14:textId="77777777" w:rsidR="005C1A94" w:rsidRPr="009459C6" w:rsidRDefault="00152B5F" w:rsidP="005C1A94">
      <w:pPr>
        <w:spacing w:line="276" w:lineRule="auto"/>
        <w:jc w:val="center"/>
        <w:rPr>
          <w:b/>
          <w:bCs/>
          <w:sz w:val="22"/>
          <w:szCs w:val="22"/>
        </w:rPr>
      </w:pPr>
      <w:r>
        <w:rPr>
          <w:b/>
          <w:bCs/>
          <w:sz w:val="22"/>
          <w:szCs w:val="22"/>
        </w:rPr>
        <w:t>§ 11</w:t>
      </w:r>
    </w:p>
    <w:p w14:paraId="00063B26" w14:textId="77777777" w:rsidR="005C1A94" w:rsidRPr="009459C6" w:rsidRDefault="005C1A94" w:rsidP="005C1A94">
      <w:pPr>
        <w:spacing w:line="276" w:lineRule="auto"/>
        <w:jc w:val="center"/>
        <w:rPr>
          <w:b/>
          <w:sz w:val="22"/>
          <w:szCs w:val="22"/>
        </w:rPr>
      </w:pPr>
      <w:r w:rsidRPr="009459C6">
        <w:rPr>
          <w:b/>
          <w:sz w:val="22"/>
          <w:szCs w:val="22"/>
        </w:rPr>
        <w:t>UMOWA O PODWYKONAWSTWO</w:t>
      </w:r>
    </w:p>
    <w:p w14:paraId="0A17C779" w14:textId="77777777" w:rsidR="005C1A94" w:rsidRPr="009459C6" w:rsidRDefault="005C1A94" w:rsidP="008F6D36">
      <w:pPr>
        <w:pStyle w:val="Akapitzlist"/>
        <w:numPr>
          <w:ilvl w:val="0"/>
          <w:numId w:val="5"/>
        </w:numPr>
        <w:spacing w:line="276" w:lineRule="auto"/>
        <w:ind w:left="426" w:hanging="426"/>
        <w:contextualSpacing/>
        <w:jc w:val="both"/>
        <w:rPr>
          <w:sz w:val="22"/>
          <w:szCs w:val="22"/>
        </w:rPr>
      </w:pPr>
      <w:r w:rsidRPr="009459C6">
        <w:rPr>
          <w:sz w:val="22"/>
          <w:szCs w:val="22"/>
        </w:rPr>
        <w:t>Wykonawca może zlecić Podwykonawcom wykonanie części zamówienia będącego przedmiotem umowy.</w:t>
      </w:r>
    </w:p>
    <w:p w14:paraId="4D4C15F2" w14:textId="77777777" w:rsidR="005C1A94" w:rsidRPr="009459C6" w:rsidRDefault="005C1A94" w:rsidP="008F6D36">
      <w:pPr>
        <w:pStyle w:val="Akapitzlist"/>
        <w:numPr>
          <w:ilvl w:val="0"/>
          <w:numId w:val="5"/>
        </w:numPr>
        <w:spacing w:line="276" w:lineRule="auto"/>
        <w:ind w:left="426" w:hanging="426"/>
        <w:contextualSpacing/>
        <w:jc w:val="both"/>
        <w:rPr>
          <w:sz w:val="22"/>
          <w:szCs w:val="22"/>
        </w:rPr>
      </w:pPr>
      <w:r w:rsidRPr="009459C6">
        <w:rPr>
          <w:sz w:val="22"/>
          <w:szCs w:val="22"/>
        </w:rPr>
        <w:t xml:space="preserve">Zlecenie wykonania części zamówienia Podwykonawcom nie zmienia zobowiązań Wykonawcy wobec Zamawiającego za wykonanie tej części zamówienia. Wykonawca jest odpowiedzialny za działania, uchybienia i zaniedbania Podwykonawców w takim samym stopniu jakby to były działania, uchybienia </w:t>
      </w:r>
      <w:r w:rsidRPr="009459C6">
        <w:rPr>
          <w:sz w:val="22"/>
          <w:szCs w:val="22"/>
        </w:rPr>
        <w:br/>
        <w:t>i zaniedbania Wykonawcy.</w:t>
      </w:r>
    </w:p>
    <w:p w14:paraId="7AF2B3C1" w14:textId="77777777" w:rsidR="005C1A94" w:rsidRPr="00152B5F" w:rsidRDefault="005C1A94" w:rsidP="008F6D36">
      <w:pPr>
        <w:pStyle w:val="Akapitzlist"/>
        <w:numPr>
          <w:ilvl w:val="0"/>
          <w:numId w:val="5"/>
        </w:numPr>
        <w:spacing w:line="276" w:lineRule="auto"/>
        <w:ind w:left="426" w:hanging="426"/>
        <w:contextualSpacing/>
        <w:jc w:val="both"/>
        <w:rPr>
          <w:sz w:val="22"/>
          <w:szCs w:val="22"/>
        </w:rPr>
      </w:pPr>
      <w:r w:rsidRPr="009459C6">
        <w:rPr>
          <w:sz w:val="22"/>
          <w:szCs w:val="22"/>
        </w:rPr>
        <w:t>Wykonawca ma obow</w:t>
      </w:r>
      <w:r w:rsidR="00152B5F">
        <w:rPr>
          <w:sz w:val="22"/>
          <w:szCs w:val="22"/>
        </w:rPr>
        <w:t xml:space="preserve">iązek załączenia do faktury VAT </w:t>
      </w:r>
      <w:r w:rsidRPr="00152B5F">
        <w:rPr>
          <w:sz w:val="22"/>
          <w:szCs w:val="22"/>
        </w:rPr>
        <w:t>w przypadku realizacji przedmiotu umowy bez udziału Podwykonawców - oświadczenie, iż Wykonawca realizował przedmiot umowy bez udziału Podwykonawców.</w:t>
      </w:r>
    </w:p>
    <w:p w14:paraId="4BE6EEBF" w14:textId="77777777" w:rsidR="005C1A94" w:rsidRPr="009459C6" w:rsidRDefault="005C1A94" w:rsidP="005C1A94">
      <w:pPr>
        <w:spacing w:line="276" w:lineRule="auto"/>
        <w:jc w:val="both"/>
        <w:rPr>
          <w:sz w:val="22"/>
          <w:szCs w:val="22"/>
        </w:rPr>
      </w:pPr>
    </w:p>
    <w:p w14:paraId="7561E422" w14:textId="77777777" w:rsidR="00152B5F" w:rsidRPr="00152B5F" w:rsidRDefault="00152B5F" w:rsidP="00152B5F">
      <w:pPr>
        <w:spacing w:line="276" w:lineRule="auto"/>
        <w:jc w:val="center"/>
        <w:rPr>
          <w:b/>
          <w:bCs/>
          <w:sz w:val="22"/>
          <w:szCs w:val="22"/>
        </w:rPr>
      </w:pPr>
      <w:r w:rsidRPr="00152B5F">
        <w:rPr>
          <w:b/>
          <w:bCs/>
          <w:sz w:val="22"/>
          <w:szCs w:val="22"/>
        </w:rPr>
        <w:t>§12</w:t>
      </w:r>
    </w:p>
    <w:p w14:paraId="4779E8E2" w14:textId="77777777" w:rsidR="00152B5F" w:rsidRPr="00152B5F" w:rsidRDefault="00152B5F" w:rsidP="00152B5F">
      <w:pPr>
        <w:spacing w:line="276" w:lineRule="auto"/>
        <w:jc w:val="center"/>
        <w:rPr>
          <w:b/>
          <w:bCs/>
          <w:iCs/>
          <w:sz w:val="22"/>
          <w:szCs w:val="22"/>
        </w:rPr>
      </w:pPr>
      <w:r w:rsidRPr="00152B5F">
        <w:rPr>
          <w:b/>
          <w:bCs/>
          <w:iCs/>
          <w:sz w:val="22"/>
          <w:szCs w:val="22"/>
        </w:rPr>
        <w:t>PRZEDSTAWICIELSTWO STRON</w:t>
      </w:r>
    </w:p>
    <w:p w14:paraId="2AE7FBBF" w14:textId="77777777" w:rsidR="00152B5F" w:rsidRPr="00152B5F" w:rsidRDefault="00152B5F" w:rsidP="008F6D36">
      <w:pPr>
        <w:shd w:val="clear" w:color="auto" w:fill="FFFFFF"/>
        <w:spacing w:line="276" w:lineRule="auto"/>
        <w:rPr>
          <w:sz w:val="22"/>
          <w:szCs w:val="22"/>
        </w:rPr>
      </w:pPr>
      <w:r w:rsidRPr="00152B5F">
        <w:rPr>
          <w:sz w:val="22"/>
          <w:szCs w:val="22"/>
        </w:rPr>
        <w:t>Do kontaktów w sprawie realizacji niniejszej umowy strony upoważniły:</w:t>
      </w:r>
    </w:p>
    <w:p w14:paraId="20B19978" w14:textId="77777777" w:rsidR="00152B5F" w:rsidRPr="00152B5F" w:rsidRDefault="00152B5F" w:rsidP="008F6D36">
      <w:pPr>
        <w:numPr>
          <w:ilvl w:val="0"/>
          <w:numId w:val="23"/>
        </w:numPr>
        <w:shd w:val="clear" w:color="auto" w:fill="FFFFFF"/>
        <w:suppressAutoHyphens/>
        <w:spacing w:line="276" w:lineRule="auto"/>
        <w:jc w:val="both"/>
        <w:rPr>
          <w:sz w:val="22"/>
          <w:szCs w:val="22"/>
        </w:rPr>
      </w:pPr>
      <w:r w:rsidRPr="00152B5F">
        <w:rPr>
          <w:b/>
          <w:sz w:val="22"/>
          <w:szCs w:val="22"/>
        </w:rPr>
        <w:t>Ze strony Wykonawcy wyznaczoną do kontaktów w sprawie realizacji umowy jest:</w:t>
      </w:r>
      <w:r w:rsidRPr="00152B5F">
        <w:rPr>
          <w:sz w:val="22"/>
          <w:szCs w:val="22"/>
        </w:rPr>
        <w:t xml:space="preserve"> </w:t>
      </w:r>
    </w:p>
    <w:p w14:paraId="58594438" w14:textId="77777777" w:rsidR="00152B5F" w:rsidRPr="00152B5F" w:rsidRDefault="00152B5F" w:rsidP="008F6D36">
      <w:pPr>
        <w:shd w:val="clear" w:color="auto" w:fill="FFFFFF"/>
        <w:tabs>
          <w:tab w:val="left" w:pos="1080"/>
        </w:tabs>
        <w:suppressAutoHyphens/>
        <w:spacing w:line="276" w:lineRule="auto"/>
        <w:ind w:left="720"/>
        <w:rPr>
          <w:sz w:val="22"/>
          <w:szCs w:val="22"/>
        </w:rPr>
      </w:pPr>
      <w:r w:rsidRPr="00152B5F">
        <w:rPr>
          <w:sz w:val="22"/>
          <w:szCs w:val="22"/>
        </w:rPr>
        <w:t xml:space="preserve"> …………………………..……– tel. …………………… e-mail:……………………..</w:t>
      </w:r>
    </w:p>
    <w:p w14:paraId="739AF7F3" w14:textId="54B2F5D9" w:rsidR="00152B5F" w:rsidRPr="001D3E4E" w:rsidRDefault="00152B5F" w:rsidP="008F6D36">
      <w:pPr>
        <w:numPr>
          <w:ilvl w:val="0"/>
          <w:numId w:val="23"/>
        </w:numPr>
        <w:shd w:val="clear" w:color="auto" w:fill="FFFFFF"/>
        <w:suppressAutoHyphens/>
        <w:spacing w:line="276" w:lineRule="auto"/>
        <w:rPr>
          <w:b/>
          <w:color w:val="FF0000"/>
          <w:sz w:val="22"/>
          <w:szCs w:val="22"/>
        </w:rPr>
      </w:pPr>
      <w:r w:rsidRPr="00152B5F">
        <w:rPr>
          <w:b/>
          <w:sz w:val="22"/>
          <w:szCs w:val="22"/>
        </w:rPr>
        <w:t>Ze strony Zamawiającego osobą odpowiedzialną za nadzór merytoryczny umowy jest:</w:t>
      </w:r>
      <w:r w:rsidR="008F6D36" w:rsidRPr="008F6D36">
        <w:rPr>
          <w:sz w:val="22"/>
          <w:szCs w:val="22"/>
        </w:rPr>
        <w:t xml:space="preserve"> </w:t>
      </w:r>
      <w:r w:rsidR="001D3E4E" w:rsidRPr="001D3E4E">
        <w:rPr>
          <w:color w:val="FF0000"/>
          <w:sz w:val="22"/>
          <w:szCs w:val="22"/>
        </w:rPr>
        <w:t>Dominiak Marzanna</w:t>
      </w:r>
      <w:r w:rsidR="008F6D36" w:rsidRPr="001D3E4E">
        <w:rPr>
          <w:color w:val="FF0000"/>
          <w:sz w:val="22"/>
          <w:szCs w:val="22"/>
        </w:rPr>
        <w:t xml:space="preserve">– tel. </w:t>
      </w:r>
      <w:r w:rsidR="001D3E4E" w:rsidRPr="001D3E4E">
        <w:rPr>
          <w:color w:val="FF0000"/>
          <w:sz w:val="22"/>
          <w:szCs w:val="22"/>
        </w:rPr>
        <w:t xml:space="preserve">23 661 34 00 </w:t>
      </w:r>
      <w:proofErr w:type="spellStart"/>
      <w:r w:rsidR="001D3E4E" w:rsidRPr="001D3E4E">
        <w:rPr>
          <w:color w:val="FF0000"/>
          <w:sz w:val="22"/>
          <w:szCs w:val="22"/>
        </w:rPr>
        <w:t>wew</w:t>
      </w:r>
      <w:proofErr w:type="spellEnd"/>
      <w:r w:rsidR="001D3E4E" w:rsidRPr="001D3E4E">
        <w:rPr>
          <w:color w:val="FF0000"/>
          <w:sz w:val="22"/>
          <w:szCs w:val="22"/>
        </w:rPr>
        <w:t xml:space="preserve"> 308</w:t>
      </w:r>
      <w:r w:rsidR="008F6D36" w:rsidRPr="001D3E4E">
        <w:rPr>
          <w:color w:val="FF0000"/>
          <w:sz w:val="22"/>
          <w:szCs w:val="22"/>
        </w:rPr>
        <w:t xml:space="preserve"> e-mail:</w:t>
      </w:r>
      <w:r w:rsidR="001D3E4E" w:rsidRPr="001D3E4E">
        <w:rPr>
          <w:color w:val="FF0000"/>
          <w:sz w:val="22"/>
          <w:szCs w:val="22"/>
        </w:rPr>
        <w:t>mikrobiologia@szpitalplonsk.pl</w:t>
      </w:r>
    </w:p>
    <w:p w14:paraId="1B271CCA" w14:textId="6C648DC8" w:rsidR="00152B5F" w:rsidRPr="00BF1316" w:rsidRDefault="00152B5F" w:rsidP="008F6D36">
      <w:pPr>
        <w:numPr>
          <w:ilvl w:val="0"/>
          <w:numId w:val="23"/>
        </w:numPr>
        <w:tabs>
          <w:tab w:val="left" w:pos="1134"/>
        </w:tabs>
        <w:suppressAutoHyphens/>
        <w:spacing w:line="276" w:lineRule="auto"/>
        <w:jc w:val="both"/>
        <w:rPr>
          <w:b/>
          <w:color w:val="FF0000"/>
          <w:sz w:val="22"/>
          <w:szCs w:val="22"/>
        </w:rPr>
      </w:pPr>
      <w:r w:rsidRPr="00152B5F">
        <w:rPr>
          <w:b/>
          <w:sz w:val="22"/>
          <w:szCs w:val="22"/>
        </w:rPr>
        <w:t>Ze strony Zamawiającego osobą do kontaktów z Wykonawcą w sprawie realizacji umowy jest:</w:t>
      </w:r>
      <w:r w:rsidR="008F6D36">
        <w:rPr>
          <w:b/>
          <w:sz w:val="22"/>
          <w:szCs w:val="22"/>
        </w:rPr>
        <w:t xml:space="preserve"> </w:t>
      </w:r>
      <w:r w:rsidR="00BF1316" w:rsidRPr="00BF1316">
        <w:rPr>
          <w:b/>
          <w:color w:val="FF0000"/>
          <w:sz w:val="22"/>
          <w:szCs w:val="22"/>
        </w:rPr>
        <w:t xml:space="preserve">Dominiak Marzanna </w:t>
      </w:r>
      <w:r w:rsidR="008F6D36" w:rsidRPr="00BF1316">
        <w:rPr>
          <w:color w:val="FF0000"/>
          <w:sz w:val="22"/>
          <w:szCs w:val="22"/>
        </w:rPr>
        <w:t xml:space="preserve">– tel. </w:t>
      </w:r>
      <w:r w:rsidR="00BF1316" w:rsidRPr="00BF1316">
        <w:rPr>
          <w:color w:val="FF0000"/>
          <w:sz w:val="22"/>
          <w:szCs w:val="22"/>
        </w:rPr>
        <w:t xml:space="preserve">23 661 34 00 </w:t>
      </w:r>
      <w:proofErr w:type="spellStart"/>
      <w:r w:rsidR="00BF1316" w:rsidRPr="00BF1316">
        <w:rPr>
          <w:color w:val="FF0000"/>
          <w:sz w:val="22"/>
          <w:szCs w:val="22"/>
        </w:rPr>
        <w:t>wew</w:t>
      </w:r>
      <w:proofErr w:type="spellEnd"/>
      <w:r w:rsidR="00BF1316" w:rsidRPr="00BF1316">
        <w:rPr>
          <w:color w:val="FF0000"/>
          <w:sz w:val="22"/>
          <w:szCs w:val="22"/>
        </w:rPr>
        <w:t xml:space="preserve"> 308</w:t>
      </w:r>
      <w:r w:rsidR="008F6D36" w:rsidRPr="00BF1316">
        <w:rPr>
          <w:color w:val="FF0000"/>
          <w:sz w:val="22"/>
          <w:szCs w:val="22"/>
        </w:rPr>
        <w:t xml:space="preserve"> e-mail:</w:t>
      </w:r>
      <w:r w:rsidR="00BF1316" w:rsidRPr="00BF1316">
        <w:rPr>
          <w:color w:val="FF0000"/>
          <w:sz w:val="22"/>
          <w:szCs w:val="22"/>
        </w:rPr>
        <w:t>mikrobiologia@szpitalplonsk.pl</w:t>
      </w:r>
    </w:p>
    <w:p w14:paraId="4688406F" w14:textId="77777777" w:rsidR="005C1A94" w:rsidRPr="00BF1316" w:rsidRDefault="005C1A94" w:rsidP="005C1A94">
      <w:pPr>
        <w:pStyle w:val="Tekstpodstawowy2"/>
        <w:spacing w:after="0" w:line="276" w:lineRule="auto"/>
        <w:ind w:left="3909" w:firstLine="339"/>
        <w:rPr>
          <w:b/>
          <w:bCs/>
          <w:color w:val="FF0000"/>
          <w:sz w:val="22"/>
          <w:szCs w:val="22"/>
        </w:rPr>
      </w:pPr>
    </w:p>
    <w:p w14:paraId="741CAE00" w14:textId="77777777" w:rsidR="008F6D36" w:rsidRDefault="008F6D36" w:rsidP="005C1A94">
      <w:pPr>
        <w:pStyle w:val="Tekstpodstawowy2"/>
        <w:spacing w:after="0" w:line="276" w:lineRule="auto"/>
        <w:ind w:left="3909" w:firstLine="339"/>
        <w:rPr>
          <w:b/>
          <w:bCs/>
          <w:sz w:val="22"/>
          <w:szCs w:val="22"/>
        </w:rPr>
      </w:pPr>
    </w:p>
    <w:p w14:paraId="0B4C2160" w14:textId="77777777" w:rsidR="008F6D36" w:rsidRDefault="008F6D36" w:rsidP="005C1A94">
      <w:pPr>
        <w:pStyle w:val="Tekstpodstawowy2"/>
        <w:spacing w:after="0" w:line="276" w:lineRule="auto"/>
        <w:ind w:left="3909" w:firstLine="339"/>
        <w:rPr>
          <w:b/>
          <w:bCs/>
          <w:sz w:val="22"/>
          <w:szCs w:val="22"/>
        </w:rPr>
      </w:pPr>
    </w:p>
    <w:p w14:paraId="02A91E98" w14:textId="77777777" w:rsidR="008F6D36" w:rsidRDefault="008F6D36" w:rsidP="005C1A94">
      <w:pPr>
        <w:pStyle w:val="Tekstpodstawowy2"/>
        <w:spacing w:after="0" w:line="276" w:lineRule="auto"/>
        <w:ind w:left="3909" w:firstLine="339"/>
        <w:rPr>
          <w:b/>
          <w:bCs/>
          <w:sz w:val="22"/>
          <w:szCs w:val="22"/>
        </w:rPr>
      </w:pPr>
    </w:p>
    <w:p w14:paraId="2D0761F8" w14:textId="77777777" w:rsidR="008F6D36" w:rsidRDefault="008F6D36" w:rsidP="005C1A94">
      <w:pPr>
        <w:pStyle w:val="Tekstpodstawowy2"/>
        <w:spacing w:after="0" w:line="276" w:lineRule="auto"/>
        <w:ind w:left="3909" w:firstLine="339"/>
        <w:rPr>
          <w:b/>
          <w:bCs/>
          <w:sz w:val="22"/>
          <w:szCs w:val="22"/>
        </w:rPr>
      </w:pPr>
    </w:p>
    <w:p w14:paraId="0F463C25" w14:textId="77777777" w:rsidR="005C1A94" w:rsidRPr="009459C6" w:rsidRDefault="008F6D36" w:rsidP="005C1A94">
      <w:pPr>
        <w:pStyle w:val="Tekstpodstawowy2"/>
        <w:spacing w:after="0" w:line="276" w:lineRule="auto"/>
        <w:ind w:left="3909" w:firstLine="339"/>
        <w:rPr>
          <w:b/>
          <w:bCs/>
          <w:sz w:val="22"/>
          <w:szCs w:val="22"/>
        </w:rPr>
      </w:pPr>
      <w:r>
        <w:rPr>
          <w:b/>
          <w:bCs/>
          <w:sz w:val="22"/>
          <w:szCs w:val="22"/>
        </w:rPr>
        <w:lastRenderedPageBreak/>
        <w:t xml:space="preserve">       </w:t>
      </w:r>
      <w:r w:rsidR="00152B5F">
        <w:rPr>
          <w:b/>
          <w:bCs/>
          <w:sz w:val="22"/>
          <w:szCs w:val="22"/>
        </w:rPr>
        <w:t>§ 13</w:t>
      </w:r>
    </w:p>
    <w:p w14:paraId="147E01C7" w14:textId="77777777" w:rsidR="005C1A94" w:rsidRPr="009459C6" w:rsidRDefault="005C1A94" w:rsidP="005C1A94">
      <w:pPr>
        <w:pStyle w:val="Tekstpodstawowy2"/>
        <w:spacing w:after="0" w:line="276" w:lineRule="auto"/>
        <w:jc w:val="center"/>
        <w:rPr>
          <w:b/>
          <w:bCs/>
          <w:sz w:val="22"/>
          <w:szCs w:val="22"/>
        </w:rPr>
      </w:pPr>
      <w:r w:rsidRPr="009459C6">
        <w:rPr>
          <w:b/>
          <w:bCs/>
          <w:sz w:val="22"/>
          <w:szCs w:val="22"/>
        </w:rPr>
        <w:t>PRZETWARZANIE DANYCH OSOBOWYCH</w:t>
      </w:r>
    </w:p>
    <w:p w14:paraId="4116FAD2" w14:textId="77777777" w:rsidR="00152B5F" w:rsidRPr="00152B5F" w:rsidRDefault="00152B5F" w:rsidP="00152B5F">
      <w:pPr>
        <w:numPr>
          <w:ilvl w:val="6"/>
          <w:numId w:val="26"/>
        </w:numPr>
        <w:tabs>
          <w:tab w:val="left" w:pos="426"/>
        </w:tabs>
        <w:suppressAutoHyphens/>
        <w:autoSpaceDE w:val="0"/>
        <w:autoSpaceDN w:val="0"/>
        <w:adjustRightInd w:val="0"/>
        <w:spacing w:after="160" w:line="276" w:lineRule="auto"/>
        <w:ind w:left="426" w:hanging="426"/>
        <w:contextualSpacing/>
        <w:jc w:val="both"/>
        <w:rPr>
          <w:sz w:val="22"/>
          <w:szCs w:val="22"/>
        </w:rPr>
      </w:pPr>
      <w:r w:rsidRPr="00152B5F">
        <w:rPr>
          <w:sz w:val="22"/>
          <w:szCs w:val="22"/>
        </w:rPr>
        <w:t xml:space="preserve">Strony będą udostępniać sobie nawzajem w niezbędnym zakresie dane osobowe osób odpowiedzialnych za nawiązanie i realizację Umowy, w szczególności pracowników czy osób reprezentujących Stronę. Strona, której dane zostaną udostępnione, staje się ich administratorem i  ma obowiązek przetwarzać dane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008F6D36">
        <w:rPr>
          <w:sz w:val="22"/>
          <w:szCs w:val="22"/>
        </w:rPr>
        <w:br/>
      </w:r>
      <w:r w:rsidRPr="00152B5F">
        <w:rPr>
          <w:sz w:val="22"/>
          <w:szCs w:val="22"/>
        </w:rPr>
        <w:t xml:space="preserve">o ochronie danych; dalej </w:t>
      </w:r>
      <w:r w:rsidRPr="00152B5F">
        <w:rPr>
          <w:b/>
          <w:bCs/>
          <w:sz w:val="22"/>
          <w:szCs w:val="22"/>
        </w:rPr>
        <w:t>RODO</w:t>
      </w:r>
      <w:r w:rsidRPr="00152B5F">
        <w:rPr>
          <w:sz w:val="22"/>
          <w:szCs w:val="22"/>
        </w:rPr>
        <w:t xml:space="preserve">). </w:t>
      </w:r>
    </w:p>
    <w:p w14:paraId="29A127BA" w14:textId="77777777" w:rsidR="00152B5F" w:rsidRPr="00152B5F" w:rsidRDefault="00152B5F" w:rsidP="00152B5F">
      <w:pPr>
        <w:numPr>
          <w:ilvl w:val="6"/>
          <w:numId w:val="26"/>
        </w:numPr>
        <w:tabs>
          <w:tab w:val="left" w:pos="426"/>
        </w:tabs>
        <w:suppressAutoHyphens/>
        <w:autoSpaceDE w:val="0"/>
        <w:autoSpaceDN w:val="0"/>
        <w:adjustRightInd w:val="0"/>
        <w:spacing w:after="160" w:line="276" w:lineRule="auto"/>
        <w:ind w:left="426" w:hanging="426"/>
        <w:contextualSpacing/>
        <w:jc w:val="both"/>
        <w:rPr>
          <w:sz w:val="22"/>
          <w:szCs w:val="22"/>
        </w:rPr>
      </w:pPr>
      <w:r w:rsidRPr="00152B5F">
        <w:rPr>
          <w:sz w:val="22"/>
          <w:szCs w:val="22"/>
        </w:rPr>
        <w:t>Strony potwierdzają, że posiadają odpowiednią podstawę prawną do udostępniania danych osobowych.</w:t>
      </w:r>
    </w:p>
    <w:p w14:paraId="267DD174" w14:textId="77777777" w:rsidR="005C1A94" w:rsidRPr="009459C6" w:rsidRDefault="005C1A94" w:rsidP="005C1A94">
      <w:pPr>
        <w:pStyle w:val="Tekstpodstawowy2"/>
        <w:spacing w:after="0" w:line="276" w:lineRule="auto"/>
        <w:ind w:left="3909" w:firstLine="339"/>
        <w:rPr>
          <w:b/>
          <w:bCs/>
          <w:sz w:val="22"/>
          <w:szCs w:val="22"/>
        </w:rPr>
      </w:pPr>
    </w:p>
    <w:p w14:paraId="43D92289" w14:textId="77777777" w:rsidR="005C1A94" w:rsidRPr="009459C6" w:rsidRDefault="008F6D36" w:rsidP="005C1A94">
      <w:pPr>
        <w:pStyle w:val="Tekstpodstawowy2"/>
        <w:spacing w:after="0" w:line="276" w:lineRule="auto"/>
        <w:ind w:left="3909" w:firstLine="339"/>
        <w:rPr>
          <w:b/>
          <w:bCs/>
          <w:sz w:val="22"/>
          <w:szCs w:val="22"/>
        </w:rPr>
      </w:pPr>
      <w:r>
        <w:rPr>
          <w:b/>
          <w:bCs/>
          <w:sz w:val="22"/>
          <w:szCs w:val="22"/>
        </w:rPr>
        <w:t xml:space="preserve">     </w:t>
      </w:r>
      <w:r w:rsidR="00152B5F">
        <w:rPr>
          <w:b/>
          <w:bCs/>
          <w:sz w:val="22"/>
          <w:szCs w:val="22"/>
        </w:rPr>
        <w:t xml:space="preserve"> § 14</w:t>
      </w:r>
    </w:p>
    <w:p w14:paraId="7C0EC1F9" w14:textId="77777777" w:rsidR="005C1A94" w:rsidRPr="008F6D36" w:rsidRDefault="005C1A94" w:rsidP="008F6D36">
      <w:pPr>
        <w:pStyle w:val="Tekstpodstawowy2"/>
        <w:spacing w:after="0" w:line="276" w:lineRule="auto"/>
        <w:jc w:val="center"/>
        <w:rPr>
          <w:b/>
          <w:bCs/>
          <w:sz w:val="22"/>
          <w:szCs w:val="22"/>
        </w:rPr>
      </w:pPr>
      <w:r w:rsidRPr="009459C6">
        <w:rPr>
          <w:b/>
          <w:bCs/>
          <w:sz w:val="22"/>
          <w:szCs w:val="22"/>
        </w:rPr>
        <w:t>POSTANOWIENIA KOŃCOWE</w:t>
      </w:r>
    </w:p>
    <w:p w14:paraId="5D347659" w14:textId="77777777" w:rsidR="00152B5F" w:rsidRPr="00152B5F" w:rsidRDefault="00152B5F" w:rsidP="008F6D36">
      <w:pPr>
        <w:numPr>
          <w:ilvl w:val="0"/>
          <w:numId w:val="10"/>
        </w:numPr>
        <w:tabs>
          <w:tab w:val="num" w:pos="284"/>
        </w:tabs>
        <w:spacing w:line="276" w:lineRule="auto"/>
        <w:ind w:left="284" w:hanging="284"/>
        <w:jc w:val="both"/>
        <w:rPr>
          <w:sz w:val="22"/>
          <w:szCs w:val="22"/>
        </w:rPr>
      </w:pPr>
      <w:r w:rsidRPr="00152B5F">
        <w:rPr>
          <w:sz w:val="22"/>
          <w:szCs w:val="22"/>
        </w:rPr>
        <w:t>W sprawach nieuregulowanych niniejszą umową stosuje się przepisy Kodeksu cywilnego.</w:t>
      </w:r>
    </w:p>
    <w:p w14:paraId="40AD2F24" w14:textId="77777777" w:rsidR="00152B5F" w:rsidRPr="00152B5F" w:rsidRDefault="00152B5F" w:rsidP="008F6D36">
      <w:pPr>
        <w:numPr>
          <w:ilvl w:val="0"/>
          <w:numId w:val="10"/>
        </w:numPr>
        <w:tabs>
          <w:tab w:val="num" w:pos="284"/>
        </w:tabs>
        <w:spacing w:line="276" w:lineRule="auto"/>
        <w:ind w:left="284" w:hanging="284"/>
        <w:jc w:val="both"/>
        <w:rPr>
          <w:sz w:val="22"/>
          <w:szCs w:val="22"/>
        </w:rPr>
      </w:pPr>
      <w:r w:rsidRPr="00152B5F">
        <w:rPr>
          <w:sz w:val="22"/>
          <w:szCs w:val="22"/>
        </w:rPr>
        <w:t xml:space="preserve">Wszelkie spory mogące wyniknąć z tytułu niniejszej umowy, będą rozstrzygane polubownie. </w:t>
      </w:r>
      <w:r w:rsidRPr="00152B5F">
        <w:rPr>
          <w:sz w:val="22"/>
          <w:szCs w:val="22"/>
        </w:rPr>
        <w:br/>
        <w:t>W przypadku braku porozumienia właściwym sądem do rozpatrywania sporów wynikłych w trakcie realizacji umowy jest sąd właściwy miejscowo dla siedziby Zamawiającego.</w:t>
      </w:r>
    </w:p>
    <w:p w14:paraId="4EF646C1" w14:textId="3A79DBB1" w:rsidR="00152B5F" w:rsidRPr="00152B5F" w:rsidRDefault="00152B5F" w:rsidP="008F6D36">
      <w:pPr>
        <w:numPr>
          <w:ilvl w:val="0"/>
          <w:numId w:val="10"/>
        </w:numPr>
        <w:tabs>
          <w:tab w:val="num" w:pos="284"/>
        </w:tabs>
        <w:spacing w:line="276" w:lineRule="auto"/>
        <w:ind w:left="284" w:hanging="284"/>
        <w:jc w:val="both"/>
        <w:rPr>
          <w:sz w:val="22"/>
          <w:szCs w:val="22"/>
        </w:rPr>
      </w:pPr>
      <w:r w:rsidRPr="00152B5F">
        <w:rPr>
          <w:sz w:val="22"/>
          <w:szCs w:val="22"/>
        </w:rPr>
        <w:t xml:space="preserve">Umowę sporządzono w </w:t>
      </w:r>
      <w:r w:rsidR="001D3E4E" w:rsidRPr="001D3E4E">
        <w:rPr>
          <w:color w:val="FF0000"/>
          <w:sz w:val="22"/>
          <w:szCs w:val="22"/>
        </w:rPr>
        <w:t xml:space="preserve">3 </w:t>
      </w:r>
      <w:r w:rsidRPr="001D3E4E">
        <w:rPr>
          <w:color w:val="FF0000"/>
          <w:sz w:val="22"/>
          <w:szCs w:val="22"/>
        </w:rPr>
        <w:t>j</w:t>
      </w:r>
      <w:r w:rsidRPr="00152B5F">
        <w:rPr>
          <w:sz w:val="22"/>
          <w:szCs w:val="22"/>
        </w:rPr>
        <w:t xml:space="preserve">ednobrzmiących egzemplarzach, z czego jeden otrzymuje Wykonawca, </w:t>
      </w:r>
      <w:r w:rsidRPr="00152B5F">
        <w:rPr>
          <w:sz w:val="22"/>
          <w:szCs w:val="22"/>
        </w:rPr>
        <w:br/>
      </w:r>
      <w:r w:rsidRPr="001D3E4E">
        <w:rPr>
          <w:color w:val="FF0000"/>
          <w:sz w:val="22"/>
          <w:szCs w:val="22"/>
        </w:rPr>
        <w:t xml:space="preserve">a </w:t>
      </w:r>
      <w:r w:rsidR="001D3E4E" w:rsidRPr="001D3E4E">
        <w:rPr>
          <w:color w:val="FF0000"/>
          <w:sz w:val="22"/>
          <w:szCs w:val="22"/>
        </w:rPr>
        <w:t xml:space="preserve">2 </w:t>
      </w:r>
      <w:r w:rsidRPr="001D3E4E">
        <w:rPr>
          <w:color w:val="FF0000"/>
          <w:sz w:val="22"/>
          <w:szCs w:val="22"/>
        </w:rPr>
        <w:t>Zamawiający</w:t>
      </w:r>
      <w:r w:rsidRPr="00152B5F">
        <w:rPr>
          <w:sz w:val="22"/>
          <w:szCs w:val="22"/>
        </w:rPr>
        <w:t>.</w:t>
      </w:r>
    </w:p>
    <w:p w14:paraId="59052950" w14:textId="77777777" w:rsidR="00152B5F" w:rsidRPr="00152B5F" w:rsidRDefault="00152B5F" w:rsidP="008F6D36">
      <w:pPr>
        <w:numPr>
          <w:ilvl w:val="0"/>
          <w:numId w:val="10"/>
        </w:numPr>
        <w:tabs>
          <w:tab w:val="num" w:pos="284"/>
        </w:tabs>
        <w:spacing w:line="276" w:lineRule="auto"/>
        <w:ind w:left="284" w:hanging="284"/>
        <w:jc w:val="both"/>
        <w:rPr>
          <w:sz w:val="22"/>
          <w:szCs w:val="22"/>
        </w:rPr>
      </w:pPr>
      <w:r w:rsidRPr="00152B5F">
        <w:rPr>
          <w:spacing w:val="-8"/>
          <w:sz w:val="22"/>
          <w:szCs w:val="22"/>
        </w:rPr>
        <w:t>Załącznikami do niniejszej umowy są:</w:t>
      </w:r>
    </w:p>
    <w:p w14:paraId="360EBBAD" w14:textId="132C72E4" w:rsidR="00152B5F" w:rsidRPr="00152B5F" w:rsidRDefault="00152B5F" w:rsidP="008F6D36">
      <w:pPr>
        <w:numPr>
          <w:ilvl w:val="0"/>
          <w:numId w:val="27"/>
        </w:numPr>
        <w:spacing w:line="276" w:lineRule="auto"/>
        <w:jc w:val="both"/>
        <w:rPr>
          <w:spacing w:val="-8"/>
          <w:sz w:val="22"/>
          <w:szCs w:val="22"/>
        </w:rPr>
      </w:pPr>
      <w:r w:rsidRPr="00152B5F">
        <w:rPr>
          <w:spacing w:val="-8"/>
          <w:sz w:val="22"/>
          <w:szCs w:val="22"/>
        </w:rPr>
        <w:t>Załącznik nr 1 –</w:t>
      </w:r>
      <w:r w:rsidR="00AC14E3">
        <w:rPr>
          <w:spacing w:val="-8"/>
          <w:sz w:val="22"/>
          <w:szCs w:val="22"/>
        </w:rPr>
        <w:t xml:space="preserve"> formularz cenowy </w:t>
      </w:r>
    </w:p>
    <w:p w14:paraId="6E42BEFA" w14:textId="4302944C" w:rsidR="00152B5F" w:rsidRPr="00152B5F" w:rsidRDefault="00152B5F" w:rsidP="00AC14E3">
      <w:pPr>
        <w:spacing w:line="276" w:lineRule="auto"/>
        <w:ind w:left="426"/>
        <w:jc w:val="both"/>
        <w:rPr>
          <w:spacing w:val="-8"/>
          <w:sz w:val="22"/>
          <w:szCs w:val="22"/>
        </w:rPr>
      </w:pPr>
    </w:p>
    <w:p w14:paraId="11A56293" w14:textId="77777777" w:rsidR="00152B5F" w:rsidRDefault="00152B5F" w:rsidP="005C1A94">
      <w:pPr>
        <w:spacing w:line="276" w:lineRule="auto"/>
        <w:jc w:val="center"/>
        <w:rPr>
          <w:b/>
          <w:bCs/>
          <w:sz w:val="22"/>
          <w:szCs w:val="22"/>
        </w:rPr>
      </w:pPr>
    </w:p>
    <w:p w14:paraId="10C36EA8" w14:textId="77777777" w:rsidR="008F6D36" w:rsidRDefault="008F6D36" w:rsidP="005C1A94">
      <w:pPr>
        <w:spacing w:line="276" w:lineRule="auto"/>
        <w:jc w:val="center"/>
        <w:rPr>
          <w:b/>
          <w:bCs/>
          <w:sz w:val="22"/>
          <w:szCs w:val="22"/>
        </w:rPr>
      </w:pPr>
    </w:p>
    <w:p w14:paraId="3478E0EC" w14:textId="77777777" w:rsidR="008F6D36" w:rsidRPr="009459C6" w:rsidRDefault="008F6D36" w:rsidP="005C1A94">
      <w:pPr>
        <w:spacing w:line="276" w:lineRule="auto"/>
        <w:jc w:val="center"/>
        <w:rPr>
          <w:b/>
          <w:bCs/>
          <w:sz w:val="22"/>
          <w:szCs w:val="22"/>
        </w:rPr>
      </w:pPr>
    </w:p>
    <w:p w14:paraId="1C5998ED" w14:textId="77777777" w:rsidR="005C1A94" w:rsidRPr="009459C6" w:rsidRDefault="005C1A94" w:rsidP="005C1A94">
      <w:pPr>
        <w:spacing w:line="276" w:lineRule="auto"/>
        <w:jc w:val="center"/>
        <w:rPr>
          <w:b/>
          <w:i/>
          <w:sz w:val="22"/>
          <w:szCs w:val="22"/>
        </w:rPr>
      </w:pPr>
      <w:r w:rsidRPr="009459C6">
        <w:rPr>
          <w:b/>
          <w:bCs/>
          <w:sz w:val="22"/>
          <w:szCs w:val="22"/>
        </w:rPr>
        <w:t>WYKO</w:t>
      </w:r>
      <w:r w:rsidR="008F6D36">
        <w:rPr>
          <w:b/>
          <w:bCs/>
          <w:sz w:val="22"/>
          <w:szCs w:val="22"/>
        </w:rPr>
        <w:t xml:space="preserve">NAWCA </w:t>
      </w:r>
      <w:r w:rsidR="008F6D36">
        <w:rPr>
          <w:b/>
          <w:bCs/>
          <w:sz w:val="22"/>
          <w:szCs w:val="22"/>
        </w:rPr>
        <w:tab/>
      </w:r>
      <w:r w:rsidR="008F6D36">
        <w:rPr>
          <w:b/>
          <w:bCs/>
          <w:sz w:val="22"/>
          <w:szCs w:val="22"/>
        </w:rPr>
        <w:tab/>
      </w:r>
      <w:r w:rsidR="008F6D36">
        <w:rPr>
          <w:b/>
          <w:bCs/>
          <w:sz w:val="22"/>
          <w:szCs w:val="22"/>
        </w:rPr>
        <w:tab/>
      </w:r>
      <w:r w:rsidR="008F6D36">
        <w:rPr>
          <w:b/>
          <w:bCs/>
          <w:sz w:val="22"/>
          <w:szCs w:val="22"/>
        </w:rPr>
        <w:tab/>
        <w:t xml:space="preserve">             </w:t>
      </w:r>
      <w:r w:rsidRPr="009459C6">
        <w:rPr>
          <w:b/>
          <w:bCs/>
          <w:sz w:val="22"/>
          <w:szCs w:val="22"/>
        </w:rPr>
        <w:tab/>
        <w:t>ZAMAWIAJĄCY</w:t>
      </w:r>
      <w:r w:rsidRPr="009459C6">
        <w:rPr>
          <w:b/>
          <w:i/>
          <w:sz w:val="22"/>
          <w:szCs w:val="22"/>
        </w:rPr>
        <w:tab/>
      </w:r>
    </w:p>
    <w:p w14:paraId="344C71BF" w14:textId="77777777" w:rsidR="0061171B" w:rsidRDefault="0061171B"/>
    <w:p w14:paraId="73B48852" w14:textId="77777777" w:rsidR="005C1A94" w:rsidRDefault="005C1A94"/>
    <w:p w14:paraId="6FDEAD1E" w14:textId="77777777" w:rsidR="005C1A94" w:rsidRDefault="005C1A94"/>
    <w:p w14:paraId="4CA45780" w14:textId="77777777" w:rsidR="005C1A94" w:rsidRDefault="005C1A94"/>
    <w:p w14:paraId="57BDB03A" w14:textId="77777777" w:rsidR="005C1A94" w:rsidRDefault="005C1A94"/>
    <w:p w14:paraId="231E7C09" w14:textId="77777777" w:rsidR="005C1A94" w:rsidRDefault="005C1A94" w:rsidP="00152B5F">
      <w:pPr>
        <w:spacing w:line="276" w:lineRule="auto"/>
      </w:pPr>
    </w:p>
    <w:sectPr w:rsidR="005C1A94" w:rsidSect="00152B5F">
      <w:footerReference w:type="even" r:id="rId7"/>
      <w:footerReference w:type="default" r:id="rId8"/>
      <w:footerReference w:type="first" r:id="rId9"/>
      <w:pgSz w:w="11906" w:h="16838" w:code="9"/>
      <w:pgMar w:top="1134" w:right="1134" w:bottom="1276" w:left="1077" w:header="709" w:footer="312"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9876" w14:textId="77777777" w:rsidR="001C35EA" w:rsidRDefault="001C35EA">
      <w:r>
        <w:separator/>
      </w:r>
    </w:p>
  </w:endnote>
  <w:endnote w:type="continuationSeparator" w:id="0">
    <w:p w14:paraId="6180E976" w14:textId="77777777" w:rsidR="001C35EA" w:rsidRDefault="001C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AB93" w14:textId="77777777" w:rsidR="00F91955" w:rsidRDefault="005C1A9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- 33 -</w:t>
    </w:r>
    <w:r>
      <w:rPr>
        <w:rStyle w:val="Numerstrony"/>
      </w:rPr>
      <w:fldChar w:fldCharType="end"/>
    </w:r>
  </w:p>
  <w:p w14:paraId="08291680" w14:textId="77777777" w:rsidR="00F91955" w:rsidRDefault="000000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5D14" w14:textId="77777777" w:rsidR="00F91955" w:rsidRPr="00074DCD" w:rsidRDefault="005C1A94">
    <w:pPr>
      <w:pStyle w:val="Stopka"/>
      <w:jc w:val="center"/>
      <w:rPr>
        <w:sz w:val="20"/>
      </w:rPr>
    </w:pPr>
    <w:r w:rsidRPr="00074DCD">
      <w:rPr>
        <w:sz w:val="20"/>
      </w:rPr>
      <w:fldChar w:fldCharType="begin"/>
    </w:r>
    <w:r w:rsidRPr="00074DCD">
      <w:rPr>
        <w:sz w:val="20"/>
      </w:rPr>
      <w:instrText>PAGE   \* MERGEFORMAT</w:instrText>
    </w:r>
    <w:r w:rsidRPr="00074DCD">
      <w:rPr>
        <w:sz w:val="20"/>
      </w:rPr>
      <w:fldChar w:fldCharType="separate"/>
    </w:r>
    <w:r w:rsidR="00C76C1A">
      <w:rPr>
        <w:noProof/>
        <w:sz w:val="20"/>
      </w:rPr>
      <w:t>- 8 -</w:t>
    </w:r>
    <w:r w:rsidRPr="00074DCD">
      <w:rPr>
        <w:sz w:val="20"/>
      </w:rPr>
      <w:fldChar w:fldCharType="end"/>
    </w:r>
  </w:p>
  <w:p w14:paraId="75CDB908" w14:textId="77777777" w:rsidR="00F91955" w:rsidRDefault="00000000" w:rsidP="00960A7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559D" w14:textId="77777777" w:rsidR="00F91955" w:rsidRPr="00074DCD" w:rsidRDefault="005C1A94" w:rsidP="006C127F">
    <w:pPr>
      <w:pStyle w:val="Stopka"/>
      <w:jc w:val="center"/>
      <w:rPr>
        <w:sz w:val="20"/>
      </w:rPr>
    </w:pPr>
    <w:r w:rsidRPr="00074DCD">
      <w:rPr>
        <w:sz w:val="20"/>
      </w:rPr>
      <w:fldChar w:fldCharType="begin"/>
    </w:r>
    <w:r w:rsidRPr="00074DCD">
      <w:rPr>
        <w:sz w:val="20"/>
      </w:rPr>
      <w:instrText>PAGE   \* MERGEFORMAT</w:instrText>
    </w:r>
    <w:r w:rsidRPr="00074DCD">
      <w:rPr>
        <w:sz w:val="20"/>
      </w:rPr>
      <w:fldChar w:fldCharType="separate"/>
    </w:r>
    <w:r>
      <w:rPr>
        <w:noProof/>
        <w:sz w:val="20"/>
      </w:rPr>
      <w:t>- 31 -</w:t>
    </w:r>
    <w:r w:rsidRPr="00074DC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E04AA" w14:textId="77777777" w:rsidR="001C35EA" w:rsidRDefault="001C35EA">
      <w:r>
        <w:separator/>
      </w:r>
    </w:p>
  </w:footnote>
  <w:footnote w:type="continuationSeparator" w:id="0">
    <w:p w14:paraId="12F62834" w14:textId="77777777" w:rsidR="001C35EA" w:rsidRDefault="001C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1223"/>
    <w:multiLevelType w:val="hybridMultilevel"/>
    <w:tmpl w:val="04907FC4"/>
    <w:lvl w:ilvl="0" w:tplc="E3A27FC6">
      <w:start w:val="1"/>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0272FB"/>
    <w:multiLevelType w:val="hybridMultilevel"/>
    <w:tmpl w:val="9B048C34"/>
    <w:lvl w:ilvl="0" w:tplc="E1B6AFD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C077580"/>
    <w:multiLevelType w:val="hybridMultilevel"/>
    <w:tmpl w:val="1D5CA7D8"/>
    <w:lvl w:ilvl="0" w:tplc="8868A3D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BEB1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6F5A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DCCF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2B9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2CAC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80E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4DD0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6745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44ABB"/>
    <w:multiLevelType w:val="hybridMultilevel"/>
    <w:tmpl w:val="CE84240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24B32F95"/>
    <w:multiLevelType w:val="multilevel"/>
    <w:tmpl w:val="FA841B64"/>
    <w:lvl w:ilvl="0">
      <w:start w:val="12"/>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2"/>
      <w:numFmt w:val="decimal"/>
      <w:lvlText w:val="%3."/>
      <w:lvlJc w:val="left"/>
      <w:pPr>
        <w:tabs>
          <w:tab w:val="num" w:pos="900"/>
        </w:tabs>
        <w:ind w:left="90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27CB4B6F"/>
    <w:multiLevelType w:val="hybridMultilevel"/>
    <w:tmpl w:val="5DD64AE2"/>
    <w:lvl w:ilvl="0" w:tplc="E1B6AFD0">
      <w:start w:val="1"/>
      <w:numFmt w:val="decimal"/>
      <w:lvlText w:val="%1)"/>
      <w:lvlJc w:val="left"/>
      <w:pPr>
        <w:ind w:left="1560"/>
      </w:pPr>
      <w:rPr>
        <w:rFonts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601F13"/>
    <w:multiLevelType w:val="hybridMultilevel"/>
    <w:tmpl w:val="1C006C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8A26276"/>
    <w:multiLevelType w:val="hybridMultilevel"/>
    <w:tmpl w:val="D2FC94B0"/>
    <w:lvl w:ilvl="0" w:tplc="506CA55A">
      <w:start w:val="1"/>
      <w:numFmt w:val="decimal"/>
      <w:lvlText w:val="%1)"/>
      <w:lvlJc w:val="left"/>
      <w:pPr>
        <w:tabs>
          <w:tab w:val="num" w:pos="66"/>
        </w:tabs>
        <w:ind w:left="786" w:hanging="360"/>
      </w:pPr>
      <w:rPr>
        <w:rFonts w:cs="Times New Roman"/>
        <w:b w:val="0"/>
        <w:bCs w:val="0"/>
        <w:i w:val="0"/>
        <w:iCs w:val="0"/>
        <w:strike w:val="0"/>
        <w:dstrike w:val="0"/>
        <w:sz w:val="22"/>
        <w:szCs w:val="22"/>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3DBB64FB"/>
    <w:multiLevelType w:val="multilevel"/>
    <w:tmpl w:val="15AE111C"/>
    <w:lvl w:ilvl="0">
      <w:start w:val="1"/>
      <w:numFmt w:val="decimal"/>
      <w:lvlText w:val="%1."/>
      <w:lvlJc w:val="left"/>
      <w:pPr>
        <w:ind w:left="0" w:firstLine="0"/>
      </w:pPr>
      <w:rPr>
        <w:rFonts w:ascii="Times New Roman" w:eastAsia="Times New Roman" w:hAnsi="Times New Roman" w:cs="Times New Roman"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4227175F"/>
    <w:multiLevelType w:val="hybridMultilevel"/>
    <w:tmpl w:val="3952885E"/>
    <w:lvl w:ilvl="0" w:tplc="0E74E3D6">
      <w:start w:val="1"/>
      <w:numFmt w:val="decimal"/>
      <w:lvlText w:val="%1."/>
      <w:lvlJc w:val="left"/>
      <w:pPr>
        <w:ind w:left="36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FF0E65DA">
      <w:start w:val="1"/>
      <w:numFmt w:val="decimal"/>
      <w:lvlText w:val="%2)"/>
      <w:lvlJc w:val="left"/>
      <w:pPr>
        <w:ind w:left="705"/>
      </w:pPr>
      <w:rPr>
        <w:rFonts w:ascii="Times New Roman" w:eastAsia="Times New Roman" w:hAnsi="Times New Roman" w:cs="Times New Roman" w:hint="default"/>
        <w:b w:val="0"/>
        <w:i w:val="0"/>
        <w:caps w:val="0"/>
        <w:strike w:val="0"/>
        <w:dstrike w:val="0"/>
        <w:shadow w:val="0"/>
        <w:emboss w:val="0"/>
        <w:imprint w:val="0"/>
        <w:vanish w:val="0"/>
        <w:color w:val="000000"/>
        <w:sz w:val="22"/>
        <w:szCs w:val="22"/>
        <w:u w:val="none" w:color="000000"/>
        <w:bdr w:val="none" w:sz="0" w:space="0" w:color="auto"/>
        <w:shd w:val="clear" w:color="auto" w:fill="auto"/>
        <w:vertAlign w:val="baseline"/>
      </w:rPr>
    </w:lvl>
    <w:lvl w:ilvl="2" w:tplc="14FA2B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FAE01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6D4BE">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DC005C">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A6E9A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A6FE2">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C075C">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5D24D4"/>
    <w:multiLevelType w:val="hybridMultilevel"/>
    <w:tmpl w:val="46047128"/>
    <w:lvl w:ilvl="0" w:tplc="B7D4BB3C">
      <w:start w:val="1"/>
      <w:numFmt w:val="upperLetter"/>
      <w:lvlText w:val="%1."/>
      <w:lvlJc w:val="left"/>
      <w:pPr>
        <w:ind w:left="360" w:hanging="360"/>
      </w:pPr>
      <w:rPr>
        <w:b/>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1">
      <w:start w:val="1"/>
      <w:numFmt w:val="decimal"/>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7276DF4"/>
    <w:multiLevelType w:val="hybridMultilevel"/>
    <w:tmpl w:val="F782C182"/>
    <w:lvl w:ilvl="0" w:tplc="2D96359E">
      <w:start w:val="1"/>
      <w:numFmt w:val="decimal"/>
      <w:lvlText w:val="%1."/>
      <w:lvlJc w:val="left"/>
      <w:pPr>
        <w:tabs>
          <w:tab w:val="num" w:pos="340"/>
        </w:tabs>
        <w:ind w:left="340" w:hanging="340"/>
      </w:pPr>
      <w:rPr>
        <w:rFonts w:cs="Times New Roman"/>
        <w:b w:val="0"/>
        <w:i w:val="0"/>
        <w:caps w:val="0"/>
        <w:strike w:val="0"/>
        <w:dstrike w:val="0"/>
        <w:outline w:val="0"/>
        <w:shadow w:val="0"/>
        <w:emboss w:val="0"/>
        <w:imprint w:val="0"/>
        <w:vanish w:val="0"/>
        <w:webHidden w:val="0"/>
        <w:u w:val="none"/>
        <w:effect w:val="none"/>
        <w:vertAlign w:val="baseline"/>
        <w:specVanish w:val="0"/>
      </w:rPr>
    </w:lvl>
    <w:lvl w:ilvl="1" w:tplc="236C7134">
      <w:start w:val="1"/>
      <w:numFmt w:val="lowerLetter"/>
      <w:lvlText w:val="%2)"/>
      <w:lvlJc w:val="left"/>
      <w:pPr>
        <w:tabs>
          <w:tab w:val="num" w:pos="1477"/>
        </w:tabs>
        <w:ind w:left="1477" w:hanging="397"/>
      </w:pPr>
      <w:rPr>
        <w:rFonts w:cs="Times New Roman"/>
        <w:b w:val="0"/>
        <w:i w:val="0"/>
        <w:caps w:val="0"/>
        <w:strike w:val="0"/>
        <w:dstrike w:val="0"/>
        <w:outline w:val="0"/>
        <w:shadow w:val="0"/>
        <w:emboss w:val="0"/>
        <w:imprint w:val="0"/>
        <w:vanish w:val="0"/>
        <w:webHidden w:val="0"/>
        <w:u w:val="none"/>
        <w:effect w:val="none"/>
        <w:vertAlign w:val="baseline"/>
        <w:specVanish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4B5E2977"/>
    <w:multiLevelType w:val="hybridMultilevel"/>
    <w:tmpl w:val="783271F8"/>
    <w:lvl w:ilvl="0" w:tplc="D7A0C4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4F7D2BE0"/>
    <w:multiLevelType w:val="hybridMultilevel"/>
    <w:tmpl w:val="1666BD20"/>
    <w:lvl w:ilvl="0" w:tplc="E1B6AFD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57D72B21"/>
    <w:multiLevelType w:val="hybridMultilevel"/>
    <w:tmpl w:val="73BC70BA"/>
    <w:lvl w:ilvl="0" w:tplc="08727B9E">
      <w:start w:val="1"/>
      <w:numFmt w:val="decimal"/>
      <w:lvlText w:val="%1)"/>
      <w:lvlJc w:val="left"/>
      <w:pPr>
        <w:tabs>
          <w:tab w:val="num" w:pos="700"/>
        </w:tabs>
        <w:ind w:left="700" w:hanging="360"/>
      </w:pPr>
      <w:rPr>
        <w:b w:val="0"/>
        <w:i w:val="0"/>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27DAE"/>
    <w:multiLevelType w:val="hybridMultilevel"/>
    <w:tmpl w:val="7DE8CF52"/>
    <w:lvl w:ilvl="0" w:tplc="5BBEE964">
      <w:start w:val="1"/>
      <w:numFmt w:val="decimal"/>
      <w:lvlText w:val="%1)"/>
      <w:lvlJc w:val="left"/>
      <w:pPr>
        <w:tabs>
          <w:tab w:val="num" w:pos="720"/>
        </w:tabs>
        <w:ind w:left="720" w:hanging="360"/>
      </w:pPr>
      <w:rPr>
        <w:rFonts w:hint="default"/>
        <w:b w:val="0"/>
      </w:rPr>
    </w:lvl>
    <w:lvl w:ilvl="1" w:tplc="6A8C0DBE">
      <w:start w:val="2"/>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8D65921"/>
    <w:multiLevelType w:val="multilevel"/>
    <w:tmpl w:val="268AC038"/>
    <w:lvl w:ilvl="0">
      <w:start w:val="5"/>
      <w:numFmt w:val="upperRoman"/>
      <w:lvlText w:val="Rozdział %1."/>
      <w:lvlJc w:val="left"/>
      <w:pPr>
        <w:tabs>
          <w:tab w:val="num" w:pos="1440"/>
        </w:tabs>
        <w:ind w:left="0" w:firstLine="0"/>
      </w:pPr>
      <w:rPr>
        <w:rFonts w:ascii="Times New Roman" w:hAnsi="Times New Roman" w:hint="default"/>
        <w:b/>
        <w:i w:val="0"/>
        <w:sz w:val="22"/>
      </w:rPr>
    </w:lvl>
    <w:lvl w:ilvl="1">
      <w:start w:val="2"/>
      <w:numFmt w:val="decimalZero"/>
      <w:isLgl/>
      <w:lvlText w:val="Sekcja %1.%2"/>
      <w:lvlJc w:val="left"/>
      <w:pPr>
        <w:tabs>
          <w:tab w:val="num" w:pos="1080"/>
        </w:tabs>
        <w:ind w:left="0" w:firstLine="0"/>
      </w:pPr>
      <w:rPr>
        <w:rFonts w:hint="default"/>
      </w:rPr>
    </w:lvl>
    <w:lvl w:ilvl="2">
      <w:start w:val="3"/>
      <w:numFmt w:val="upperRoman"/>
      <w:lvlRestart w:val="1"/>
      <w:lvlText w:val="Rozdział %3."/>
      <w:lvlJc w:val="left"/>
      <w:pPr>
        <w:tabs>
          <w:tab w:val="num" w:pos="1440"/>
        </w:tabs>
        <w:ind w:left="0" w:firstLine="0"/>
      </w:pPr>
      <w:rPr>
        <w:rFonts w:hint="default"/>
      </w:rPr>
    </w:lvl>
    <w:lvl w:ilvl="3">
      <w:start w:val="1"/>
      <w:numFmt w:val="upperRoman"/>
      <w:lvlRestart w:val="0"/>
      <w:lvlText w:val="Rozdział %4."/>
      <w:lvlJc w:val="left"/>
      <w:pPr>
        <w:tabs>
          <w:tab w:val="num" w:pos="1440"/>
        </w:tabs>
        <w:ind w:left="0" w:firstLine="0"/>
      </w:pPr>
      <w:rPr>
        <w:rFonts w:hint="default"/>
      </w:rPr>
    </w:lvl>
    <w:lvl w:ilvl="4">
      <w:start w:val="1"/>
      <w:numFmt w:val="decimal"/>
      <w:lvlText w:val="%5)"/>
      <w:lvlJc w:val="left"/>
      <w:pPr>
        <w:tabs>
          <w:tab w:val="num" w:pos="1008"/>
        </w:tabs>
        <w:ind w:left="1008" w:hanging="432"/>
      </w:pPr>
      <w:rPr>
        <w:rFonts w:hint="default"/>
        <w:b w:val="0"/>
        <w:i w:val="0"/>
      </w:rPr>
    </w:lvl>
    <w:lvl w:ilvl="5">
      <w:start w:val="1"/>
      <w:numFmt w:val="decimal"/>
      <w:lvlText w:val="%6)"/>
      <w:lvlJc w:val="left"/>
      <w:pPr>
        <w:tabs>
          <w:tab w:val="num" w:pos="1152"/>
        </w:tabs>
        <w:ind w:left="1152" w:hanging="432"/>
      </w:pPr>
      <w:rPr>
        <w:rFonts w:hint="default"/>
        <w:color w:val="auto"/>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5EA82CE8"/>
    <w:multiLevelType w:val="multilevel"/>
    <w:tmpl w:val="D25A4DE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60F14767"/>
    <w:multiLevelType w:val="multilevel"/>
    <w:tmpl w:val="A406FC2E"/>
    <w:lvl w:ilvl="0">
      <w:start w:val="1"/>
      <w:numFmt w:val="ordinal"/>
      <w:lvlText w:val="%1"/>
      <w:lvlJc w:val="left"/>
      <w:pPr>
        <w:tabs>
          <w:tab w:val="num" w:pos="0"/>
        </w:tabs>
        <w:ind w:left="357" w:hanging="357"/>
      </w:pPr>
      <w:rPr>
        <w:rFonts w:cs="Times New Roman"/>
      </w:rPr>
    </w:lvl>
    <w:lvl w:ilvl="1">
      <w:start w:val="1"/>
      <w:numFmt w:val="lowerLetter"/>
      <w:lvlText w:val="%2)"/>
      <w:lvlJc w:val="left"/>
      <w:pPr>
        <w:tabs>
          <w:tab w:val="num" w:pos="0"/>
        </w:tabs>
        <w:ind w:left="720" w:hanging="360"/>
      </w:pPr>
      <w:rPr>
        <w:rFonts w:cs="Times New Roman"/>
      </w:rPr>
    </w:lvl>
    <w:lvl w:ilvl="2">
      <w:start w:val="1"/>
      <w:numFmt w:val="decimal"/>
      <w:lvlText w:val="%3."/>
      <w:lvlJc w:val="left"/>
      <w:pPr>
        <w:tabs>
          <w:tab w:val="num" w:pos="0"/>
        </w:tabs>
        <w:ind w:left="357" w:hanging="357"/>
      </w:pPr>
      <w:rPr>
        <w:rFonts w:eastAsia="Times New Roman" w:cs="Times New Roman"/>
        <w:b w:val="0"/>
      </w:rPr>
    </w:lvl>
    <w:lvl w:ilvl="3">
      <w:start w:val="1"/>
      <w:numFmt w:val="decimal"/>
      <w:lvlText w:val="%4)"/>
      <w:lvlJc w:val="left"/>
      <w:pPr>
        <w:tabs>
          <w:tab w:val="num" w:pos="0"/>
        </w:tabs>
        <w:ind w:left="720" w:hanging="363"/>
      </w:pPr>
      <w:rPr>
        <w:sz w:val="20"/>
        <w:szCs w:val="20"/>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ascii="Times New Roman" w:eastAsia="Times New Roman" w:hAnsi="Times New Roman"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19" w15:restartNumberingAfterBreak="0">
    <w:nsid w:val="61703F1A"/>
    <w:multiLevelType w:val="hybridMultilevel"/>
    <w:tmpl w:val="AA6A3D6C"/>
    <w:lvl w:ilvl="0" w:tplc="47E6AE30">
      <w:start w:val="1"/>
      <w:numFmt w:val="decimal"/>
      <w:lvlText w:val="%1."/>
      <w:lvlJc w:val="left"/>
      <w:pPr>
        <w:ind w:left="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B6AFD0">
      <w:start w:val="1"/>
      <w:numFmt w:val="decimal"/>
      <w:lvlText w:val="%2)"/>
      <w:lvlJc w:val="left"/>
      <w:pPr>
        <w:ind w:left="1560"/>
      </w:pPr>
      <w:rPr>
        <w:rFonts w:hint="default"/>
        <w:b w:val="0"/>
        <w:i w:val="0"/>
        <w:strike w:val="0"/>
        <w:dstrike w:val="0"/>
        <w:color w:val="000000"/>
        <w:sz w:val="22"/>
        <w:szCs w:val="22"/>
        <w:u w:val="none" w:color="000000"/>
        <w:bdr w:val="none" w:sz="0" w:space="0" w:color="auto"/>
        <w:shd w:val="clear" w:color="auto" w:fill="auto"/>
        <w:vertAlign w:val="baseline"/>
      </w:rPr>
    </w:lvl>
    <w:lvl w:ilvl="2" w:tplc="CC9AC7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9CB08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5E634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F832D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895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A059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A0817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FB51D3"/>
    <w:multiLevelType w:val="hybridMultilevel"/>
    <w:tmpl w:val="2D1839D6"/>
    <w:lvl w:ilvl="0" w:tplc="0F6E3C9C">
      <w:start w:val="1"/>
      <w:numFmt w:val="decimal"/>
      <w:lvlText w:val="%1."/>
      <w:lvlJc w:val="left"/>
      <w:pPr>
        <w:tabs>
          <w:tab w:val="num" w:pos="400"/>
        </w:tabs>
        <w:ind w:left="400" w:hanging="400"/>
      </w:pPr>
      <w:rPr>
        <w:rFonts w:hint="default"/>
        <w:b w:val="0"/>
        <w:i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730A11B9"/>
    <w:multiLevelType w:val="hybridMultilevel"/>
    <w:tmpl w:val="22BAA72A"/>
    <w:lvl w:ilvl="0" w:tplc="B6FEA104">
      <w:start w:val="1"/>
      <w:numFmt w:val="decimal"/>
      <w:lvlText w:val="%1)"/>
      <w:lvlJc w:val="left"/>
      <w:pPr>
        <w:tabs>
          <w:tab w:val="num" w:pos="720"/>
        </w:tabs>
        <w:ind w:left="720" w:hanging="360"/>
      </w:pPr>
      <w:rPr>
        <w:b w:val="0"/>
        <w:i w:val="0"/>
      </w:rPr>
    </w:lvl>
    <w:lvl w:ilvl="1" w:tplc="04150003">
      <w:start w:val="1"/>
      <w:numFmt w:val="bullet"/>
      <w:lvlText w:val="o"/>
      <w:lvlJc w:val="left"/>
      <w:pPr>
        <w:tabs>
          <w:tab w:val="num" w:pos="1460"/>
        </w:tabs>
        <w:ind w:left="1460" w:hanging="360"/>
      </w:pPr>
      <w:rPr>
        <w:rFonts w:ascii="Courier New" w:hAnsi="Courier New" w:cs="Times New Roman" w:hint="default"/>
      </w:rPr>
    </w:lvl>
    <w:lvl w:ilvl="2" w:tplc="04150005">
      <w:start w:val="1"/>
      <w:numFmt w:val="bullet"/>
      <w:lvlText w:val=""/>
      <w:lvlJc w:val="left"/>
      <w:pPr>
        <w:tabs>
          <w:tab w:val="num" w:pos="2180"/>
        </w:tabs>
        <w:ind w:left="2180" w:hanging="360"/>
      </w:pPr>
      <w:rPr>
        <w:rFonts w:ascii="Wingdings" w:hAnsi="Wingdings" w:hint="default"/>
      </w:rPr>
    </w:lvl>
    <w:lvl w:ilvl="3" w:tplc="04150001">
      <w:start w:val="1"/>
      <w:numFmt w:val="bullet"/>
      <w:lvlText w:val=""/>
      <w:lvlJc w:val="left"/>
      <w:pPr>
        <w:tabs>
          <w:tab w:val="num" w:pos="2900"/>
        </w:tabs>
        <w:ind w:left="2900" w:hanging="360"/>
      </w:pPr>
      <w:rPr>
        <w:rFonts w:ascii="Symbol" w:hAnsi="Symbol" w:hint="default"/>
      </w:rPr>
    </w:lvl>
    <w:lvl w:ilvl="4" w:tplc="04150003">
      <w:start w:val="1"/>
      <w:numFmt w:val="bullet"/>
      <w:lvlText w:val="o"/>
      <w:lvlJc w:val="left"/>
      <w:pPr>
        <w:tabs>
          <w:tab w:val="num" w:pos="3620"/>
        </w:tabs>
        <w:ind w:left="3620" w:hanging="360"/>
      </w:pPr>
      <w:rPr>
        <w:rFonts w:ascii="Courier New" w:hAnsi="Courier New" w:cs="Times New Roman" w:hint="default"/>
      </w:rPr>
    </w:lvl>
    <w:lvl w:ilvl="5" w:tplc="04150005">
      <w:start w:val="1"/>
      <w:numFmt w:val="bullet"/>
      <w:lvlText w:val=""/>
      <w:lvlJc w:val="left"/>
      <w:pPr>
        <w:tabs>
          <w:tab w:val="num" w:pos="4340"/>
        </w:tabs>
        <w:ind w:left="4340" w:hanging="360"/>
      </w:pPr>
      <w:rPr>
        <w:rFonts w:ascii="Wingdings" w:hAnsi="Wingdings" w:hint="default"/>
      </w:rPr>
    </w:lvl>
    <w:lvl w:ilvl="6" w:tplc="04150001">
      <w:start w:val="1"/>
      <w:numFmt w:val="bullet"/>
      <w:lvlText w:val=""/>
      <w:lvlJc w:val="left"/>
      <w:pPr>
        <w:tabs>
          <w:tab w:val="num" w:pos="5060"/>
        </w:tabs>
        <w:ind w:left="5060" w:hanging="360"/>
      </w:pPr>
      <w:rPr>
        <w:rFonts w:ascii="Symbol" w:hAnsi="Symbol" w:hint="default"/>
      </w:rPr>
    </w:lvl>
    <w:lvl w:ilvl="7" w:tplc="04150003">
      <w:start w:val="1"/>
      <w:numFmt w:val="bullet"/>
      <w:lvlText w:val="o"/>
      <w:lvlJc w:val="left"/>
      <w:pPr>
        <w:tabs>
          <w:tab w:val="num" w:pos="5780"/>
        </w:tabs>
        <w:ind w:left="5780" w:hanging="360"/>
      </w:pPr>
      <w:rPr>
        <w:rFonts w:ascii="Courier New" w:hAnsi="Courier New" w:cs="Times New Roman" w:hint="default"/>
      </w:rPr>
    </w:lvl>
    <w:lvl w:ilvl="8" w:tplc="04150005">
      <w:start w:val="1"/>
      <w:numFmt w:val="bullet"/>
      <w:lvlText w:val=""/>
      <w:lvlJc w:val="left"/>
      <w:pPr>
        <w:tabs>
          <w:tab w:val="num" w:pos="6500"/>
        </w:tabs>
        <w:ind w:left="6500" w:hanging="360"/>
      </w:pPr>
      <w:rPr>
        <w:rFonts w:ascii="Wingdings" w:hAnsi="Wingdings" w:hint="default"/>
      </w:rPr>
    </w:lvl>
  </w:abstractNum>
  <w:abstractNum w:abstractNumId="22" w15:restartNumberingAfterBreak="0">
    <w:nsid w:val="7E5F5744"/>
    <w:multiLevelType w:val="hybridMultilevel"/>
    <w:tmpl w:val="D12E8B78"/>
    <w:lvl w:ilvl="0" w:tplc="F5F09E28">
      <w:start w:val="2"/>
      <w:numFmt w:val="decimal"/>
      <w:lvlText w:val="%1."/>
      <w:lvlJc w:val="left"/>
      <w:pPr>
        <w:ind w:left="705"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7753414">
    <w:abstractNumId w:val="16"/>
  </w:num>
  <w:num w:numId="2" w16cid:durableId="502627474">
    <w:abstractNumId w:val="13"/>
  </w:num>
  <w:num w:numId="3" w16cid:durableId="1079791859">
    <w:abstractNumId w:val="20"/>
  </w:num>
  <w:num w:numId="4" w16cid:durableId="2021155830">
    <w:abstractNumId w:val="15"/>
  </w:num>
  <w:num w:numId="5" w16cid:durableId="60293331">
    <w:abstractNumId w:val="8"/>
  </w:num>
  <w:num w:numId="6" w16cid:durableId="1047297176">
    <w:abstractNumId w:val="17"/>
  </w:num>
  <w:num w:numId="7" w16cid:durableId="608240213">
    <w:abstractNumId w:val="1"/>
  </w:num>
  <w:num w:numId="8" w16cid:durableId="830948495">
    <w:abstractNumId w:val="4"/>
    <w:lvlOverride w:ilvl="0">
      <w:startOverride w:val="1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 w16cid:durableId="111490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2178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478340">
    <w:abstractNumId w:val="9"/>
  </w:num>
  <w:num w:numId="12" w16cid:durableId="662318105">
    <w:abstractNumId w:val="2"/>
  </w:num>
  <w:num w:numId="13" w16cid:durableId="805050023">
    <w:abstractNumId w:val="22"/>
  </w:num>
  <w:num w:numId="14" w16cid:durableId="543254148">
    <w:abstractNumId w:val="19"/>
  </w:num>
  <w:num w:numId="15" w16cid:durableId="1658916076">
    <w:abstractNumId w:val="11"/>
  </w:num>
  <w:num w:numId="16" w16cid:durableId="1652515657">
    <w:abstractNumId w:val="4"/>
  </w:num>
  <w:num w:numId="17" w16cid:durableId="899094078">
    <w:abstractNumId w:val="10"/>
  </w:num>
  <w:num w:numId="18" w16cid:durableId="18151755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0438922">
    <w:abstractNumId w:val="5"/>
  </w:num>
  <w:num w:numId="20" w16cid:durableId="19109921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114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8756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300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4863644">
    <w:abstractNumId w:val="21"/>
    <w:lvlOverride w:ilvl="0">
      <w:startOverride w:val="1"/>
    </w:lvlOverride>
    <w:lvlOverride w:ilvl="1"/>
    <w:lvlOverride w:ilvl="2"/>
    <w:lvlOverride w:ilvl="3"/>
    <w:lvlOverride w:ilvl="4"/>
    <w:lvlOverride w:ilvl="5"/>
    <w:lvlOverride w:ilvl="6"/>
    <w:lvlOverride w:ilvl="7"/>
    <w:lvlOverride w:ilvl="8"/>
  </w:num>
  <w:num w:numId="25" w16cid:durableId="159463611">
    <w:abstractNumId w:val="14"/>
    <w:lvlOverride w:ilvl="0">
      <w:startOverride w:val="1"/>
    </w:lvlOverride>
    <w:lvlOverride w:ilvl="1"/>
    <w:lvlOverride w:ilvl="2"/>
    <w:lvlOverride w:ilvl="3"/>
    <w:lvlOverride w:ilvl="4"/>
    <w:lvlOverride w:ilvl="5"/>
    <w:lvlOverride w:ilvl="6"/>
    <w:lvlOverride w:ilvl="7"/>
    <w:lvlOverride w:ilvl="8"/>
  </w:num>
  <w:num w:numId="26" w16cid:durableId="13425825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7196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94"/>
    <w:rsid w:val="000C317D"/>
    <w:rsid w:val="000F0FFF"/>
    <w:rsid w:val="00123A7A"/>
    <w:rsid w:val="00147FD4"/>
    <w:rsid w:val="00152B5F"/>
    <w:rsid w:val="001C1DAB"/>
    <w:rsid w:val="001C35EA"/>
    <w:rsid w:val="001D3E4E"/>
    <w:rsid w:val="002F503E"/>
    <w:rsid w:val="00325B45"/>
    <w:rsid w:val="0035599E"/>
    <w:rsid w:val="00384799"/>
    <w:rsid w:val="00404F8B"/>
    <w:rsid w:val="00570308"/>
    <w:rsid w:val="005975F2"/>
    <w:rsid w:val="005C1A94"/>
    <w:rsid w:val="005D5F76"/>
    <w:rsid w:val="0061171B"/>
    <w:rsid w:val="006E3D3D"/>
    <w:rsid w:val="008A6297"/>
    <w:rsid w:val="008C629C"/>
    <w:rsid w:val="008E372D"/>
    <w:rsid w:val="008F6D36"/>
    <w:rsid w:val="00AC14E3"/>
    <w:rsid w:val="00BF1316"/>
    <w:rsid w:val="00C51A6F"/>
    <w:rsid w:val="00C61E86"/>
    <w:rsid w:val="00C76C1A"/>
    <w:rsid w:val="00D93474"/>
    <w:rsid w:val="00D963F6"/>
    <w:rsid w:val="00DA4D6A"/>
    <w:rsid w:val="00DE25B5"/>
    <w:rsid w:val="00E96820"/>
    <w:rsid w:val="00FD3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363E"/>
  <w15:chartTrackingRefBased/>
  <w15:docId w15:val="{52D095F9-364A-4DB9-B7BA-ADC4B04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A9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5C1A94"/>
    <w:pPr>
      <w:spacing w:after="120" w:line="480" w:lineRule="auto"/>
    </w:pPr>
  </w:style>
  <w:style w:type="character" w:customStyle="1" w:styleId="Tekstpodstawowy2Znak">
    <w:name w:val="Tekst podstawowy 2 Znak"/>
    <w:basedOn w:val="Domylnaczcionkaakapitu"/>
    <w:link w:val="Tekstpodstawowy2"/>
    <w:semiHidden/>
    <w:rsid w:val="005C1A94"/>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C1A94"/>
    <w:pPr>
      <w:tabs>
        <w:tab w:val="center" w:pos="4536"/>
        <w:tab w:val="right" w:pos="9072"/>
      </w:tabs>
    </w:pPr>
  </w:style>
  <w:style w:type="character" w:customStyle="1" w:styleId="StopkaZnak">
    <w:name w:val="Stopka Znak"/>
    <w:basedOn w:val="Domylnaczcionkaakapitu"/>
    <w:link w:val="Stopka"/>
    <w:uiPriority w:val="99"/>
    <w:rsid w:val="005C1A94"/>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5C1A94"/>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5C1A94"/>
    <w:pPr>
      <w:suppressAutoHyphens/>
      <w:ind w:left="708"/>
    </w:pPr>
    <w:rPr>
      <w:lang w:eastAsia="ar-SA"/>
    </w:rPr>
  </w:style>
  <w:style w:type="paragraph" w:customStyle="1" w:styleId="Bartek">
    <w:name w:val="Bartek"/>
    <w:basedOn w:val="Normalny"/>
    <w:uiPriority w:val="99"/>
    <w:rsid w:val="005C1A94"/>
    <w:rPr>
      <w:sz w:val="28"/>
      <w:szCs w:val="20"/>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C1A94"/>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5C1A9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A94"/>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76C1A"/>
    <w:rPr>
      <w:sz w:val="16"/>
      <w:szCs w:val="16"/>
    </w:rPr>
  </w:style>
  <w:style w:type="paragraph" w:styleId="Tekstkomentarza">
    <w:name w:val="annotation text"/>
    <w:basedOn w:val="Normalny"/>
    <w:link w:val="TekstkomentarzaZnak"/>
    <w:uiPriority w:val="99"/>
    <w:semiHidden/>
    <w:unhideWhenUsed/>
    <w:rsid w:val="00C76C1A"/>
    <w:rPr>
      <w:sz w:val="20"/>
      <w:szCs w:val="20"/>
    </w:rPr>
  </w:style>
  <w:style w:type="character" w:customStyle="1" w:styleId="TekstkomentarzaZnak">
    <w:name w:val="Tekst komentarza Znak"/>
    <w:basedOn w:val="Domylnaczcionkaakapitu"/>
    <w:link w:val="Tekstkomentarza"/>
    <w:uiPriority w:val="99"/>
    <w:semiHidden/>
    <w:rsid w:val="00C76C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6C1A"/>
    <w:rPr>
      <w:b/>
      <w:bCs/>
    </w:rPr>
  </w:style>
  <w:style w:type="character" w:customStyle="1" w:styleId="TematkomentarzaZnak">
    <w:name w:val="Temat komentarza Znak"/>
    <w:basedOn w:val="TekstkomentarzaZnak"/>
    <w:link w:val="Tematkomentarza"/>
    <w:uiPriority w:val="99"/>
    <w:semiHidden/>
    <w:rsid w:val="00C76C1A"/>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3516</Words>
  <Characters>21097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Tworek</dc:creator>
  <cp:keywords/>
  <dc:description/>
  <cp:lastModifiedBy>Marzanna Dominiak</cp:lastModifiedBy>
  <cp:revision>3</cp:revision>
  <cp:lastPrinted>2022-12-22T11:08:00Z</cp:lastPrinted>
  <dcterms:created xsi:type="dcterms:W3CDTF">2022-12-23T09:58:00Z</dcterms:created>
  <dcterms:modified xsi:type="dcterms:W3CDTF">2022-12-27T13:36:00Z</dcterms:modified>
</cp:coreProperties>
</file>