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6B263" w14:textId="67A4096C" w:rsidR="00D03AE8" w:rsidRDefault="00D03AE8" w:rsidP="00C26B91">
      <w:pPr>
        <w:pStyle w:val="Nagwek1"/>
        <w:ind w:left="0"/>
        <w:rPr>
          <w:rFonts w:ascii="Tahoma" w:hAnsi="Tahoma" w:cs="Tahoma"/>
        </w:rPr>
      </w:pPr>
      <w:r>
        <w:rPr>
          <w:rFonts w:ascii="Tahoma" w:hAnsi="Tahoma" w:cs="Tahoma"/>
        </w:rPr>
        <w:t>DAS.42.2.2022</w:t>
      </w:r>
    </w:p>
    <w:p w14:paraId="620DE884" w14:textId="77777777" w:rsidR="00743767" w:rsidRPr="00743767" w:rsidRDefault="00743767" w:rsidP="00743767"/>
    <w:p w14:paraId="64790100" w14:textId="77777777" w:rsidR="00803557" w:rsidRPr="006576DE" w:rsidRDefault="00A172F0" w:rsidP="005C17D3">
      <w:pPr>
        <w:pStyle w:val="Nagwek1"/>
        <w:ind w:left="0"/>
        <w:jc w:val="center"/>
        <w:rPr>
          <w:rFonts w:ascii="Tahoma" w:hAnsi="Tahoma" w:cs="Tahoma"/>
        </w:rPr>
      </w:pPr>
      <w:r w:rsidRPr="006576DE">
        <w:rPr>
          <w:rFonts w:ascii="Tahoma" w:hAnsi="Tahoma" w:cs="Tahoma"/>
        </w:rPr>
        <w:t xml:space="preserve">SZCZEGÓŁOWE WARUNKI KONKURSU OFERT </w:t>
      </w:r>
    </w:p>
    <w:p w14:paraId="5D795DC3" w14:textId="77777777" w:rsidR="006F63B1" w:rsidRDefault="00A172F0" w:rsidP="005C17D3">
      <w:pPr>
        <w:pStyle w:val="Nagwek1"/>
        <w:ind w:left="0"/>
        <w:jc w:val="center"/>
        <w:rPr>
          <w:rFonts w:ascii="Tahoma" w:hAnsi="Tahoma" w:cs="Tahoma"/>
          <w:szCs w:val="24"/>
        </w:rPr>
      </w:pPr>
      <w:r w:rsidRPr="006576DE">
        <w:rPr>
          <w:rFonts w:ascii="Tahoma" w:hAnsi="Tahoma" w:cs="Tahoma"/>
        </w:rPr>
        <w:t xml:space="preserve"> na udzielanie świadczeń zdrowotnych w zakresie wykonywania badań histopatologicznych i cytologicznych na rzecz pacjentów</w:t>
      </w:r>
      <w:r w:rsidR="005C17D3" w:rsidRPr="006576DE">
        <w:rPr>
          <w:rFonts w:ascii="Tahoma" w:hAnsi="Tahoma" w:cs="Tahoma"/>
          <w:szCs w:val="24"/>
        </w:rPr>
        <w:t xml:space="preserve"> Samodzielnego Publicznego Zespołu Zakładów Opieki Zdrowotnej </w:t>
      </w:r>
    </w:p>
    <w:p w14:paraId="11285317" w14:textId="61A3A18C" w:rsidR="00166ECF" w:rsidRPr="006576DE" w:rsidRDefault="005C17D3" w:rsidP="005C17D3">
      <w:pPr>
        <w:pStyle w:val="Nagwek1"/>
        <w:ind w:left="0"/>
        <w:jc w:val="center"/>
        <w:rPr>
          <w:rFonts w:ascii="Tahoma" w:hAnsi="Tahoma" w:cs="Tahoma"/>
          <w:szCs w:val="24"/>
        </w:rPr>
      </w:pPr>
      <w:r w:rsidRPr="006576DE">
        <w:rPr>
          <w:rFonts w:ascii="Tahoma" w:hAnsi="Tahoma" w:cs="Tahoma"/>
          <w:szCs w:val="24"/>
        </w:rPr>
        <w:t>im. Marszałka Józefa Piłsudskiego</w:t>
      </w:r>
    </w:p>
    <w:p w14:paraId="53085705" w14:textId="77777777" w:rsidR="005C17D3" w:rsidRPr="006576DE" w:rsidRDefault="005C17D3" w:rsidP="00251812">
      <w:pPr>
        <w:rPr>
          <w:rFonts w:ascii="Tahoma" w:hAnsi="Tahoma" w:cs="Tahoma"/>
        </w:rPr>
      </w:pPr>
    </w:p>
    <w:p w14:paraId="01FF4777" w14:textId="322AE9EC" w:rsidR="00E87AD3" w:rsidRPr="006576DE" w:rsidRDefault="00E87AD3" w:rsidP="00251812">
      <w:pPr>
        <w:ind w:right="0"/>
        <w:rPr>
          <w:rFonts w:ascii="Tahoma" w:hAnsi="Tahoma" w:cs="Tahoma"/>
        </w:rPr>
      </w:pPr>
      <w:r w:rsidRPr="006576DE">
        <w:rPr>
          <w:rFonts w:ascii="Tahoma" w:hAnsi="Tahoma" w:cs="Tahoma"/>
        </w:rPr>
        <w:t>Postępowanie prowadzone jest w trybie konkursu ofert na podstawie art. 26 ustawy z dnia</w:t>
      </w:r>
      <w:r w:rsidR="00803557" w:rsidRPr="006576DE">
        <w:rPr>
          <w:rFonts w:ascii="Tahoma" w:hAnsi="Tahoma" w:cs="Tahoma"/>
        </w:rPr>
        <w:t xml:space="preserve"> </w:t>
      </w:r>
      <w:r w:rsidRPr="006576DE">
        <w:rPr>
          <w:rFonts w:ascii="Tahoma" w:hAnsi="Tahoma" w:cs="Tahoma"/>
        </w:rPr>
        <w:t>15 kwietnia 2011r. o działalności leczniczej (tekst jedn.</w:t>
      </w:r>
      <w:r w:rsidR="007A1FC7">
        <w:rPr>
          <w:rFonts w:ascii="Tahoma" w:hAnsi="Tahoma" w:cs="Tahoma"/>
        </w:rPr>
        <w:t>:</w:t>
      </w:r>
      <w:r w:rsidRPr="006576DE">
        <w:rPr>
          <w:rFonts w:ascii="Tahoma" w:hAnsi="Tahoma" w:cs="Tahoma"/>
        </w:rPr>
        <w:t xml:space="preserve"> Dz. U. z 20</w:t>
      </w:r>
      <w:r w:rsidR="00154194">
        <w:rPr>
          <w:rFonts w:ascii="Tahoma" w:hAnsi="Tahoma" w:cs="Tahoma"/>
        </w:rPr>
        <w:t>22</w:t>
      </w:r>
      <w:r w:rsidR="006B27B6">
        <w:rPr>
          <w:rFonts w:ascii="Tahoma" w:hAnsi="Tahoma" w:cs="Tahoma"/>
        </w:rPr>
        <w:t>r.</w:t>
      </w:r>
      <w:r w:rsidR="007A1FC7">
        <w:rPr>
          <w:rFonts w:ascii="Tahoma" w:hAnsi="Tahoma" w:cs="Tahoma"/>
        </w:rPr>
        <w:t>,</w:t>
      </w:r>
      <w:r w:rsidRPr="006576DE">
        <w:rPr>
          <w:rFonts w:ascii="Tahoma" w:hAnsi="Tahoma" w:cs="Tahoma"/>
        </w:rPr>
        <w:t xml:space="preserve"> poz. </w:t>
      </w:r>
      <w:r w:rsidR="00733D5B">
        <w:rPr>
          <w:rFonts w:ascii="Tahoma" w:hAnsi="Tahoma" w:cs="Tahoma"/>
        </w:rPr>
        <w:t>633</w:t>
      </w:r>
      <w:r w:rsidR="00386901">
        <w:rPr>
          <w:rFonts w:ascii="Tahoma" w:hAnsi="Tahoma" w:cs="Tahoma"/>
        </w:rPr>
        <w:t>)</w:t>
      </w:r>
      <w:r w:rsidRPr="006576DE">
        <w:rPr>
          <w:rFonts w:ascii="Tahoma" w:hAnsi="Tahoma" w:cs="Tahoma"/>
        </w:rPr>
        <w:t xml:space="preserve"> oraz ustawy z dnia 27 sierpnia 2004 roku o świadczeniach opieki zdrowotnej finansowanych ze środków publicznych (teks</w:t>
      </w:r>
      <w:r w:rsidR="00BE2D16">
        <w:rPr>
          <w:rFonts w:ascii="Tahoma" w:hAnsi="Tahoma" w:cs="Tahoma"/>
        </w:rPr>
        <w:t>t</w:t>
      </w:r>
      <w:r w:rsidRPr="006576DE">
        <w:rPr>
          <w:rFonts w:ascii="Tahoma" w:hAnsi="Tahoma" w:cs="Tahoma"/>
        </w:rPr>
        <w:t xml:space="preserve"> jedn.</w:t>
      </w:r>
      <w:r w:rsidR="007A1FC7">
        <w:rPr>
          <w:rFonts w:ascii="Tahoma" w:hAnsi="Tahoma" w:cs="Tahoma"/>
        </w:rPr>
        <w:t>:</w:t>
      </w:r>
      <w:r w:rsidRPr="006576DE">
        <w:rPr>
          <w:rFonts w:ascii="Tahoma" w:hAnsi="Tahoma" w:cs="Tahoma"/>
        </w:rPr>
        <w:t xml:space="preserve"> Dz. U. z 20</w:t>
      </w:r>
      <w:r w:rsidR="00154194">
        <w:rPr>
          <w:rFonts w:ascii="Tahoma" w:hAnsi="Tahoma" w:cs="Tahoma"/>
        </w:rPr>
        <w:t>21</w:t>
      </w:r>
      <w:r w:rsidRPr="006576DE">
        <w:rPr>
          <w:rFonts w:ascii="Tahoma" w:hAnsi="Tahoma" w:cs="Tahoma"/>
        </w:rPr>
        <w:t>r.</w:t>
      </w:r>
      <w:r w:rsidR="007A1FC7">
        <w:rPr>
          <w:rFonts w:ascii="Tahoma" w:hAnsi="Tahoma" w:cs="Tahoma"/>
        </w:rPr>
        <w:t>,</w:t>
      </w:r>
      <w:r w:rsidRPr="006576DE">
        <w:rPr>
          <w:rFonts w:ascii="Tahoma" w:hAnsi="Tahoma" w:cs="Tahoma"/>
        </w:rPr>
        <w:t xml:space="preserve"> poz.</w:t>
      </w:r>
      <w:r w:rsidR="00A12AFA">
        <w:rPr>
          <w:rFonts w:ascii="Tahoma" w:hAnsi="Tahoma" w:cs="Tahoma"/>
        </w:rPr>
        <w:t xml:space="preserve"> </w:t>
      </w:r>
      <w:r w:rsidR="006B27B6">
        <w:rPr>
          <w:rFonts w:ascii="Tahoma" w:hAnsi="Tahoma" w:cs="Tahoma"/>
        </w:rPr>
        <w:t>1285</w:t>
      </w:r>
      <w:r w:rsidRPr="006576DE">
        <w:rPr>
          <w:rFonts w:ascii="Tahoma" w:hAnsi="Tahoma" w:cs="Tahoma"/>
        </w:rPr>
        <w:t xml:space="preserve">). W sprawach nie uregulowanych  w SWKO zastosowanie mają przepisy wskazane powyżej oraz przepisy kodeksu cywilnego. </w:t>
      </w:r>
    </w:p>
    <w:p w14:paraId="3965623E" w14:textId="77777777" w:rsidR="005C17D3" w:rsidRPr="006576DE" w:rsidRDefault="005C17D3" w:rsidP="00251812">
      <w:pPr>
        <w:rPr>
          <w:rFonts w:ascii="Tahoma" w:hAnsi="Tahoma" w:cs="Tahoma"/>
        </w:rPr>
      </w:pPr>
    </w:p>
    <w:p w14:paraId="0176BF58" w14:textId="6F363485" w:rsidR="00E87AD3" w:rsidRPr="006576DE" w:rsidRDefault="00154194" w:rsidP="00251812">
      <w:pPr>
        <w:pStyle w:val="Nagwek1"/>
        <w:ind w:left="0"/>
        <w:jc w:val="both"/>
        <w:rPr>
          <w:rFonts w:ascii="Tahoma" w:hAnsi="Tahoma" w:cs="Tahoma"/>
        </w:rPr>
      </w:pPr>
      <w:r>
        <w:rPr>
          <w:rFonts w:ascii="Tahoma" w:hAnsi="Tahoma" w:cs="Tahoma"/>
        </w:rPr>
        <w:t>UDZIELAJĄCY ZAMÓWIENIA</w:t>
      </w:r>
    </w:p>
    <w:p w14:paraId="43973CC7" w14:textId="666A0295" w:rsidR="00E87AD3" w:rsidRPr="006576DE" w:rsidRDefault="00E87AD3" w:rsidP="00251812">
      <w:pPr>
        <w:spacing w:after="4" w:line="288" w:lineRule="auto"/>
        <w:ind w:left="11" w:right="0" w:hanging="11"/>
        <w:rPr>
          <w:rFonts w:ascii="Tahoma" w:hAnsi="Tahoma" w:cs="Tahoma"/>
          <w:b/>
          <w:szCs w:val="24"/>
        </w:rPr>
      </w:pPr>
      <w:r w:rsidRPr="006576DE">
        <w:rPr>
          <w:rFonts w:ascii="Tahoma" w:hAnsi="Tahoma" w:cs="Tahoma"/>
          <w:szCs w:val="24"/>
        </w:rPr>
        <w:t>Samodzielny Publiczny Zespół Zakład</w:t>
      </w:r>
      <w:r w:rsidR="00803557" w:rsidRPr="006576DE">
        <w:rPr>
          <w:rFonts w:ascii="Tahoma" w:hAnsi="Tahoma" w:cs="Tahoma"/>
          <w:szCs w:val="24"/>
        </w:rPr>
        <w:t xml:space="preserve">ów Opieki Zdrowotnej </w:t>
      </w:r>
      <w:r w:rsidRPr="006576DE">
        <w:rPr>
          <w:rFonts w:ascii="Tahoma" w:hAnsi="Tahoma" w:cs="Tahoma"/>
          <w:szCs w:val="24"/>
        </w:rPr>
        <w:t>im. Marszałka</w:t>
      </w:r>
      <w:r w:rsidR="004A24CE" w:rsidRPr="006576DE">
        <w:rPr>
          <w:rFonts w:ascii="Tahoma" w:hAnsi="Tahoma" w:cs="Tahoma"/>
          <w:szCs w:val="24"/>
        </w:rPr>
        <w:t xml:space="preserve"> Józefa</w:t>
      </w:r>
      <w:r w:rsidRPr="006576DE">
        <w:rPr>
          <w:rFonts w:ascii="Tahoma" w:hAnsi="Tahoma" w:cs="Tahoma"/>
          <w:szCs w:val="24"/>
        </w:rPr>
        <w:t xml:space="preserve"> Piłsudskiego, ul. Henryka Sienkiewicza 7,</w:t>
      </w:r>
      <w:r w:rsidR="00803557" w:rsidRPr="006576DE">
        <w:rPr>
          <w:rFonts w:ascii="Tahoma" w:hAnsi="Tahoma" w:cs="Tahoma"/>
          <w:szCs w:val="24"/>
        </w:rPr>
        <w:t xml:space="preserve"> </w:t>
      </w:r>
      <w:r w:rsidR="003F7B0A" w:rsidRPr="006576DE">
        <w:rPr>
          <w:rFonts w:ascii="Tahoma" w:hAnsi="Tahoma" w:cs="Tahoma"/>
          <w:szCs w:val="24"/>
        </w:rPr>
        <w:t>09-100 Płońsk</w:t>
      </w:r>
    </w:p>
    <w:p w14:paraId="1C0385C6" w14:textId="77777777" w:rsidR="00D1603A" w:rsidRPr="006576DE" w:rsidRDefault="00514B27" w:rsidP="00251812">
      <w:pPr>
        <w:spacing w:after="4" w:line="289" w:lineRule="auto"/>
        <w:ind w:left="10" w:right="4394" w:hanging="10"/>
        <w:rPr>
          <w:rFonts w:ascii="Tahoma" w:hAnsi="Tahoma" w:cs="Tahoma"/>
          <w:szCs w:val="24"/>
        </w:rPr>
      </w:pPr>
      <w:r w:rsidRPr="006576DE">
        <w:rPr>
          <w:rFonts w:ascii="Tahoma" w:hAnsi="Tahoma" w:cs="Tahoma"/>
          <w:szCs w:val="24"/>
        </w:rPr>
        <w:t xml:space="preserve">Strona </w:t>
      </w:r>
      <w:r w:rsidR="004A24CE" w:rsidRPr="006576DE">
        <w:rPr>
          <w:rFonts w:ascii="Tahoma" w:hAnsi="Tahoma" w:cs="Tahoma"/>
          <w:szCs w:val="24"/>
        </w:rPr>
        <w:t>internetowa: www.szpitalplonsk.pl</w:t>
      </w:r>
    </w:p>
    <w:p w14:paraId="4E2FB5F3" w14:textId="6B6D864C" w:rsidR="008E1014" w:rsidRPr="006576DE" w:rsidRDefault="00EF6592" w:rsidP="00251812">
      <w:pPr>
        <w:spacing w:after="4" w:line="289" w:lineRule="auto"/>
        <w:ind w:left="10" w:right="5622" w:hanging="10"/>
        <w:rPr>
          <w:rFonts w:ascii="Tahoma" w:hAnsi="Tahoma" w:cs="Tahoma"/>
          <w:szCs w:val="24"/>
        </w:rPr>
      </w:pPr>
      <w:r>
        <w:rPr>
          <w:rFonts w:ascii="Tahoma" w:hAnsi="Tahoma" w:cs="Tahoma"/>
          <w:szCs w:val="24"/>
        </w:rPr>
        <w:t xml:space="preserve">e-mail:  </w:t>
      </w:r>
      <w:hyperlink r:id="rId7" w:history="1">
        <w:r w:rsidRPr="00E71273">
          <w:rPr>
            <w:rStyle w:val="Hipercze"/>
            <w:rFonts w:ascii="Tahoma" w:hAnsi="Tahoma" w:cs="Tahoma"/>
            <w:szCs w:val="24"/>
          </w:rPr>
          <w:t>statystyka@szpitalplonsk.pl</w:t>
        </w:r>
      </w:hyperlink>
    </w:p>
    <w:p w14:paraId="17640DE3" w14:textId="77777777" w:rsidR="008E1014" w:rsidRPr="006576DE" w:rsidRDefault="008E1014" w:rsidP="00251812">
      <w:pPr>
        <w:spacing w:after="4" w:line="289" w:lineRule="auto"/>
        <w:ind w:left="10" w:right="5622" w:hanging="10"/>
        <w:rPr>
          <w:rFonts w:ascii="Tahoma" w:hAnsi="Tahoma" w:cs="Tahoma"/>
          <w:sz w:val="20"/>
          <w:szCs w:val="20"/>
        </w:rPr>
      </w:pPr>
    </w:p>
    <w:p w14:paraId="74757270" w14:textId="77777777" w:rsidR="0056034D" w:rsidRPr="006576DE" w:rsidRDefault="0056034D" w:rsidP="00251812">
      <w:pPr>
        <w:pStyle w:val="Nagwek1"/>
        <w:ind w:left="0"/>
        <w:jc w:val="both"/>
        <w:rPr>
          <w:rFonts w:ascii="Tahoma" w:hAnsi="Tahoma" w:cs="Tahoma"/>
        </w:rPr>
      </w:pPr>
      <w:r w:rsidRPr="006576DE">
        <w:rPr>
          <w:rFonts w:ascii="Tahoma" w:hAnsi="Tahoma" w:cs="Tahoma"/>
        </w:rPr>
        <w:t>PRZEDMIOT KONKURSU</w:t>
      </w:r>
      <w:r w:rsidRPr="006576DE">
        <w:rPr>
          <w:rFonts w:ascii="Tahoma" w:hAnsi="Tahoma" w:cs="Tahoma"/>
          <w:b w:val="0"/>
        </w:rPr>
        <w:t xml:space="preserve"> </w:t>
      </w:r>
    </w:p>
    <w:p w14:paraId="58B41CA3" w14:textId="3742AB01" w:rsidR="00D1603A" w:rsidRPr="006576DE" w:rsidRDefault="0056034D" w:rsidP="00251812">
      <w:pPr>
        <w:pStyle w:val="Akapitzlist"/>
        <w:numPr>
          <w:ilvl w:val="0"/>
          <w:numId w:val="19"/>
        </w:numPr>
        <w:ind w:right="0"/>
        <w:rPr>
          <w:rFonts w:ascii="Tahoma" w:hAnsi="Tahoma" w:cs="Tahoma"/>
        </w:rPr>
      </w:pPr>
      <w:r w:rsidRPr="006576DE">
        <w:rPr>
          <w:rFonts w:ascii="Tahoma" w:hAnsi="Tahoma" w:cs="Tahoma"/>
        </w:rPr>
        <w:t xml:space="preserve">Przedmiotem konkursu jest udzielanie świadczeń zdrowotnych w zakresie wykonywania badań histopatologicznych i cytologicznych na rzecz pacjentów </w:t>
      </w:r>
      <w:r w:rsidRPr="006576DE">
        <w:rPr>
          <w:rFonts w:ascii="Tahoma" w:hAnsi="Tahoma" w:cs="Tahoma"/>
          <w:szCs w:val="24"/>
        </w:rPr>
        <w:t>Samodzielnego Publicznego Zespołu Zakładów Opieki Zdrowotnej im. Marszałka Józefa Piłsudskiego</w:t>
      </w:r>
      <w:r w:rsidR="002B35E7">
        <w:rPr>
          <w:rFonts w:ascii="Tahoma" w:hAnsi="Tahoma" w:cs="Tahoma"/>
          <w:szCs w:val="24"/>
        </w:rPr>
        <w:t>.</w:t>
      </w:r>
      <w:r w:rsidRPr="006576DE">
        <w:rPr>
          <w:rFonts w:ascii="Tahoma" w:hAnsi="Tahoma" w:cs="Tahoma"/>
          <w:szCs w:val="24"/>
        </w:rPr>
        <w:t xml:space="preserve"> </w:t>
      </w:r>
    </w:p>
    <w:p w14:paraId="10BB6D10" w14:textId="77777777" w:rsidR="00803557" w:rsidRPr="006576DE" w:rsidRDefault="00803557" w:rsidP="00251812">
      <w:pPr>
        <w:ind w:left="13" w:right="0" w:firstLine="0"/>
        <w:rPr>
          <w:rFonts w:ascii="Tahoma" w:hAnsi="Tahoma" w:cs="Tahoma"/>
          <w:szCs w:val="24"/>
        </w:rPr>
      </w:pPr>
    </w:p>
    <w:p w14:paraId="0153BC1C" w14:textId="0A377B2B" w:rsidR="0056034D" w:rsidRPr="006576DE" w:rsidRDefault="0056034D" w:rsidP="00251812">
      <w:pPr>
        <w:pStyle w:val="Akapitzlist"/>
        <w:numPr>
          <w:ilvl w:val="0"/>
          <w:numId w:val="19"/>
        </w:numPr>
        <w:ind w:right="0"/>
        <w:rPr>
          <w:rFonts w:ascii="Tahoma" w:hAnsi="Tahoma" w:cs="Tahoma"/>
        </w:rPr>
      </w:pPr>
      <w:r w:rsidRPr="006576DE">
        <w:rPr>
          <w:rFonts w:ascii="Tahoma" w:hAnsi="Tahoma" w:cs="Tahoma"/>
          <w:szCs w:val="24"/>
        </w:rPr>
        <w:t xml:space="preserve">Nie dopuszcza się możliwości </w:t>
      </w:r>
      <w:r w:rsidR="002B35E7">
        <w:rPr>
          <w:rFonts w:ascii="Tahoma" w:hAnsi="Tahoma" w:cs="Tahoma"/>
          <w:szCs w:val="24"/>
        </w:rPr>
        <w:t>składania ofert wariantowych.</w:t>
      </w:r>
    </w:p>
    <w:p w14:paraId="0464219E" w14:textId="77777777" w:rsidR="00E53CE7" w:rsidRPr="006576DE" w:rsidRDefault="00E53CE7" w:rsidP="00251812">
      <w:pPr>
        <w:ind w:left="13" w:right="0" w:firstLine="0"/>
        <w:rPr>
          <w:rFonts w:ascii="Tahoma" w:hAnsi="Tahoma" w:cs="Tahoma"/>
          <w:szCs w:val="24"/>
        </w:rPr>
      </w:pPr>
    </w:p>
    <w:p w14:paraId="106A5AA8" w14:textId="77777777" w:rsidR="00047299" w:rsidRPr="006576DE" w:rsidRDefault="00047299" w:rsidP="00251812">
      <w:pPr>
        <w:pStyle w:val="Nagwek1"/>
        <w:ind w:left="0"/>
        <w:jc w:val="both"/>
        <w:rPr>
          <w:rFonts w:ascii="Tahoma" w:hAnsi="Tahoma" w:cs="Tahoma"/>
        </w:rPr>
      </w:pPr>
      <w:r w:rsidRPr="006576DE">
        <w:rPr>
          <w:rFonts w:ascii="Tahoma" w:hAnsi="Tahoma" w:cs="Tahoma"/>
        </w:rPr>
        <w:t xml:space="preserve">FORMA OGŁOSZENIA KONKURSU </w:t>
      </w:r>
    </w:p>
    <w:p w14:paraId="5B249D1A" w14:textId="53B201CC" w:rsidR="00047299" w:rsidRPr="006576DE" w:rsidRDefault="00047299" w:rsidP="00251812">
      <w:pPr>
        <w:pStyle w:val="Akapitzlist"/>
        <w:numPr>
          <w:ilvl w:val="0"/>
          <w:numId w:val="16"/>
        </w:numPr>
        <w:ind w:left="426" w:right="0" w:hanging="426"/>
        <w:rPr>
          <w:rFonts w:ascii="Tahoma" w:hAnsi="Tahoma" w:cs="Tahoma"/>
        </w:rPr>
      </w:pPr>
      <w:r w:rsidRPr="006576DE">
        <w:rPr>
          <w:rFonts w:ascii="Tahoma" w:hAnsi="Tahoma" w:cs="Tahoma"/>
        </w:rPr>
        <w:t>Ogłoszenie o konkur</w:t>
      </w:r>
      <w:r w:rsidR="00465E01">
        <w:rPr>
          <w:rFonts w:ascii="Tahoma" w:hAnsi="Tahoma" w:cs="Tahoma"/>
        </w:rPr>
        <w:t xml:space="preserve">sie ofert zostanie zamieszczone </w:t>
      </w:r>
      <w:r w:rsidRPr="006576DE">
        <w:rPr>
          <w:rFonts w:ascii="Tahoma" w:hAnsi="Tahoma" w:cs="Tahoma"/>
        </w:rPr>
        <w:t xml:space="preserve">na stronie internetowej </w:t>
      </w:r>
      <w:hyperlink r:id="rId8" w:history="1">
        <w:r w:rsidR="00216C56" w:rsidRPr="006576DE">
          <w:rPr>
            <w:rStyle w:val="Hipercze"/>
            <w:rFonts w:ascii="Tahoma" w:hAnsi="Tahoma" w:cs="Tahoma"/>
            <w:sz w:val="22"/>
          </w:rPr>
          <w:t>www.szpitalplonsk.pl</w:t>
        </w:r>
      </w:hyperlink>
    </w:p>
    <w:p w14:paraId="34F519AE" w14:textId="2D489DA7" w:rsidR="006F63B1" w:rsidRPr="006F63B1" w:rsidRDefault="00216C56" w:rsidP="006F63B1">
      <w:pPr>
        <w:numPr>
          <w:ilvl w:val="0"/>
          <w:numId w:val="16"/>
        </w:numPr>
        <w:spacing w:after="35" w:line="271" w:lineRule="auto"/>
        <w:ind w:left="426" w:hanging="426"/>
        <w:rPr>
          <w:rFonts w:ascii="Tahoma" w:hAnsi="Tahoma" w:cs="Tahoma"/>
          <w:b/>
        </w:rPr>
      </w:pPr>
      <w:r w:rsidRPr="006576DE">
        <w:rPr>
          <w:rFonts w:ascii="Tahoma" w:hAnsi="Tahoma" w:cs="Tahoma"/>
        </w:rPr>
        <w:t xml:space="preserve">Przedmiot zamówienia został </w:t>
      </w:r>
      <w:r w:rsidR="0048641D">
        <w:rPr>
          <w:rFonts w:ascii="Tahoma" w:hAnsi="Tahoma" w:cs="Tahoma"/>
        </w:rPr>
        <w:t>określony w załączniku Nr.2</w:t>
      </w:r>
      <w:r w:rsidR="0048641D">
        <w:rPr>
          <w:rFonts w:ascii="Tahoma" w:hAnsi="Tahoma" w:cs="Tahoma"/>
          <w:color w:val="FF0000"/>
        </w:rPr>
        <w:t>.</w:t>
      </w:r>
      <w:r w:rsidR="004A24CE" w:rsidRPr="006576DE">
        <w:rPr>
          <w:rFonts w:ascii="Tahoma" w:hAnsi="Tahoma" w:cs="Tahoma"/>
        </w:rPr>
        <w:t xml:space="preserve"> </w:t>
      </w:r>
    </w:p>
    <w:p w14:paraId="4FEAA77F" w14:textId="77777777" w:rsidR="006F63B1" w:rsidRDefault="006F63B1" w:rsidP="006F63B1">
      <w:pPr>
        <w:spacing w:after="35" w:line="271" w:lineRule="auto"/>
        <w:ind w:left="0" w:firstLine="0"/>
        <w:rPr>
          <w:rFonts w:ascii="Tahoma" w:hAnsi="Tahoma" w:cs="Tahoma"/>
        </w:rPr>
      </w:pPr>
    </w:p>
    <w:p w14:paraId="3ADE5668" w14:textId="50E3D837" w:rsidR="001C0487" w:rsidRPr="006576DE" w:rsidRDefault="001C0487" w:rsidP="006F63B1">
      <w:pPr>
        <w:spacing w:after="35" w:line="271" w:lineRule="auto"/>
        <w:ind w:left="0" w:firstLine="0"/>
        <w:rPr>
          <w:rFonts w:ascii="Tahoma" w:hAnsi="Tahoma" w:cs="Tahoma"/>
          <w:b/>
        </w:rPr>
      </w:pPr>
      <w:r w:rsidRPr="006576DE">
        <w:rPr>
          <w:rFonts w:ascii="Tahoma" w:hAnsi="Tahoma" w:cs="Tahoma"/>
          <w:b/>
        </w:rPr>
        <w:t xml:space="preserve">INFORMACJE </w:t>
      </w:r>
    </w:p>
    <w:p w14:paraId="7EA59591" w14:textId="77777777" w:rsidR="001C0487" w:rsidRPr="006576DE" w:rsidRDefault="001C0487" w:rsidP="00251812">
      <w:pPr>
        <w:spacing w:after="0" w:line="259" w:lineRule="auto"/>
        <w:ind w:left="0" w:right="0" w:firstLine="0"/>
        <w:rPr>
          <w:rFonts w:ascii="Tahoma" w:hAnsi="Tahoma" w:cs="Tahoma"/>
        </w:rPr>
      </w:pPr>
      <w:r w:rsidRPr="006576DE">
        <w:rPr>
          <w:rFonts w:ascii="Tahoma" w:hAnsi="Tahoma" w:cs="Tahoma"/>
        </w:rPr>
        <w:t xml:space="preserve">Ilekroć mowa o: </w:t>
      </w:r>
    </w:p>
    <w:p w14:paraId="3167C7F3" w14:textId="1485228A" w:rsidR="001C0487" w:rsidRPr="006576DE" w:rsidRDefault="00D75EFA" w:rsidP="00251812">
      <w:pPr>
        <w:pStyle w:val="Akapitzlist"/>
        <w:numPr>
          <w:ilvl w:val="0"/>
          <w:numId w:val="3"/>
        </w:numPr>
        <w:spacing w:after="0" w:line="259" w:lineRule="auto"/>
        <w:ind w:right="0"/>
        <w:rPr>
          <w:rFonts w:ascii="Tahoma" w:hAnsi="Tahoma" w:cs="Tahoma"/>
        </w:rPr>
      </w:pPr>
      <w:r w:rsidRPr="006576DE">
        <w:rPr>
          <w:rFonts w:ascii="Tahoma" w:hAnsi="Tahoma" w:cs="Tahoma"/>
        </w:rPr>
        <w:t>,,</w:t>
      </w:r>
      <w:r w:rsidR="00CE7428">
        <w:rPr>
          <w:rFonts w:ascii="Tahoma" w:hAnsi="Tahoma" w:cs="Tahoma"/>
        </w:rPr>
        <w:t>Udzielającym zamówienia</w:t>
      </w:r>
      <w:r w:rsidRPr="006576DE">
        <w:rPr>
          <w:rFonts w:ascii="Tahoma" w:hAnsi="Tahoma" w:cs="Tahoma"/>
        </w:rPr>
        <w:t xml:space="preserve">’’: należy przez to rozumieć Samodzielny </w:t>
      </w:r>
      <w:r w:rsidRPr="006576DE">
        <w:rPr>
          <w:rFonts w:ascii="Tahoma" w:hAnsi="Tahoma" w:cs="Tahoma"/>
          <w:szCs w:val="24"/>
        </w:rPr>
        <w:t>Publiczny Zespół Zakładów Opieki Zdrowotnej im. Marszałka Józefa Piłsudskiego</w:t>
      </w:r>
      <w:r w:rsidR="00A12AFA">
        <w:rPr>
          <w:rFonts w:ascii="Tahoma" w:hAnsi="Tahoma" w:cs="Tahoma"/>
          <w:szCs w:val="24"/>
        </w:rPr>
        <w:t>.</w:t>
      </w:r>
    </w:p>
    <w:p w14:paraId="756E7AE2" w14:textId="335CE2F2" w:rsidR="00D75EFA" w:rsidRPr="006576DE" w:rsidRDefault="00D75EFA" w:rsidP="00251812">
      <w:pPr>
        <w:numPr>
          <w:ilvl w:val="0"/>
          <w:numId w:val="4"/>
        </w:numPr>
        <w:ind w:right="0" w:hanging="360"/>
        <w:rPr>
          <w:rFonts w:ascii="Tahoma" w:hAnsi="Tahoma" w:cs="Tahoma"/>
        </w:rPr>
      </w:pPr>
      <w:r w:rsidRPr="006576DE">
        <w:rPr>
          <w:rFonts w:ascii="Tahoma" w:hAnsi="Tahoma" w:cs="Tahoma"/>
          <w:szCs w:val="24"/>
        </w:rPr>
        <w:t>,,</w:t>
      </w:r>
      <w:r w:rsidR="00CE7428">
        <w:rPr>
          <w:rFonts w:ascii="Tahoma" w:hAnsi="Tahoma" w:cs="Tahoma"/>
          <w:szCs w:val="24"/>
        </w:rPr>
        <w:t>Przyjmujący</w:t>
      </w:r>
      <w:r w:rsidR="00290FD1">
        <w:rPr>
          <w:rFonts w:ascii="Tahoma" w:hAnsi="Tahoma" w:cs="Tahoma"/>
          <w:szCs w:val="24"/>
        </w:rPr>
        <w:t>m</w:t>
      </w:r>
      <w:r w:rsidR="00CE7428">
        <w:rPr>
          <w:rFonts w:ascii="Tahoma" w:hAnsi="Tahoma" w:cs="Tahoma"/>
          <w:szCs w:val="24"/>
        </w:rPr>
        <w:t xml:space="preserve"> zamówienie</w:t>
      </w:r>
      <w:r w:rsidRPr="006576DE">
        <w:rPr>
          <w:rFonts w:ascii="Tahoma" w:hAnsi="Tahoma" w:cs="Tahoma"/>
          <w:szCs w:val="24"/>
        </w:rPr>
        <w:t>’’</w:t>
      </w:r>
      <w:r w:rsidR="00733D5B">
        <w:rPr>
          <w:rFonts w:ascii="Tahoma" w:hAnsi="Tahoma" w:cs="Tahoma"/>
          <w:szCs w:val="24"/>
        </w:rPr>
        <w:t xml:space="preserve"> zwanym także Oferentem: </w:t>
      </w:r>
      <w:r w:rsidRPr="006576DE">
        <w:rPr>
          <w:rFonts w:ascii="Tahoma" w:hAnsi="Tahoma" w:cs="Tahoma"/>
        </w:rPr>
        <w:t xml:space="preserve">należy przez to rozumieć podmiot wykonujący działalność leczniczą lub osobę legitymującą się nabyciem fachowych kwalifikacji do udzielania świadczeń zdrowotnych w </w:t>
      </w:r>
      <w:r w:rsidRPr="006576DE">
        <w:rPr>
          <w:rFonts w:ascii="Tahoma" w:hAnsi="Tahoma" w:cs="Tahoma"/>
        </w:rPr>
        <w:lastRenderedPageBreak/>
        <w:t>określonym zakresie lub określonej dziedzinie medycyny, o którym jest mowa w ustawie z dnia 15 kwietnia 2011 roku o działalności leczniczej (</w:t>
      </w:r>
      <w:r w:rsidR="007A1FC7">
        <w:rPr>
          <w:rFonts w:ascii="Tahoma" w:hAnsi="Tahoma" w:cs="Tahoma"/>
        </w:rPr>
        <w:t xml:space="preserve">tekst jedn.: </w:t>
      </w:r>
      <w:r w:rsidRPr="006576DE">
        <w:rPr>
          <w:rFonts w:ascii="Tahoma" w:hAnsi="Tahoma" w:cs="Tahoma"/>
        </w:rPr>
        <w:t>Dz.U. z 20</w:t>
      </w:r>
      <w:r w:rsidR="00290FD1">
        <w:rPr>
          <w:rFonts w:ascii="Tahoma" w:hAnsi="Tahoma" w:cs="Tahoma"/>
        </w:rPr>
        <w:t>22</w:t>
      </w:r>
      <w:r w:rsidRPr="006576DE">
        <w:rPr>
          <w:rFonts w:ascii="Tahoma" w:hAnsi="Tahoma" w:cs="Tahoma"/>
        </w:rPr>
        <w:t xml:space="preserve"> r., poz. </w:t>
      </w:r>
      <w:r w:rsidR="00733D5B">
        <w:rPr>
          <w:rFonts w:ascii="Tahoma" w:hAnsi="Tahoma" w:cs="Tahoma"/>
        </w:rPr>
        <w:t>633</w:t>
      </w:r>
      <w:r w:rsidRPr="006576DE">
        <w:rPr>
          <w:rFonts w:ascii="Tahoma" w:hAnsi="Tahoma" w:cs="Tahoma"/>
        </w:rPr>
        <w:t xml:space="preserve">). </w:t>
      </w:r>
    </w:p>
    <w:p w14:paraId="2A6D267D" w14:textId="77777777" w:rsidR="00F04A33" w:rsidRPr="006576DE" w:rsidRDefault="00F04A33" w:rsidP="00251812">
      <w:pPr>
        <w:numPr>
          <w:ilvl w:val="0"/>
          <w:numId w:val="4"/>
        </w:numPr>
        <w:ind w:right="0" w:hanging="360"/>
        <w:rPr>
          <w:rFonts w:ascii="Tahoma" w:hAnsi="Tahoma" w:cs="Tahoma"/>
        </w:rPr>
      </w:pPr>
      <w:r w:rsidRPr="006576DE">
        <w:rPr>
          <w:rFonts w:ascii="Tahoma" w:hAnsi="Tahoma" w:cs="Tahoma"/>
        </w:rPr>
        <w:t>,,SWKO” – Szczegółowe Warunki Konkursu Ofert.</w:t>
      </w:r>
    </w:p>
    <w:p w14:paraId="386A62F3" w14:textId="03AFC043" w:rsidR="00CA46F9" w:rsidRPr="006576DE" w:rsidRDefault="00297B3E" w:rsidP="003749FE">
      <w:pPr>
        <w:pStyle w:val="Akapitzlist"/>
        <w:numPr>
          <w:ilvl w:val="0"/>
          <w:numId w:val="1"/>
        </w:numPr>
        <w:ind w:left="426" w:right="0" w:hanging="284"/>
        <w:rPr>
          <w:rFonts w:ascii="Tahoma" w:hAnsi="Tahoma" w:cs="Tahoma"/>
        </w:rPr>
      </w:pPr>
      <w:r>
        <w:rPr>
          <w:rFonts w:ascii="Tahoma" w:hAnsi="Tahoma" w:cs="Tahoma"/>
        </w:rPr>
        <w:t xml:space="preserve"> </w:t>
      </w:r>
      <w:r w:rsidR="002B032C" w:rsidRPr="006576DE">
        <w:rPr>
          <w:rFonts w:ascii="Tahoma" w:hAnsi="Tahoma" w:cs="Tahoma"/>
        </w:rPr>
        <w:t xml:space="preserve">SWKO określają wymagania </w:t>
      </w:r>
      <w:r w:rsidR="00FF35A0" w:rsidRPr="006576DE">
        <w:rPr>
          <w:rFonts w:ascii="Tahoma" w:hAnsi="Tahoma" w:cs="Tahoma"/>
        </w:rPr>
        <w:t xml:space="preserve">stawiane </w:t>
      </w:r>
      <w:r w:rsidR="00290FD1">
        <w:rPr>
          <w:rFonts w:ascii="Tahoma" w:hAnsi="Tahoma" w:cs="Tahoma"/>
        </w:rPr>
        <w:t>Przyjmującemu zamówienie</w:t>
      </w:r>
      <w:r w:rsidR="002B032C" w:rsidRPr="006576DE">
        <w:rPr>
          <w:rFonts w:ascii="Tahoma" w:hAnsi="Tahoma" w:cs="Tahoma"/>
        </w:rPr>
        <w:t>, tryb składania ofert, sposób przeprowadzenia konkursu</w:t>
      </w:r>
      <w:r w:rsidR="00C823EF">
        <w:rPr>
          <w:rFonts w:ascii="Tahoma" w:hAnsi="Tahoma" w:cs="Tahoma"/>
        </w:rPr>
        <w:t>.</w:t>
      </w:r>
      <w:r w:rsidR="002B032C" w:rsidRPr="006576DE">
        <w:rPr>
          <w:rFonts w:ascii="Tahoma" w:hAnsi="Tahoma" w:cs="Tahoma"/>
        </w:rPr>
        <w:t xml:space="preserve"> </w:t>
      </w:r>
    </w:p>
    <w:p w14:paraId="6462E070" w14:textId="7A10292C" w:rsidR="002B032C" w:rsidRPr="006576DE" w:rsidRDefault="00272405" w:rsidP="003749FE">
      <w:pPr>
        <w:numPr>
          <w:ilvl w:val="0"/>
          <w:numId w:val="1"/>
        </w:numPr>
        <w:ind w:right="0" w:hanging="360"/>
        <w:rPr>
          <w:rFonts w:ascii="Tahoma" w:hAnsi="Tahoma" w:cs="Tahoma"/>
        </w:rPr>
      </w:pPr>
      <w:r w:rsidRPr="006576DE">
        <w:rPr>
          <w:rFonts w:ascii="Tahoma" w:hAnsi="Tahoma" w:cs="Tahoma"/>
        </w:rPr>
        <w:t xml:space="preserve"> </w:t>
      </w:r>
      <w:r w:rsidR="00BC40E0">
        <w:rPr>
          <w:rFonts w:ascii="Tahoma" w:hAnsi="Tahoma" w:cs="Tahoma"/>
        </w:rPr>
        <w:t>Udzielający zamówienia</w:t>
      </w:r>
      <w:r w:rsidR="002B032C" w:rsidRPr="006576DE">
        <w:rPr>
          <w:rFonts w:ascii="Tahoma" w:hAnsi="Tahoma" w:cs="Tahoma"/>
        </w:rPr>
        <w:t xml:space="preserve"> w celu prawidłowego przygotowania i złożenia oferty winien zapoznać się ze wszystkimi informacjami zawartymi w SWKO. </w:t>
      </w:r>
    </w:p>
    <w:p w14:paraId="40491290" w14:textId="75992219" w:rsidR="002B032C" w:rsidRPr="006576DE" w:rsidRDefault="00BC40E0" w:rsidP="003749FE">
      <w:pPr>
        <w:numPr>
          <w:ilvl w:val="0"/>
          <w:numId w:val="1"/>
        </w:numPr>
        <w:ind w:right="0" w:hanging="360"/>
        <w:rPr>
          <w:rFonts w:ascii="Tahoma" w:hAnsi="Tahoma" w:cs="Tahoma"/>
        </w:rPr>
      </w:pPr>
      <w:r>
        <w:rPr>
          <w:rFonts w:ascii="Tahoma" w:hAnsi="Tahoma" w:cs="Tahoma"/>
        </w:rPr>
        <w:t>Udzielający zamówienia</w:t>
      </w:r>
      <w:r w:rsidR="002B032C" w:rsidRPr="006576DE">
        <w:rPr>
          <w:rFonts w:ascii="Tahoma" w:hAnsi="Tahoma" w:cs="Tahoma"/>
        </w:rPr>
        <w:t xml:space="preserve"> ma prawo do odwołania konkursu do dnia składania ofert oraz</w:t>
      </w:r>
      <w:r w:rsidR="00EA1329">
        <w:rPr>
          <w:rFonts w:ascii="Tahoma" w:hAnsi="Tahoma" w:cs="Tahoma"/>
        </w:rPr>
        <w:t xml:space="preserve"> </w:t>
      </w:r>
      <w:r w:rsidR="002B032C" w:rsidRPr="006576DE">
        <w:rPr>
          <w:rFonts w:ascii="Tahoma" w:hAnsi="Tahoma" w:cs="Tahoma"/>
        </w:rPr>
        <w:t xml:space="preserve">do przedłużenia terminu składania ofert i terminu ogłoszenia rozstrzygnięcia konkursu. </w:t>
      </w:r>
    </w:p>
    <w:p w14:paraId="4E59EB0A" w14:textId="286439D3" w:rsidR="002B032C" w:rsidRPr="006576DE" w:rsidRDefault="00BC40E0" w:rsidP="003749FE">
      <w:pPr>
        <w:numPr>
          <w:ilvl w:val="0"/>
          <w:numId w:val="1"/>
        </w:numPr>
        <w:ind w:right="0" w:hanging="360"/>
        <w:rPr>
          <w:rFonts w:ascii="Tahoma" w:hAnsi="Tahoma" w:cs="Tahoma"/>
        </w:rPr>
      </w:pPr>
      <w:r>
        <w:rPr>
          <w:rFonts w:ascii="Tahoma" w:hAnsi="Tahoma" w:cs="Tahoma"/>
        </w:rPr>
        <w:t>Udzielający zamówienia</w:t>
      </w:r>
      <w:r w:rsidR="002B032C" w:rsidRPr="006576DE">
        <w:rPr>
          <w:rFonts w:ascii="Tahoma" w:hAnsi="Tahoma" w:cs="Tahoma"/>
        </w:rPr>
        <w:t>, w szczególnie uzasadnionych przypadkach, zastrzega sobie prawo zmiany lub uzupełn</w:t>
      </w:r>
      <w:r w:rsidR="00CA46F9" w:rsidRPr="006576DE">
        <w:rPr>
          <w:rFonts w:ascii="Tahoma" w:hAnsi="Tahoma" w:cs="Tahoma"/>
        </w:rPr>
        <w:t>ienia treści warunków konkursu</w:t>
      </w:r>
      <w:r w:rsidR="002B032C" w:rsidRPr="006576DE">
        <w:rPr>
          <w:rFonts w:ascii="Tahoma" w:hAnsi="Tahoma" w:cs="Tahoma"/>
        </w:rPr>
        <w:t>. W przypadku wprowadzenia takiej zmiany, informacja o tym zostanie niezwłocznie umieszczona na stronie inter</w:t>
      </w:r>
      <w:r w:rsidR="005711AA" w:rsidRPr="006576DE">
        <w:rPr>
          <w:rFonts w:ascii="Tahoma" w:hAnsi="Tahoma" w:cs="Tahoma"/>
        </w:rPr>
        <w:t xml:space="preserve">netowej </w:t>
      </w:r>
      <w:r>
        <w:rPr>
          <w:rFonts w:ascii="Tahoma" w:hAnsi="Tahoma" w:cs="Tahoma"/>
        </w:rPr>
        <w:t>Udzielającego zamówienia</w:t>
      </w:r>
      <w:r w:rsidR="002B032C" w:rsidRPr="006576DE">
        <w:rPr>
          <w:rFonts w:ascii="Tahoma" w:hAnsi="Tahoma" w:cs="Tahoma"/>
        </w:rPr>
        <w:t xml:space="preserve">. </w:t>
      </w:r>
    </w:p>
    <w:p w14:paraId="6A9AB878" w14:textId="1B36CFED" w:rsidR="002B032C" w:rsidRPr="006576DE" w:rsidRDefault="00BC40E0" w:rsidP="003749FE">
      <w:pPr>
        <w:numPr>
          <w:ilvl w:val="0"/>
          <w:numId w:val="1"/>
        </w:numPr>
        <w:ind w:right="0" w:hanging="360"/>
        <w:rPr>
          <w:rFonts w:ascii="Tahoma" w:hAnsi="Tahoma" w:cs="Tahoma"/>
        </w:rPr>
      </w:pPr>
      <w:r>
        <w:rPr>
          <w:rFonts w:ascii="Tahoma" w:hAnsi="Tahoma" w:cs="Tahoma"/>
          <w:szCs w:val="24"/>
        </w:rPr>
        <w:t>Przyjmujący zamówienie</w:t>
      </w:r>
      <w:r>
        <w:rPr>
          <w:rFonts w:ascii="Tahoma" w:hAnsi="Tahoma" w:cs="Tahoma"/>
        </w:rPr>
        <w:t xml:space="preserve"> </w:t>
      </w:r>
      <w:r w:rsidR="002B032C" w:rsidRPr="006576DE">
        <w:rPr>
          <w:rFonts w:ascii="Tahoma" w:hAnsi="Tahoma" w:cs="Tahoma"/>
        </w:rPr>
        <w:t>nie przysługuje żadne roszczenie w</w:t>
      </w:r>
      <w:r w:rsidR="0030790D" w:rsidRPr="006576DE">
        <w:rPr>
          <w:rFonts w:ascii="Tahoma" w:hAnsi="Tahoma" w:cs="Tahoma"/>
        </w:rPr>
        <w:t xml:space="preserve">zględem </w:t>
      </w:r>
      <w:r>
        <w:rPr>
          <w:rFonts w:ascii="Tahoma" w:hAnsi="Tahoma" w:cs="Tahoma"/>
        </w:rPr>
        <w:t>Udzielającego zamówienia</w:t>
      </w:r>
      <w:r w:rsidR="002B032C" w:rsidRPr="006576DE">
        <w:rPr>
          <w:rFonts w:ascii="Tahoma" w:hAnsi="Tahoma" w:cs="Tahoma"/>
        </w:rPr>
        <w:t xml:space="preserve"> z tytułu zastosowani</w:t>
      </w:r>
      <w:r w:rsidR="005711AA" w:rsidRPr="006576DE">
        <w:rPr>
          <w:rFonts w:ascii="Tahoma" w:hAnsi="Tahoma" w:cs="Tahoma"/>
        </w:rPr>
        <w:t xml:space="preserve">a przez </w:t>
      </w:r>
      <w:r>
        <w:rPr>
          <w:rFonts w:ascii="Tahoma" w:hAnsi="Tahoma" w:cs="Tahoma"/>
        </w:rPr>
        <w:t>Udzielającego zamówienia</w:t>
      </w:r>
      <w:r w:rsidR="002B032C" w:rsidRPr="006576DE">
        <w:rPr>
          <w:rFonts w:ascii="Tahoma" w:hAnsi="Tahoma" w:cs="Tahoma"/>
        </w:rPr>
        <w:t xml:space="preserve"> praw określonych w ust. 6. </w:t>
      </w:r>
    </w:p>
    <w:p w14:paraId="4CA3CBA1" w14:textId="77777777" w:rsidR="002B032C" w:rsidRPr="006576DE" w:rsidRDefault="002B032C" w:rsidP="003749FE">
      <w:pPr>
        <w:numPr>
          <w:ilvl w:val="0"/>
          <w:numId w:val="1"/>
        </w:numPr>
        <w:ind w:right="0" w:hanging="360"/>
        <w:rPr>
          <w:rFonts w:ascii="Tahoma" w:hAnsi="Tahoma" w:cs="Tahoma"/>
        </w:rPr>
      </w:pPr>
      <w:r w:rsidRPr="006576DE">
        <w:rPr>
          <w:rFonts w:ascii="Tahoma" w:hAnsi="Tahoma" w:cs="Tahoma"/>
        </w:rPr>
        <w:t xml:space="preserve">Warunkiem przystąpienia do konkursu jest złożenie oferty przygotowanej na piśmie zgodnie  z zasadami określonymi w niniejszych SWKO. </w:t>
      </w:r>
    </w:p>
    <w:p w14:paraId="42C7B8E1" w14:textId="67AA3745" w:rsidR="002B032C" w:rsidRPr="006576DE" w:rsidRDefault="00BC40E0" w:rsidP="003749FE">
      <w:pPr>
        <w:numPr>
          <w:ilvl w:val="0"/>
          <w:numId w:val="1"/>
        </w:numPr>
        <w:ind w:right="0" w:hanging="360"/>
        <w:rPr>
          <w:rFonts w:ascii="Tahoma" w:hAnsi="Tahoma" w:cs="Tahoma"/>
        </w:rPr>
      </w:pPr>
      <w:r>
        <w:rPr>
          <w:rFonts w:ascii="Tahoma" w:hAnsi="Tahoma" w:cs="Tahoma"/>
        </w:rPr>
        <w:t xml:space="preserve">Udzielający zamówienia </w:t>
      </w:r>
      <w:r w:rsidR="002B032C" w:rsidRPr="006576DE">
        <w:rPr>
          <w:rFonts w:ascii="Tahoma" w:hAnsi="Tahoma" w:cs="Tahoma"/>
        </w:rPr>
        <w:t xml:space="preserve">zastrzega sobie prawo zlecania badań w ilości wynikających z jego rzeczywistych potrzeb a ilości podanych świadczeń maja charakter szacunkowy i mogą ulec zmianie.  </w:t>
      </w:r>
    </w:p>
    <w:p w14:paraId="030C5DF8" w14:textId="70E1EAD8" w:rsidR="002B032C" w:rsidRPr="006576DE" w:rsidRDefault="00297B3E" w:rsidP="003749FE">
      <w:pPr>
        <w:pStyle w:val="Akapitzlist"/>
        <w:ind w:left="439" w:right="0" w:hanging="439"/>
        <w:rPr>
          <w:rFonts w:ascii="Tahoma" w:hAnsi="Tahoma" w:cs="Tahoma"/>
        </w:rPr>
      </w:pPr>
      <w:r>
        <w:rPr>
          <w:rFonts w:ascii="Tahoma" w:hAnsi="Tahoma" w:cs="Tahoma"/>
          <w:sz w:val="20"/>
          <w:szCs w:val="20"/>
        </w:rPr>
        <w:t xml:space="preserve">  </w:t>
      </w:r>
      <w:r w:rsidRPr="00297B3E">
        <w:rPr>
          <w:rFonts w:ascii="Tahoma" w:hAnsi="Tahoma" w:cs="Tahoma"/>
          <w:sz w:val="20"/>
          <w:szCs w:val="20"/>
        </w:rPr>
        <w:t>8</w:t>
      </w:r>
      <w:r w:rsidR="00EF0DF3" w:rsidRPr="00297B3E">
        <w:rPr>
          <w:rFonts w:ascii="Tahoma" w:hAnsi="Tahoma" w:cs="Tahoma"/>
          <w:sz w:val="20"/>
          <w:szCs w:val="20"/>
        </w:rPr>
        <w:t>.</w:t>
      </w:r>
      <w:r w:rsidR="00EF0DF3" w:rsidRPr="006576DE">
        <w:rPr>
          <w:rFonts w:ascii="Tahoma" w:hAnsi="Tahoma" w:cs="Tahoma"/>
        </w:rPr>
        <w:t xml:space="preserve"> </w:t>
      </w:r>
      <w:r w:rsidR="00803557" w:rsidRPr="006576DE">
        <w:rPr>
          <w:rFonts w:ascii="Tahoma" w:hAnsi="Tahoma" w:cs="Tahoma"/>
        </w:rPr>
        <w:t xml:space="preserve"> </w:t>
      </w:r>
      <w:r w:rsidR="002B032C" w:rsidRPr="006576DE">
        <w:rPr>
          <w:rFonts w:ascii="Tahoma" w:hAnsi="Tahoma" w:cs="Tahoma"/>
        </w:rPr>
        <w:t xml:space="preserve">Wszelkie zapytania, co do treści warunków zamówienia </w:t>
      </w:r>
      <w:r w:rsidR="00733D5B">
        <w:rPr>
          <w:rFonts w:ascii="Tahoma" w:hAnsi="Tahoma" w:cs="Tahoma"/>
        </w:rPr>
        <w:t>należy</w:t>
      </w:r>
      <w:r w:rsidR="00733D5B" w:rsidRPr="006576DE">
        <w:rPr>
          <w:rFonts w:ascii="Tahoma" w:hAnsi="Tahoma" w:cs="Tahoma"/>
        </w:rPr>
        <w:t xml:space="preserve"> przesłać pocztą elektroniczną</w:t>
      </w:r>
      <w:r w:rsidR="00733D5B">
        <w:rPr>
          <w:rFonts w:ascii="Tahoma" w:hAnsi="Tahoma" w:cs="Tahoma"/>
        </w:rPr>
        <w:t xml:space="preserve">. </w:t>
      </w:r>
      <w:r w:rsidR="00BC40E0">
        <w:rPr>
          <w:rFonts w:ascii="Tahoma" w:hAnsi="Tahoma" w:cs="Tahoma"/>
        </w:rPr>
        <w:t>Udzielającego zamówienia</w:t>
      </w:r>
      <w:r w:rsidR="003E4BDC">
        <w:rPr>
          <w:rFonts w:ascii="Tahoma" w:hAnsi="Tahoma" w:cs="Tahoma"/>
        </w:rPr>
        <w:t xml:space="preserve"> najpóźniej w terminie 5</w:t>
      </w:r>
      <w:r w:rsidR="002B032C" w:rsidRPr="006576DE">
        <w:rPr>
          <w:rFonts w:ascii="Tahoma" w:hAnsi="Tahoma" w:cs="Tahoma"/>
        </w:rPr>
        <w:t xml:space="preserve"> dni przed otwarciem ofert</w:t>
      </w:r>
      <w:r w:rsidR="00803557" w:rsidRPr="006576DE">
        <w:rPr>
          <w:rFonts w:ascii="Tahoma" w:hAnsi="Tahoma" w:cs="Tahoma"/>
        </w:rPr>
        <w:t xml:space="preserve">. </w:t>
      </w:r>
    </w:p>
    <w:p w14:paraId="0C7D987D" w14:textId="77777777" w:rsidR="00EF0DF3" w:rsidRPr="006576DE" w:rsidRDefault="00EF0DF3" w:rsidP="00251812">
      <w:pPr>
        <w:pStyle w:val="Akapitzlist"/>
        <w:ind w:left="0" w:right="0" w:firstLine="0"/>
        <w:rPr>
          <w:rFonts w:ascii="Tahoma" w:hAnsi="Tahoma" w:cs="Tahoma"/>
        </w:rPr>
      </w:pPr>
    </w:p>
    <w:p w14:paraId="494F9907" w14:textId="77777777" w:rsidR="00CC4E9A" w:rsidRPr="006576DE" w:rsidRDefault="00CC4E9A" w:rsidP="00251812">
      <w:pPr>
        <w:pStyle w:val="Nagwek1"/>
        <w:ind w:left="0"/>
        <w:jc w:val="both"/>
        <w:rPr>
          <w:rFonts w:ascii="Tahoma" w:hAnsi="Tahoma" w:cs="Tahoma"/>
        </w:rPr>
      </w:pPr>
      <w:r w:rsidRPr="006576DE">
        <w:rPr>
          <w:rFonts w:ascii="Tahoma" w:hAnsi="Tahoma" w:cs="Tahoma"/>
        </w:rPr>
        <w:t xml:space="preserve">WARUNKI WYMAGANE OD OFERENTÓW  </w:t>
      </w:r>
      <w:r w:rsidRPr="006576DE">
        <w:rPr>
          <w:rFonts w:ascii="Tahoma" w:hAnsi="Tahoma" w:cs="Tahoma"/>
          <w:b w:val="0"/>
        </w:rPr>
        <w:t xml:space="preserve"> </w:t>
      </w:r>
    </w:p>
    <w:p w14:paraId="0DAE730F" w14:textId="238C5942" w:rsidR="00CC4E9A" w:rsidRPr="006576DE" w:rsidRDefault="00CC4E9A" w:rsidP="00251812">
      <w:pPr>
        <w:ind w:right="0"/>
        <w:rPr>
          <w:rFonts w:ascii="Tahoma" w:hAnsi="Tahoma" w:cs="Tahoma"/>
        </w:rPr>
      </w:pPr>
      <w:r w:rsidRPr="006576DE">
        <w:rPr>
          <w:rFonts w:ascii="Tahoma" w:hAnsi="Tahoma" w:cs="Tahoma"/>
        </w:rPr>
        <w:t xml:space="preserve">Do konkursu ofert może przystąpić </w:t>
      </w:r>
      <w:r w:rsidR="003E4BDC">
        <w:rPr>
          <w:rFonts w:ascii="Tahoma" w:hAnsi="Tahoma" w:cs="Tahoma"/>
          <w:szCs w:val="24"/>
        </w:rPr>
        <w:t>Przyjmujący zamówienie</w:t>
      </w:r>
      <w:r w:rsidRPr="006576DE">
        <w:rPr>
          <w:rFonts w:ascii="Tahoma" w:hAnsi="Tahoma" w:cs="Tahoma"/>
        </w:rPr>
        <w:t xml:space="preserve">, który: </w:t>
      </w:r>
    </w:p>
    <w:p w14:paraId="7880C29D" w14:textId="66EB4587" w:rsidR="00CC4E9A" w:rsidRPr="006576DE" w:rsidRDefault="00CC4E9A" w:rsidP="00251812">
      <w:pPr>
        <w:numPr>
          <w:ilvl w:val="0"/>
          <w:numId w:val="6"/>
        </w:numPr>
        <w:ind w:right="0" w:hanging="425"/>
        <w:rPr>
          <w:rFonts w:ascii="Tahoma" w:hAnsi="Tahoma" w:cs="Tahoma"/>
        </w:rPr>
      </w:pPr>
      <w:r w:rsidRPr="006576DE">
        <w:rPr>
          <w:rFonts w:ascii="Tahoma" w:hAnsi="Tahoma" w:cs="Tahoma"/>
        </w:rPr>
        <w:t>Posiada uprawnienia niezbędne do wykonywania badań histopatologicznych</w:t>
      </w:r>
      <w:r w:rsidR="00803557" w:rsidRPr="006576DE">
        <w:rPr>
          <w:rFonts w:ascii="Tahoma" w:hAnsi="Tahoma" w:cs="Tahoma"/>
        </w:rPr>
        <w:t xml:space="preserve"> </w:t>
      </w:r>
      <w:r w:rsidRPr="006576DE">
        <w:rPr>
          <w:rFonts w:ascii="Tahoma" w:hAnsi="Tahoma" w:cs="Tahoma"/>
        </w:rPr>
        <w:t xml:space="preserve">i cytologicznych objętych przedmiotem konkursu zgodnie z obowiązującymi wymogami. </w:t>
      </w:r>
    </w:p>
    <w:p w14:paraId="7EB6FBC4" w14:textId="77777777" w:rsidR="00CC4E9A" w:rsidRPr="006576DE" w:rsidRDefault="00CC4E9A" w:rsidP="00251812">
      <w:pPr>
        <w:numPr>
          <w:ilvl w:val="0"/>
          <w:numId w:val="6"/>
        </w:numPr>
        <w:ind w:right="0" w:hanging="425"/>
        <w:rPr>
          <w:rFonts w:ascii="Tahoma" w:hAnsi="Tahoma" w:cs="Tahoma"/>
        </w:rPr>
      </w:pPr>
      <w:r w:rsidRPr="006576DE">
        <w:rPr>
          <w:rFonts w:ascii="Tahoma" w:hAnsi="Tahoma" w:cs="Tahoma"/>
        </w:rPr>
        <w:t xml:space="preserve">Zapewni świadczenie usług na wysokim poziomie zgodnie z zasadami współczesnej wiedzy technicznej, sztuką i etyką zawodu, obowiązującymi przepisami prawa i zaleceń Polskiego Towarzystwa Patologów oraz postanowieniami umowy, przy zachowaniu należytej staranności. </w:t>
      </w:r>
    </w:p>
    <w:p w14:paraId="4CE57C6C" w14:textId="6149FD6A" w:rsidR="00CC4E9A" w:rsidRPr="006576DE" w:rsidRDefault="00EA1329" w:rsidP="00251812">
      <w:pPr>
        <w:numPr>
          <w:ilvl w:val="0"/>
          <w:numId w:val="6"/>
        </w:numPr>
        <w:ind w:right="0" w:hanging="425"/>
        <w:rPr>
          <w:rFonts w:ascii="Tahoma" w:hAnsi="Tahoma" w:cs="Tahoma"/>
        </w:rPr>
      </w:pPr>
      <w:r>
        <w:rPr>
          <w:rFonts w:ascii="Tahoma" w:hAnsi="Tahoma" w:cs="Tahoma"/>
        </w:rPr>
        <w:t>Prowadzi diagnostykę z zakresu badań histopatologicznych i cytologicznych zgodnie z wytycznymi Polskiego Towarzystwa Patologów</w:t>
      </w:r>
      <w:r w:rsidR="006576DE">
        <w:rPr>
          <w:rFonts w:ascii="Tahoma" w:hAnsi="Tahoma" w:cs="Tahoma"/>
        </w:rPr>
        <w:t>.</w:t>
      </w:r>
      <w:r w:rsidR="00CC4E9A" w:rsidRPr="006576DE">
        <w:rPr>
          <w:rFonts w:ascii="Tahoma" w:hAnsi="Tahoma" w:cs="Tahoma"/>
        </w:rPr>
        <w:t xml:space="preserve"> </w:t>
      </w:r>
    </w:p>
    <w:p w14:paraId="1AE31C92" w14:textId="6AD7414E" w:rsidR="00CC4E9A" w:rsidRPr="006576DE" w:rsidRDefault="00CC4E9A" w:rsidP="00251812">
      <w:pPr>
        <w:numPr>
          <w:ilvl w:val="0"/>
          <w:numId w:val="6"/>
        </w:numPr>
        <w:ind w:right="0" w:hanging="425"/>
        <w:rPr>
          <w:rFonts w:ascii="Tahoma" w:hAnsi="Tahoma" w:cs="Tahoma"/>
        </w:rPr>
      </w:pPr>
      <w:r w:rsidRPr="006576DE">
        <w:rPr>
          <w:rFonts w:ascii="Tahoma" w:hAnsi="Tahoma" w:cs="Tahoma"/>
        </w:rPr>
        <w:t>Zapewni wyroby medyczne i sprzęt używane do wykonywania zamówienia dopuszczone do obrotu i spełniające wymagania wynikające z przepisów szczególnych</w:t>
      </w:r>
      <w:r w:rsidR="004A24CE" w:rsidRPr="006576DE">
        <w:rPr>
          <w:rFonts w:ascii="Tahoma" w:hAnsi="Tahoma" w:cs="Tahoma"/>
        </w:rPr>
        <w:t xml:space="preserve"> oraz</w:t>
      </w:r>
      <w:r w:rsidRPr="006576DE">
        <w:rPr>
          <w:rFonts w:ascii="Tahoma" w:hAnsi="Tahoma" w:cs="Tahoma"/>
        </w:rPr>
        <w:t xml:space="preserve"> obowiązujących standardów. </w:t>
      </w:r>
    </w:p>
    <w:p w14:paraId="15CBBEA5" w14:textId="63FE5BE0" w:rsidR="00CC4E9A" w:rsidRPr="006576DE" w:rsidRDefault="00CC4E9A" w:rsidP="00251812">
      <w:pPr>
        <w:numPr>
          <w:ilvl w:val="0"/>
          <w:numId w:val="6"/>
        </w:numPr>
        <w:ind w:right="0" w:hanging="425"/>
        <w:rPr>
          <w:rFonts w:ascii="Tahoma" w:hAnsi="Tahoma" w:cs="Tahoma"/>
        </w:rPr>
      </w:pPr>
      <w:r w:rsidRPr="006576DE">
        <w:rPr>
          <w:rFonts w:ascii="Tahoma" w:hAnsi="Tahoma" w:cs="Tahoma"/>
        </w:rPr>
        <w:lastRenderedPageBreak/>
        <w:t xml:space="preserve">Zapewni świadczenie usług przez wykwalifikowane osoby tj. minimum </w:t>
      </w:r>
      <w:r w:rsidR="00EA1329">
        <w:rPr>
          <w:rFonts w:ascii="Tahoma" w:hAnsi="Tahoma" w:cs="Tahoma"/>
        </w:rPr>
        <w:t>6</w:t>
      </w:r>
      <w:r w:rsidRPr="006576DE">
        <w:rPr>
          <w:rFonts w:ascii="Tahoma" w:hAnsi="Tahoma" w:cs="Tahoma"/>
        </w:rPr>
        <w:t xml:space="preserve"> lekarzy histopatologów, w tym </w:t>
      </w:r>
      <w:r w:rsidR="00EA1329">
        <w:rPr>
          <w:rFonts w:ascii="Tahoma" w:hAnsi="Tahoma" w:cs="Tahoma"/>
        </w:rPr>
        <w:t>czterech</w:t>
      </w:r>
      <w:r w:rsidRPr="006576DE">
        <w:rPr>
          <w:rFonts w:ascii="Tahoma" w:hAnsi="Tahoma" w:cs="Tahoma"/>
        </w:rPr>
        <w:t xml:space="preserve"> specjalistów </w:t>
      </w:r>
      <w:r w:rsidR="00951752">
        <w:rPr>
          <w:rFonts w:ascii="Tahoma" w:hAnsi="Tahoma" w:cs="Tahoma"/>
        </w:rPr>
        <w:t xml:space="preserve">patomorfologii </w:t>
      </w:r>
      <w:r w:rsidRPr="006576DE">
        <w:rPr>
          <w:rFonts w:ascii="Tahoma" w:hAnsi="Tahoma" w:cs="Tahoma"/>
        </w:rPr>
        <w:t>specjalizacji oraz minimum</w:t>
      </w:r>
      <w:r w:rsidR="00803557" w:rsidRPr="006576DE">
        <w:rPr>
          <w:rFonts w:ascii="Tahoma" w:hAnsi="Tahoma" w:cs="Tahoma"/>
        </w:rPr>
        <w:t xml:space="preserve"> </w:t>
      </w:r>
      <w:r w:rsidRPr="006576DE">
        <w:rPr>
          <w:rFonts w:ascii="Tahoma" w:hAnsi="Tahoma" w:cs="Tahoma"/>
        </w:rPr>
        <w:t>2</w:t>
      </w:r>
      <w:r w:rsidR="006576DE">
        <w:rPr>
          <w:rFonts w:ascii="Tahoma" w:hAnsi="Tahoma" w:cs="Tahoma"/>
        </w:rPr>
        <w:t xml:space="preserve"> </w:t>
      </w:r>
      <w:proofErr w:type="spellStart"/>
      <w:r w:rsidRPr="006576DE">
        <w:rPr>
          <w:rFonts w:ascii="Tahoma" w:hAnsi="Tahoma" w:cs="Tahoma"/>
        </w:rPr>
        <w:t>cytodiagnostów</w:t>
      </w:r>
      <w:proofErr w:type="spellEnd"/>
      <w:r w:rsidRPr="006576DE">
        <w:rPr>
          <w:rFonts w:ascii="Tahoma" w:hAnsi="Tahoma" w:cs="Tahoma"/>
        </w:rPr>
        <w:t xml:space="preserve">. </w:t>
      </w:r>
    </w:p>
    <w:p w14:paraId="445D7CDC" w14:textId="77777777" w:rsidR="00CC4E9A" w:rsidRPr="006576DE" w:rsidRDefault="00CC4E9A" w:rsidP="00251812">
      <w:pPr>
        <w:numPr>
          <w:ilvl w:val="0"/>
          <w:numId w:val="6"/>
        </w:numPr>
        <w:ind w:right="0" w:hanging="425"/>
        <w:rPr>
          <w:rFonts w:ascii="Tahoma" w:hAnsi="Tahoma" w:cs="Tahoma"/>
        </w:rPr>
      </w:pPr>
      <w:r w:rsidRPr="006576DE">
        <w:rPr>
          <w:rFonts w:ascii="Tahoma" w:hAnsi="Tahoma" w:cs="Tahoma"/>
        </w:rPr>
        <w:t xml:space="preserve">Opracuje procedurę pobrania i transportu materiału histopatologicznego, która będzie załącznikiem do umowy. </w:t>
      </w:r>
    </w:p>
    <w:p w14:paraId="518BD13F" w14:textId="09F551CB" w:rsidR="00CC4E9A" w:rsidRPr="006576DE" w:rsidRDefault="00CC4E9A" w:rsidP="00251812">
      <w:pPr>
        <w:numPr>
          <w:ilvl w:val="0"/>
          <w:numId w:val="6"/>
        </w:numPr>
        <w:ind w:right="0" w:hanging="425"/>
        <w:rPr>
          <w:rFonts w:ascii="Tahoma" w:hAnsi="Tahoma" w:cs="Tahoma"/>
        </w:rPr>
      </w:pPr>
      <w:r w:rsidRPr="006576DE">
        <w:rPr>
          <w:rFonts w:ascii="Tahoma" w:hAnsi="Tahoma" w:cs="Tahoma"/>
        </w:rPr>
        <w:t>Posiada polisę OC z tytułu odpowiedzialności za szkody spowodowane w związku</w:t>
      </w:r>
      <w:r w:rsidR="006576DE">
        <w:rPr>
          <w:rFonts w:ascii="Tahoma" w:hAnsi="Tahoma" w:cs="Tahoma"/>
        </w:rPr>
        <w:t xml:space="preserve"> </w:t>
      </w:r>
      <w:r w:rsidRPr="006576DE">
        <w:rPr>
          <w:rFonts w:ascii="Tahoma" w:hAnsi="Tahoma" w:cs="Tahoma"/>
        </w:rPr>
        <w:t xml:space="preserve">z wykonywanymi świadczeniami. </w:t>
      </w:r>
    </w:p>
    <w:p w14:paraId="7BE7491B" w14:textId="77777777" w:rsidR="00CC4E9A" w:rsidRPr="006576DE" w:rsidRDefault="00CC4E9A" w:rsidP="00251812">
      <w:pPr>
        <w:numPr>
          <w:ilvl w:val="0"/>
          <w:numId w:val="6"/>
        </w:numPr>
        <w:ind w:right="0" w:hanging="425"/>
        <w:rPr>
          <w:rFonts w:ascii="Tahoma" w:hAnsi="Tahoma" w:cs="Tahoma"/>
        </w:rPr>
      </w:pPr>
      <w:r w:rsidRPr="006576DE">
        <w:rPr>
          <w:rFonts w:ascii="Tahoma" w:hAnsi="Tahoma" w:cs="Tahoma"/>
        </w:rPr>
        <w:t xml:space="preserve">Zapewni stałość cen w okresie obowiązywania umowy. </w:t>
      </w:r>
    </w:p>
    <w:p w14:paraId="72EC8E3C" w14:textId="6890FAEF" w:rsidR="00CC4E9A" w:rsidRPr="006576DE" w:rsidRDefault="00CC4E9A" w:rsidP="00251812">
      <w:pPr>
        <w:numPr>
          <w:ilvl w:val="0"/>
          <w:numId w:val="6"/>
        </w:numPr>
        <w:ind w:right="0" w:hanging="425"/>
        <w:rPr>
          <w:rFonts w:ascii="Tahoma" w:hAnsi="Tahoma" w:cs="Tahoma"/>
        </w:rPr>
      </w:pPr>
      <w:r w:rsidRPr="006576DE">
        <w:rPr>
          <w:rFonts w:ascii="Tahoma" w:hAnsi="Tahoma" w:cs="Tahoma"/>
        </w:rPr>
        <w:t>Zapewni wykonywanie badań z udostępnieniem wyników w formie elektronicznej</w:t>
      </w:r>
      <w:r w:rsidR="00803557" w:rsidRPr="006576DE">
        <w:rPr>
          <w:rFonts w:ascii="Tahoma" w:hAnsi="Tahoma" w:cs="Tahoma"/>
        </w:rPr>
        <w:t xml:space="preserve"> </w:t>
      </w:r>
      <w:r w:rsidRPr="006576DE">
        <w:rPr>
          <w:rFonts w:ascii="Tahoma" w:hAnsi="Tahoma" w:cs="Tahoma"/>
        </w:rPr>
        <w:t xml:space="preserve">w systemie informatycznym kompatybilnym z systemem informatycznym </w:t>
      </w:r>
      <w:r w:rsidR="003E4BDC">
        <w:rPr>
          <w:rFonts w:ascii="Tahoma" w:hAnsi="Tahoma" w:cs="Tahoma"/>
        </w:rPr>
        <w:t>Udzielającego zamówienia</w:t>
      </w:r>
      <w:r w:rsidRPr="006576DE">
        <w:rPr>
          <w:rFonts w:ascii="Tahoma" w:hAnsi="Tahoma" w:cs="Tahoma"/>
        </w:rPr>
        <w:t xml:space="preserve"> (Oprogra</w:t>
      </w:r>
      <w:r w:rsidR="00CA46F9" w:rsidRPr="006576DE">
        <w:rPr>
          <w:rFonts w:ascii="Tahoma" w:hAnsi="Tahoma" w:cs="Tahoma"/>
        </w:rPr>
        <w:t xml:space="preserve">mowanie </w:t>
      </w:r>
      <w:r w:rsidR="003E4BDC">
        <w:rPr>
          <w:rFonts w:ascii="Tahoma" w:hAnsi="Tahoma" w:cs="Tahoma"/>
        </w:rPr>
        <w:t>Udzielającego zamówienia</w:t>
      </w:r>
      <w:r w:rsidRPr="006576DE">
        <w:rPr>
          <w:rFonts w:ascii="Tahoma" w:hAnsi="Tahoma" w:cs="Tahoma"/>
        </w:rPr>
        <w:t>- system HI</w:t>
      </w:r>
      <w:r w:rsidR="008F3AC7" w:rsidRPr="006576DE">
        <w:rPr>
          <w:rFonts w:ascii="Tahoma" w:hAnsi="Tahoma" w:cs="Tahoma"/>
        </w:rPr>
        <w:t xml:space="preserve">S </w:t>
      </w:r>
      <w:r w:rsidRPr="006576DE">
        <w:rPr>
          <w:rFonts w:ascii="Tahoma" w:hAnsi="Tahoma" w:cs="Tahoma"/>
        </w:rPr>
        <w:t xml:space="preserve">). </w:t>
      </w:r>
    </w:p>
    <w:p w14:paraId="781996B2" w14:textId="61110DEA" w:rsidR="00CC4E9A" w:rsidRPr="006576DE" w:rsidRDefault="00CC4E9A" w:rsidP="00251812">
      <w:pPr>
        <w:numPr>
          <w:ilvl w:val="0"/>
          <w:numId w:val="6"/>
        </w:numPr>
        <w:ind w:right="0" w:hanging="425"/>
        <w:rPr>
          <w:rFonts w:ascii="Tahoma" w:hAnsi="Tahoma" w:cs="Tahoma"/>
        </w:rPr>
      </w:pPr>
      <w:r w:rsidRPr="006576DE">
        <w:rPr>
          <w:rFonts w:ascii="Tahoma" w:hAnsi="Tahoma" w:cs="Tahoma"/>
        </w:rPr>
        <w:t xml:space="preserve">Zobowiąże się do poddania kontroli przeprowadzonej przez </w:t>
      </w:r>
      <w:r w:rsidR="003E4BDC">
        <w:rPr>
          <w:rFonts w:ascii="Tahoma" w:hAnsi="Tahoma" w:cs="Tahoma"/>
        </w:rPr>
        <w:t>Udzielającego zamówienia</w:t>
      </w:r>
      <w:r w:rsidRPr="006576DE">
        <w:rPr>
          <w:rFonts w:ascii="Tahoma" w:hAnsi="Tahoma" w:cs="Tahoma"/>
        </w:rPr>
        <w:t xml:space="preserve"> i NFZ w zakresie objętym Umową. </w:t>
      </w:r>
    </w:p>
    <w:p w14:paraId="08B71118" w14:textId="037788F0" w:rsidR="00CC4E9A" w:rsidRPr="006576DE" w:rsidRDefault="00CC4E9A" w:rsidP="00251812">
      <w:pPr>
        <w:numPr>
          <w:ilvl w:val="0"/>
          <w:numId w:val="6"/>
        </w:numPr>
        <w:ind w:right="0" w:hanging="425"/>
        <w:rPr>
          <w:rFonts w:ascii="Tahoma" w:hAnsi="Tahoma" w:cs="Tahoma"/>
        </w:rPr>
      </w:pPr>
      <w:r w:rsidRPr="006576DE">
        <w:rPr>
          <w:rFonts w:ascii="Tahoma" w:hAnsi="Tahoma" w:cs="Tahoma"/>
        </w:rPr>
        <w:t>Zobowiąże się do podania danych potencjału w Systemie Zarządzania Obiegiem Informacji (SZOI) odpowiedniego Oddziału NFZ dla</w:t>
      </w:r>
      <w:r w:rsidR="003E4BDC" w:rsidRPr="003E4BDC">
        <w:rPr>
          <w:rFonts w:ascii="Tahoma" w:hAnsi="Tahoma" w:cs="Tahoma"/>
        </w:rPr>
        <w:t xml:space="preserve"> </w:t>
      </w:r>
      <w:r w:rsidR="003E4BDC">
        <w:rPr>
          <w:rFonts w:ascii="Tahoma" w:hAnsi="Tahoma" w:cs="Tahoma"/>
        </w:rPr>
        <w:t>Udzielającego zamówienia</w:t>
      </w:r>
      <w:r w:rsidR="00C823EF">
        <w:rPr>
          <w:rFonts w:ascii="Tahoma" w:hAnsi="Tahoma" w:cs="Tahoma"/>
        </w:rPr>
        <w:t>.</w:t>
      </w:r>
      <w:r w:rsidRPr="006576DE">
        <w:rPr>
          <w:rFonts w:ascii="Tahoma" w:hAnsi="Tahoma" w:cs="Tahoma"/>
        </w:rPr>
        <w:t xml:space="preserve"> </w:t>
      </w:r>
    </w:p>
    <w:p w14:paraId="721784E1" w14:textId="77777777" w:rsidR="00CC4E9A" w:rsidRPr="006576DE" w:rsidRDefault="00CC4E9A" w:rsidP="00251812">
      <w:pPr>
        <w:numPr>
          <w:ilvl w:val="0"/>
          <w:numId w:val="6"/>
        </w:numPr>
        <w:ind w:right="0" w:hanging="425"/>
        <w:rPr>
          <w:rFonts w:ascii="Tahoma" w:hAnsi="Tahoma" w:cs="Tahoma"/>
        </w:rPr>
      </w:pPr>
      <w:r w:rsidRPr="006576DE">
        <w:rPr>
          <w:rFonts w:ascii="Tahoma" w:hAnsi="Tahoma" w:cs="Tahoma"/>
        </w:rPr>
        <w:t xml:space="preserve">Zobowiąże się do spełnienia innych wymagań NFZ, których konieczności wprowadzenia nie można przewidzieć w chwili zawarcia umowy. </w:t>
      </w:r>
    </w:p>
    <w:p w14:paraId="0B51B0AA" w14:textId="2D303E41" w:rsidR="00CC4E9A" w:rsidRPr="006576DE" w:rsidRDefault="00CC4E9A" w:rsidP="00251812">
      <w:pPr>
        <w:numPr>
          <w:ilvl w:val="0"/>
          <w:numId w:val="6"/>
        </w:numPr>
        <w:ind w:right="0" w:hanging="425"/>
        <w:rPr>
          <w:rFonts w:ascii="Tahoma" w:hAnsi="Tahoma" w:cs="Tahoma"/>
        </w:rPr>
      </w:pPr>
      <w:r w:rsidRPr="006576DE">
        <w:rPr>
          <w:rFonts w:ascii="Tahoma" w:hAnsi="Tahoma" w:cs="Tahoma"/>
        </w:rPr>
        <w:t>Zobowiąże się do przygotowania miesięcznych zestawień wykonanych badań</w:t>
      </w:r>
      <w:r w:rsidR="006576DE">
        <w:rPr>
          <w:rFonts w:ascii="Tahoma" w:hAnsi="Tahoma" w:cs="Tahoma"/>
        </w:rPr>
        <w:t xml:space="preserve"> </w:t>
      </w:r>
      <w:r w:rsidRPr="006576DE">
        <w:rPr>
          <w:rFonts w:ascii="Tahoma" w:hAnsi="Tahoma" w:cs="Tahoma"/>
        </w:rPr>
        <w:t xml:space="preserve">z uwzględnieniem danych osobowych pacjenta (imię, nazwisko, PESEL), komórki zlecającej, określeniem rodzaju  i daty wykonania świadczenia oraz imienia i nazwiska lekarza zlecającego. Zestawienia dołączane będą do każdej faktury. </w:t>
      </w:r>
    </w:p>
    <w:p w14:paraId="57F32639" w14:textId="77777777" w:rsidR="00E91CBA" w:rsidRPr="006576DE" w:rsidRDefault="00E91CBA" w:rsidP="00251812">
      <w:pPr>
        <w:numPr>
          <w:ilvl w:val="0"/>
          <w:numId w:val="6"/>
        </w:numPr>
        <w:ind w:right="0" w:hanging="425"/>
        <w:rPr>
          <w:rFonts w:ascii="Tahoma" w:hAnsi="Tahoma" w:cs="Tahoma"/>
        </w:rPr>
      </w:pPr>
      <w:r w:rsidRPr="006576DE">
        <w:rPr>
          <w:rFonts w:ascii="Tahoma" w:hAnsi="Tahoma" w:cs="Tahoma"/>
        </w:rPr>
        <w:t xml:space="preserve">Zapewni dostęp do udzielanych świadczeń przez 5 dni w tygodniu (od poniedziałku do piątku). </w:t>
      </w:r>
    </w:p>
    <w:p w14:paraId="260E48F4" w14:textId="4506E5F7" w:rsidR="00E91CBA" w:rsidRPr="00B92A94" w:rsidRDefault="00E91CBA" w:rsidP="00251812">
      <w:pPr>
        <w:numPr>
          <w:ilvl w:val="0"/>
          <w:numId w:val="6"/>
        </w:numPr>
        <w:ind w:right="0" w:hanging="425"/>
        <w:rPr>
          <w:rFonts w:ascii="Tahoma" w:hAnsi="Tahoma" w:cs="Tahoma"/>
        </w:rPr>
      </w:pPr>
      <w:r w:rsidRPr="00B92A94">
        <w:rPr>
          <w:rFonts w:ascii="Tahoma" w:hAnsi="Tahoma" w:cs="Tahoma"/>
        </w:rPr>
        <w:t xml:space="preserve">Zapewni </w:t>
      </w:r>
      <w:r w:rsidR="00B92A94">
        <w:rPr>
          <w:rFonts w:ascii="Tahoma" w:hAnsi="Tahoma" w:cs="Tahoma"/>
        </w:rPr>
        <w:t>minimum 5</w:t>
      </w:r>
      <w:r w:rsidRPr="00B92A94">
        <w:rPr>
          <w:rFonts w:ascii="Tahoma" w:hAnsi="Tahoma" w:cs="Tahoma"/>
        </w:rPr>
        <w:t xml:space="preserve"> razy w tygodniu </w:t>
      </w:r>
      <w:r w:rsidR="00B92A94">
        <w:rPr>
          <w:rFonts w:ascii="Tahoma" w:hAnsi="Tahoma" w:cs="Tahoma"/>
        </w:rPr>
        <w:t xml:space="preserve">(w dni robocze) </w:t>
      </w:r>
      <w:r w:rsidRPr="00B92A94">
        <w:rPr>
          <w:rFonts w:ascii="Tahoma" w:hAnsi="Tahoma" w:cs="Tahoma"/>
        </w:rPr>
        <w:t>na własny koszt i własnym transportem odbiór materiału do badan</w:t>
      </w:r>
      <w:r w:rsidR="00C823EF">
        <w:rPr>
          <w:rFonts w:ascii="Tahoma" w:hAnsi="Tahoma" w:cs="Tahoma"/>
        </w:rPr>
        <w:t>ia i dostarczenie wyników badań.</w:t>
      </w:r>
      <w:r w:rsidRPr="00B92A94">
        <w:rPr>
          <w:rFonts w:ascii="Tahoma" w:hAnsi="Tahoma" w:cs="Tahoma"/>
        </w:rPr>
        <w:t xml:space="preserve"> </w:t>
      </w:r>
    </w:p>
    <w:p w14:paraId="0D116FDE" w14:textId="7346C530" w:rsidR="00E91CBA" w:rsidRPr="00B92A94" w:rsidRDefault="00E91CBA" w:rsidP="00251812">
      <w:pPr>
        <w:numPr>
          <w:ilvl w:val="0"/>
          <w:numId w:val="6"/>
        </w:numPr>
        <w:ind w:right="0" w:hanging="425"/>
        <w:rPr>
          <w:rFonts w:ascii="Tahoma" w:hAnsi="Tahoma" w:cs="Tahoma"/>
        </w:rPr>
      </w:pPr>
      <w:r w:rsidRPr="00B92A94">
        <w:rPr>
          <w:rFonts w:ascii="Tahoma" w:hAnsi="Tahoma" w:cs="Tahoma"/>
        </w:rPr>
        <w:t xml:space="preserve">Zapewni wykonanie i dostarczenie wyników badań do </w:t>
      </w:r>
      <w:r w:rsidR="002E14E8">
        <w:rPr>
          <w:rFonts w:ascii="Tahoma" w:hAnsi="Tahoma" w:cs="Tahoma"/>
        </w:rPr>
        <w:t>7</w:t>
      </w:r>
      <w:r w:rsidRPr="00B92A94">
        <w:rPr>
          <w:rFonts w:ascii="Tahoma" w:hAnsi="Tahoma" w:cs="Tahoma"/>
        </w:rPr>
        <w:t xml:space="preserve"> dni roboczych, a dla badań pilnych oznaczonych nazwą „cito” do </w:t>
      </w:r>
      <w:r w:rsidR="002E14E8">
        <w:rPr>
          <w:rFonts w:ascii="Tahoma" w:hAnsi="Tahoma" w:cs="Tahoma"/>
        </w:rPr>
        <w:t>4</w:t>
      </w:r>
      <w:r w:rsidRPr="00B92A94">
        <w:rPr>
          <w:rFonts w:ascii="Tahoma" w:hAnsi="Tahoma" w:cs="Tahoma"/>
        </w:rPr>
        <w:t xml:space="preserve"> dni roboczych (terminy liczone są od dnia o</w:t>
      </w:r>
      <w:r w:rsidR="00C823EF">
        <w:rPr>
          <w:rFonts w:ascii="Tahoma" w:hAnsi="Tahoma" w:cs="Tahoma"/>
        </w:rPr>
        <w:t>debrania materiału badawczego).</w:t>
      </w:r>
    </w:p>
    <w:p w14:paraId="27FEB2D6" w14:textId="5BCD659C" w:rsidR="002124CA" w:rsidRDefault="002124CA" w:rsidP="00251812">
      <w:pPr>
        <w:numPr>
          <w:ilvl w:val="0"/>
          <w:numId w:val="6"/>
        </w:numPr>
        <w:ind w:right="0" w:hanging="425"/>
        <w:rPr>
          <w:rFonts w:ascii="Tahoma" w:hAnsi="Tahoma" w:cs="Tahoma"/>
        </w:rPr>
      </w:pPr>
      <w:r>
        <w:rPr>
          <w:rFonts w:ascii="Tahoma" w:hAnsi="Tahoma" w:cs="Tahoma"/>
        </w:rPr>
        <w:t>W przypadku resztek po</w:t>
      </w:r>
      <w:r w:rsidR="007A2C20">
        <w:rPr>
          <w:rFonts w:ascii="Tahoma" w:hAnsi="Tahoma" w:cs="Tahoma"/>
        </w:rPr>
        <w:t xml:space="preserve"> poronieniu</w:t>
      </w:r>
      <w:r>
        <w:rPr>
          <w:rFonts w:ascii="Tahoma" w:hAnsi="Tahoma" w:cs="Tahoma"/>
        </w:rPr>
        <w:t xml:space="preserve"> w których stwierdzono obec</w:t>
      </w:r>
      <w:r w:rsidR="007A2C20">
        <w:rPr>
          <w:rFonts w:ascii="Tahoma" w:hAnsi="Tahoma" w:cs="Tahoma"/>
        </w:rPr>
        <w:t>ność szczątków zapewni przechowy</w:t>
      </w:r>
      <w:r>
        <w:rPr>
          <w:rFonts w:ascii="Tahoma" w:hAnsi="Tahoma" w:cs="Tahoma"/>
        </w:rPr>
        <w:t xml:space="preserve">wanie ww. i dwa razy do roku zbiorczo odeśle je do </w:t>
      </w:r>
      <w:r w:rsidR="003E4BDC">
        <w:rPr>
          <w:rFonts w:ascii="Tahoma" w:hAnsi="Tahoma" w:cs="Tahoma"/>
        </w:rPr>
        <w:t>Udzielającego zamówienia</w:t>
      </w:r>
      <w:r>
        <w:rPr>
          <w:rFonts w:ascii="Tahoma" w:hAnsi="Tahoma" w:cs="Tahoma"/>
        </w:rPr>
        <w:t xml:space="preserve">. </w:t>
      </w:r>
    </w:p>
    <w:p w14:paraId="3F7744F6" w14:textId="528F12C7" w:rsidR="00E91CBA" w:rsidRPr="00B92A94" w:rsidRDefault="003E4BDC" w:rsidP="00251812">
      <w:pPr>
        <w:numPr>
          <w:ilvl w:val="0"/>
          <w:numId w:val="6"/>
        </w:numPr>
        <w:ind w:right="0" w:hanging="425"/>
        <w:rPr>
          <w:rFonts w:ascii="Tahoma" w:hAnsi="Tahoma" w:cs="Tahoma"/>
        </w:rPr>
      </w:pPr>
      <w:r>
        <w:rPr>
          <w:rFonts w:ascii="Tahoma" w:hAnsi="Tahoma" w:cs="Tahoma"/>
        </w:rPr>
        <w:t>Przyjmujący zamówienie</w:t>
      </w:r>
      <w:r w:rsidR="00E91CBA" w:rsidRPr="00B92A94">
        <w:rPr>
          <w:rFonts w:ascii="Tahoma" w:hAnsi="Tahoma" w:cs="Tahoma"/>
        </w:rPr>
        <w:t xml:space="preserve"> zapewni prawidłową komunikację telefoniczną i elektroniczną pomiędzy </w:t>
      </w:r>
      <w:r>
        <w:rPr>
          <w:rFonts w:ascii="Tahoma" w:hAnsi="Tahoma" w:cs="Tahoma"/>
        </w:rPr>
        <w:t>Udzielającym zamówienia</w:t>
      </w:r>
      <w:r w:rsidR="00E91CBA" w:rsidRPr="00B92A94">
        <w:rPr>
          <w:rFonts w:ascii="Tahoma" w:hAnsi="Tahoma" w:cs="Tahoma"/>
        </w:rPr>
        <w:t>, a pracownikami</w:t>
      </w:r>
      <w:r>
        <w:rPr>
          <w:rFonts w:ascii="Tahoma" w:hAnsi="Tahoma" w:cs="Tahoma"/>
        </w:rPr>
        <w:t xml:space="preserve"> </w:t>
      </w:r>
      <w:r w:rsidR="00E91CBA" w:rsidRPr="00B92A94">
        <w:rPr>
          <w:rFonts w:ascii="Tahoma" w:hAnsi="Tahoma" w:cs="Tahoma"/>
        </w:rPr>
        <w:t xml:space="preserve"> wykonującymi opis badań. </w:t>
      </w:r>
    </w:p>
    <w:p w14:paraId="726C153A" w14:textId="5F76D5C0" w:rsidR="00CA4A19" w:rsidRDefault="00E91CBA" w:rsidP="00CA4A19">
      <w:pPr>
        <w:numPr>
          <w:ilvl w:val="0"/>
          <w:numId w:val="6"/>
        </w:numPr>
        <w:ind w:right="0" w:hanging="425"/>
        <w:rPr>
          <w:rFonts w:ascii="Tahoma" w:hAnsi="Tahoma" w:cs="Tahoma"/>
        </w:rPr>
      </w:pPr>
      <w:r w:rsidRPr="006576DE">
        <w:rPr>
          <w:rFonts w:ascii="Tahoma" w:hAnsi="Tahoma" w:cs="Tahoma"/>
        </w:rPr>
        <w:t>Zapewni</w:t>
      </w:r>
      <w:r w:rsidR="006F63B1">
        <w:rPr>
          <w:rFonts w:ascii="Tahoma" w:hAnsi="Tahoma" w:cs="Tahoma"/>
        </w:rPr>
        <w:t xml:space="preserve"> powiązanie on-line pomiędzy systemem HIS a własnym systemem informatyczny. </w:t>
      </w:r>
      <w:r w:rsidRPr="006576DE">
        <w:rPr>
          <w:rFonts w:ascii="Tahoma" w:hAnsi="Tahoma" w:cs="Tahoma"/>
        </w:rPr>
        <w:t xml:space="preserve"> </w:t>
      </w:r>
      <w:r w:rsidR="006F63B1">
        <w:rPr>
          <w:rFonts w:ascii="Tahoma" w:hAnsi="Tahoma" w:cs="Tahoma"/>
        </w:rPr>
        <w:t xml:space="preserve">Zlecenia na badania histopatologiczne będą generowane z systemu zamawiającego ale dodatkowo będę on-line przesyłane do laboratorium </w:t>
      </w:r>
      <w:r w:rsidR="0047584B">
        <w:rPr>
          <w:rFonts w:ascii="Tahoma" w:hAnsi="Tahoma" w:cs="Tahoma"/>
        </w:rPr>
        <w:t>Przyjmującego zamówienie</w:t>
      </w:r>
      <w:r w:rsidR="006F63B1">
        <w:rPr>
          <w:rFonts w:ascii="Tahoma" w:hAnsi="Tahoma" w:cs="Tahoma"/>
        </w:rPr>
        <w:t xml:space="preserve">.  </w:t>
      </w:r>
    </w:p>
    <w:p w14:paraId="6E868FFD" w14:textId="3220AC59" w:rsidR="00E91CBA" w:rsidRPr="00CA4A19" w:rsidRDefault="00E91CBA" w:rsidP="00CA4A19">
      <w:pPr>
        <w:numPr>
          <w:ilvl w:val="0"/>
          <w:numId w:val="6"/>
        </w:numPr>
        <w:ind w:right="0" w:hanging="425"/>
        <w:rPr>
          <w:rFonts w:ascii="Tahoma" w:hAnsi="Tahoma" w:cs="Tahoma"/>
        </w:rPr>
      </w:pPr>
      <w:r w:rsidRPr="00CA4A19">
        <w:rPr>
          <w:rFonts w:ascii="Tahoma" w:hAnsi="Tahoma" w:cs="Tahoma"/>
        </w:rPr>
        <w:t xml:space="preserve">Dostarczy wszystkie wyniki badań w postaci </w:t>
      </w:r>
      <w:r w:rsidR="00DA3AF6" w:rsidRPr="00CA4A19">
        <w:rPr>
          <w:rFonts w:ascii="Tahoma" w:hAnsi="Tahoma" w:cs="Tahoma"/>
        </w:rPr>
        <w:t>pisemnej</w:t>
      </w:r>
      <w:r w:rsidRPr="00CA4A19">
        <w:rPr>
          <w:rFonts w:ascii="Tahoma" w:hAnsi="Tahoma" w:cs="Tahoma"/>
        </w:rPr>
        <w:t xml:space="preserve"> w dwóch egzemplarzach i drogą </w:t>
      </w:r>
      <w:r w:rsidRPr="00CA4A19">
        <w:rPr>
          <w:rFonts w:ascii="Tahoma" w:hAnsi="Tahoma" w:cs="Tahoma"/>
          <w:color w:val="auto"/>
        </w:rPr>
        <w:t xml:space="preserve">elektroniczną do systemu </w:t>
      </w:r>
      <w:r w:rsidR="003E4BDC">
        <w:rPr>
          <w:rFonts w:ascii="Tahoma" w:hAnsi="Tahoma" w:cs="Tahoma"/>
        </w:rPr>
        <w:t>Udzielającego zamówienia</w:t>
      </w:r>
      <w:r w:rsidR="00803557" w:rsidRPr="00CA4A19">
        <w:rPr>
          <w:rFonts w:ascii="Tahoma" w:hAnsi="Tahoma" w:cs="Tahoma"/>
        </w:rPr>
        <w:t>.</w:t>
      </w:r>
      <w:r w:rsidRPr="00CA4A19">
        <w:rPr>
          <w:rFonts w:ascii="Tahoma" w:hAnsi="Tahoma" w:cs="Tahoma"/>
        </w:rPr>
        <w:t xml:space="preserve"> </w:t>
      </w:r>
    </w:p>
    <w:p w14:paraId="0A7B81DB" w14:textId="77777777" w:rsidR="003144EB" w:rsidRPr="006576DE" w:rsidRDefault="003144EB" w:rsidP="00792947">
      <w:pPr>
        <w:pStyle w:val="Nagwek1"/>
        <w:ind w:left="0" w:firstLine="0"/>
        <w:jc w:val="both"/>
        <w:rPr>
          <w:rFonts w:ascii="Tahoma" w:hAnsi="Tahoma" w:cs="Tahoma"/>
        </w:rPr>
      </w:pPr>
      <w:r w:rsidRPr="006576DE">
        <w:rPr>
          <w:rFonts w:ascii="Tahoma" w:hAnsi="Tahoma" w:cs="Tahoma"/>
        </w:rPr>
        <w:lastRenderedPageBreak/>
        <w:t>CZAS, NA KTÓRY ZOSTANIE ZAWARTA UMOWA</w:t>
      </w:r>
      <w:r w:rsidRPr="006576DE">
        <w:rPr>
          <w:rFonts w:ascii="Tahoma" w:hAnsi="Tahoma" w:cs="Tahoma"/>
          <w:b w:val="0"/>
        </w:rPr>
        <w:t xml:space="preserve"> </w:t>
      </w:r>
    </w:p>
    <w:p w14:paraId="3F315958" w14:textId="77777777" w:rsidR="003144EB" w:rsidRPr="006576DE" w:rsidRDefault="003144EB" w:rsidP="00251812">
      <w:pPr>
        <w:numPr>
          <w:ilvl w:val="0"/>
          <w:numId w:val="7"/>
        </w:numPr>
        <w:ind w:right="0" w:hanging="425"/>
        <w:rPr>
          <w:rFonts w:ascii="Tahoma" w:hAnsi="Tahoma" w:cs="Tahoma"/>
        </w:rPr>
      </w:pPr>
      <w:r w:rsidRPr="006576DE">
        <w:rPr>
          <w:rFonts w:ascii="Tahoma" w:hAnsi="Tahoma" w:cs="Tahoma"/>
        </w:rPr>
        <w:t>Umowa zostanie zaw</w:t>
      </w:r>
      <w:r w:rsidR="00803557" w:rsidRPr="006576DE">
        <w:rPr>
          <w:rFonts w:ascii="Tahoma" w:hAnsi="Tahoma" w:cs="Tahoma"/>
        </w:rPr>
        <w:t xml:space="preserve">arta na czas określony </w:t>
      </w:r>
      <w:r w:rsidR="00803557" w:rsidRPr="006576DE">
        <w:rPr>
          <w:rFonts w:ascii="Tahoma" w:hAnsi="Tahoma" w:cs="Tahoma"/>
          <w:b/>
        </w:rPr>
        <w:t>24 miesiące</w:t>
      </w:r>
      <w:r w:rsidR="00803557" w:rsidRPr="006576DE">
        <w:rPr>
          <w:rFonts w:ascii="Tahoma" w:hAnsi="Tahoma" w:cs="Tahoma"/>
        </w:rPr>
        <w:t>.</w:t>
      </w:r>
    </w:p>
    <w:p w14:paraId="633D53F1" w14:textId="49E1E61C" w:rsidR="003144EB" w:rsidRPr="006576DE" w:rsidRDefault="00BC61AC" w:rsidP="00251812">
      <w:pPr>
        <w:numPr>
          <w:ilvl w:val="0"/>
          <w:numId w:val="7"/>
        </w:numPr>
        <w:ind w:right="0" w:hanging="425"/>
        <w:rPr>
          <w:rFonts w:ascii="Tahoma" w:hAnsi="Tahoma" w:cs="Tahoma"/>
        </w:rPr>
      </w:pPr>
      <w:r w:rsidRPr="006576DE">
        <w:rPr>
          <w:rFonts w:ascii="Tahoma" w:hAnsi="Tahoma" w:cs="Tahoma"/>
        </w:rPr>
        <w:t>Planowany t</w:t>
      </w:r>
      <w:r w:rsidR="003144EB" w:rsidRPr="006576DE">
        <w:rPr>
          <w:rFonts w:ascii="Tahoma" w:hAnsi="Tahoma" w:cs="Tahoma"/>
        </w:rPr>
        <w:t xml:space="preserve">ermin rozpoczęcia udzielania świadczeń </w:t>
      </w:r>
      <w:r w:rsidR="00B4243C" w:rsidRPr="006576DE">
        <w:rPr>
          <w:rFonts w:ascii="Tahoma" w:hAnsi="Tahoma" w:cs="Tahoma"/>
        </w:rPr>
        <w:t>zdrowotnych ustala się na</w:t>
      </w:r>
      <w:r w:rsidR="0048641D">
        <w:rPr>
          <w:rFonts w:ascii="Tahoma" w:hAnsi="Tahoma" w:cs="Tahoma"/>
        </w:rPr>
        <w:t>-</w:t>
      </w:r>
      <w:r w:rsidR="00B4243C" w:rsidRPr="006576DE">
        <w:rPr>
          <w:rFonts w:ascii="Tahoma" w:hAnsi="Tahoma" w:cs="Tahoma"/>
        </w:rPr>
        <w:t xml:space="preserve"> </w:t>
      </w:r>
      <w:r w:rsidR="00AC25CC" w:rsidRPr="003749FE">
        <w:rPr>
          <w:rFonts w:ascii="Tahoma" w:hAnsi="Tahoma" w:cs="Tahoma"/>
          <w:color w:val="FF0000"/>
        </w:rPr>
        <w:t xml:space="preserve"> </w:t>
      </w:r>
      <w:r w:rsidR="00FC6126" w:rsidRPr="0048641D">
        <w:rPr>
          <w:rFonts w:ascii="Tahoma" w:hAnsi="Tahoma" w:cs="Tahoma"/>
          <w:color w:val="auto"/>
        </w:rPr>
        <w:t>grudzień</w:t>
      </w:r>
      <w:r w:rsidR="00AC25CC" w:rsidRPr="0048641D">
        <w:rPr>
          <w:rFonts w:ascii="Tahoma" w:hAnsi="Tahoma" w:cs="Tahoma"/>
          <w:color w:val="auto"/>
        </w:rPr>
        <w:t xml:space="preserve"> 2022</w:t>
      </w:r>
      <w:r w:rsidR="00B4243C" w:rsidRPr="0048641D">
        <w:rPr>
          <w:rFonts w:ascii="Tahoma" w:hAnsi="Tahoma" w:cs="Tahoma"/>
          <w:color w:val="auto"/>
        </w:rPr>
        <w:t xml:space="preserve"> </w:t>
      </w:r>
      <w:r w:rsidR="003144EB" w:rsidRPr="0048641D">
        <w:rPr>
          <w:rFonts w:ascii="Tahoma" w:hAnsi="Tahoma" w:cs="Tahoma"/>
          <w:color w:val="auto"/>
        </w:rPr>
        <w:t xml:space="preserve">roku. </w:t>
      </w:r>
    </w:p>
    <w:p w14:paraId="42CA2FA0" w14:textId="457B03B6" w:rsidR="003144EB" w:rsidRPr="006576DE" w:rsidRDefault="0047584B" w:rsidP="00251812">
      <w:pPr>
        <w:numPr>
          <w:ilvl w:val="0"/>
          <w:numId w:val="7"/>
        </w:numPr>
        <w:ind w:right="0" w:hanging="425"/>
        <w:rPr>
          <w:rFonts w:ascii="Tahoma" w:hAnsi="Tahoma" w:cs="Tahoma"/>
        </w:rPr>
      </w:pPr>
      <w:r>
        <w:rPr>
          <w:rFonts w:ascii="Tahoma" w:hAnsi="Tahoma" w:cs="Tahoma"/>
        </w:rPr>
        <w:t>Udzielający</w:t>
      </w:r>
      <w:r w:rsidR="003E4BDC">
        <w:rPr>
          <w:rFonts w:ascii="Tahoma" w:hAnsi="Tahoma" w:cs="Tahoma"/>
        </w:rPr>
        <w:t xml:space="preserve"> zamówienia</w:t>
      </w:r>
      <w:r w:rsidR="003144EB" w:rsidRPr="006576DE">
        <w:rPr>
          <w:rFonts w:ascii="Tahoma" w:hAnsi="Tahoma" w:cs="Tahoma"/>
        </w:rPr>
        <w:t xml:space="preserve"> zastrzega możliwość zawarcia umowy z datą późniejszą  w szczególności w związku z przedłużeniem się postępowania o udzielenie przedmiotowego zamówienia.  </w:t>
      </w:r>
    </w:p>
    <w:p w14:paraId="6191D641" w14:textId="77777777" w:rsidR="003144EB" w:rsidRPr="006576DE" w:rsidRDefault="003144EB" w:rsidP="00251812">
      <w:pPr>
        <w:numPr>
          <w:ilvl w:val="0"/>
          <w:numId w:val="7"/>
        </w:numPr>
        <w:ind w:right="0" w:hanging="425"/>
        <w:rPr>
          <w:rFonts w:ascii="Tahoma" w:hAnsi="Tahoma" w:cs="Tahoma"/>
        </w:rPr>
      </w:pPr>
      <w:r w:rsidRPr="006576DE">
        <w:rPr>
          <w:rFonts w:ascii="Tahoma" w:hAnsi="Tahoma" w:cs="Tahoma"/>
        </w:rPr>
        <w:t xml:space="preserve">Dopuszcza się możliwość zmian zapisów Umowy stanowiącej Załącznik nr 5, których nie można było przewidzieć w trakcie trwania konkursu ofert. </w:t>
      </w:r>
    </w:p>
    <w:p w14:paraId="32D5603E" w14:textId="77777777" w:rsidR="003144EB" w:rsidRPr="006576DE" w:rsidRDefault="003144EB" w:rsidP="00251812">
      <w:pPr>
        <w:spacing w:after="31" w:line="259" w:lineRule="auto"/>
        <w:ind w:left="0" w:right="0" w:firstLine="0"/>
        <w:rPr>
          <w:rFonts w:ascii="Tahoma" w:hAnsi="Tahoma" w:cs="Tahoma"/>
        </w:rPr>
      </w:pPr>
      <w:r w:rsidRPr="006576DE">
        <w:rPr>
          <w:rFonts w:ascii="Tahoma" w:hAnsi="Tahoma" w:cs="Tahoma"/>
        </w:rPr>
        <w:t xml:space="preserve"> </w:t>
      </w:r>
    </w:p>
    <w:p w14:paraId="3EDA0231" w14:textId="77777777" w:rsidR="003144EB" w:rsidRPr="006576DE" w:rsidRDefault="003144EB" w:rsidP="00251812">
      <w:pPr>
        <w:pStyle w:val="Nagwek1"/>
        <w:ind w:left="0"/>
        <w:jc w:val="both"/>
        <w:rPr>
          <w:rFonts w:ascii="Tahoma" w:hAnsi="Tahoma" w:cs="Tahoma"/>
        </w:rPr>
      </w:pPr>
      <w:r w:rsidRPr="006576DE">
        <w:rPr>
          <w:rFonts w:ascii="Tahoma" w:hAnsi="Tahoma" w:cs="Tahoma"/>
        </w:rPr>
        <w:t xml:space="preserve">WARUNKI, JAKIE MUSI SPEŁNIAĆ OFERTA </w:t>
      </w:r>
    </w:p>
    <w:p w14:paraId="4C92D935" w14:textId="3BD2F223" w:rsidR="003144EB" w:rsidRPr="006576DE" w:rsidRDefault="003144EB" w:rsidP="00251812">
      <w:pPr>
        <w:numPr>
          <w:ilvl w:val="0"/>
          <w:numId w:val="8"/>
        </w:numPr>
        <w:ind w:right="0" w:hanging="425"/>
        <w:rPr>
          <w:rFonts w:ascii="Tahoma" w:hAnsi="Tahoma" w:cs="Tahoma"/>
        </w:rPr>
      </w:pPr>
      <w:r w:rsidRPr="006576DE">
        <w:rPr>
          <w:rFonts w:ascii="Tahoma" w:hAnsi="Tahoma" w:cs="Tahoma"/>
        </w:rPr>
        <w:t>Ofertę oraz wszystkie załączniki należy sporządzić w języku polskim</w:t>
      </w:r>
      <w:r w:rsidR="00B5168B">
        <w:rPr>
          <w:rFonts w:ascii="Tahoma" w:hAnsi="Tahoma" w:cs="Tahoma"/>
        </w:rPr>
        <w:t>.</w:t>
      </w:r>
      <w:r w:rsidRPr="006576DE">
        <w:rPr>
          <w:rFonts w:ascii="Tahoma" w:hAnsi="Tahoma" w:cs="Tahoma"/>
        </w:rPr>
        <w:t xml:space="preserve"> </w:t>
      </w:r>
    </w:p>
    <w:p w14:paraId="38A3A411" w14:textId="77777777" w:rsidR="003144EB" w:rsidRPr="006576DE" w:rsidRDefault="003144EB" w:rsidP="00251812">
      <w:pPr>
        <w:numPr>
          <w:ilvl w:val="0"/>
          <w:numId w:val="8"/>
        </w:numPr>
        <w:ind w:right="0" w:hanging="425"/>
        <w:rPr>
          <w:rFonts w:ascii="Tahoma" w:hAnsi="Tahoma" w:cs="Tahoma"/>
        </w:rPr>
      </w:pPr>
      <w:r w:rsidRPr="006576DE">
        <w:rPr>
          <w:rFonts w:ascii="Tahoma" w:hAnsi="Tahoma" w:cs="Tahoma"/>
        </w:rPr>
        <w:t xml:space="preserve">Wszystkie strony oferty i załączniki muszą być podpisane przez Oferenta lub jego pełnomocnika, wszystkie strony muszą być ponumerowane. </w:t>
      </w:r>
    </w:p>
    <w:p w14:paraId="78D9E388" w14:textId="77777777" w:rsidR="003144EB" w:rsidRPr="006576DE" w:rsidRDefault="003144EB" w:rsidP="00251812">
      <w:pPr>
        <w:numPr>
          <w:ilvl w:val="0"/>
          <w:numId w:val="8"/>
        </w:numPr>
        <w:ind w:right="0" w:hanging="425"/>
        <w:rPr>
          <w:rFonts w:ascii="Tahoma" w:hAnsi="Tahoma" w:cs="Tahoma"/>
        </w:rPr>
      </w:pPr>
      <w:r w:rsidRPr="006576DE">
        <w:rPr>
          <w:rFonts w:ascii="Tahoma" w:hAnsi="Tahoma" w:cs="Tahoma"/>
        </w:rPr>
        <w:t xml:space="preserve">Jeżeli ofertę podpisuje pełnomocnik do oferty należy załączyć pełnomocnictwo. </w:t>
      </w:r>
    </w:p>
    <w:p w14:paraId="59FAE3EC" w14:textId="11CA75C8" w:rsidR="003144EB" w:rsidRPr="006576DE" w:rsidRDefault="003144EB" w:rsidP="00251812">
      <w:pPr>
        <w:numPr>
          <w:ilvl w:val="0"/>
          <w:numId w:val="8"/>
        </w:numPr>
        <w:ind w:right="0" w:hanging="425"/>
        <w:rPr>
          <w:rFonts w:ascii="Tahoma" w:hAnsi="Tahoma" w:cs="Tahoma"/>
        </w:rPr>
      </w:pPr>
      <w:r w:rsidRPr="006576DE">
        <w:rPr>
          <w:rFonts w:ascii="Tahoma" w:hAnsi="Tahoma" w:cs="Tahoma"/>
        </w:rPr>
        <w:t>Oferta</w:t>
      </w:r>
      <w:r w:rsidRPr="006576DE">
        <w:rPr>
          <w:rFonts w:ascii="Tahoma" w:hAnsi="Tahoma" w:cs="Tahoma"/>
          <w:b/>
        </w:rPr>
        <w:t xml:space="preserve"> </w:t>
      </w:r>
      <w:r w:rsidRPr="006576DE">
        <w:rPr>
          <w:rFonts w:ascii="Tahoma" w:hAnsi="Tahoma" w:cs="Tahoma"/>
        </w:rPr>
        <w:t xml:space="preserve">musi być złożona w trwale zamkniętej kopercie, na której należy umieścić dokładny adres Oferenta (adres do korespondencji oraz kontaktowy numer telefonu) oraz napis określający przedmiot postępowania konkursowego: „Konkurs ofert na udzielanie </w:t>
      </w:r>
      <w:r w:rsidR="00216C56" w:rsidRPr="006576DE">
        <w:rPr>
          <w:rFonts w:ascii="Tahoma" w:hAnsi="Tahoma" w:cs="Tahoma"/>
        </w:rPr>
        <w:t xml:space="preserve">świadczeń zdrowotnych </w:t>
      </w:r>
      <w:r w:rsidRPr="006576DE">
        <w:rPr>
          <w:rFonts w:ascii="Tahoma" w:hAnsi="Tahoma" w:cs="Tahoma"/>
        </w:rPr>
        <w:t>w zakresie wykonywania badań histopatologicznych</w:t>
      </w:r>
      <w:r w:rsidR="00803557" w:rsidRPr="006576DE">
        <w:rPr>
          <w:rFonts w:ascii="Tahoma" w:hAnsi="Tahoma" w:cs="Tahoma"/>
        </w:rPr>
        <w:t xml:space="preserve"> </w:t>
      </w:r>
      <w:r w:rsidRPr="006576DE">
        <w:rPr>
          <w:rFonts w:ascii="Tahoma" w:hAnsi="Tahoma" w:cs="Tahoma"/>
        </w:rPr>
        <w:t xml:space="preserve">i cytologicznych”. </w:t>
      </w:r>
    </w:p>
    <w:p w14:paraId="0906B6F8" w14:textId="3B03C27E" w:rsidR="003144EB" w:rsidRPr="006576DE" w:rsidRDefault="003144EB" w:rsidP="00251812">
      <w:pPr>
        <w:numPr>
          <w:ilvl w:val="0"/>
          <w:numId w:val="8"/>
        </w:numPr>
        <w:ind w:right="0" w:hanging="425"/>
        <w:rPr>
          <w:rFonts w:ascii="Tahoma" w:hAnsi="Tahoma" w:cs="Tahoma"/>
        </w:rPr>
      </w:pPr>
      <w:r w:rsidRPr="006576DE">
        <w:rPr>
          <w:rFonts w:ascii="Tahoma" w:hAnsi="Tahoma" w:cs="Tahoma"/>
        </w:rPr>
        <w:t xml:space="preserve">Oferent może wprowadzić zmiany lub wycofać złożoną przez siebie ofertę przed upływem terminu składania ofert. Dokonanie tych czynności może nastąpić przez oferenta osobiście lub przez osobę przez niego pisemnie upoważnioną. Fakt wycofania oferty winien być odnotowany przez </w:t>
      </w:r>
      <w:r w:rsidR="00431944">
        <w:rPr>
          <w:rFonts w:ascii="Tahoma" w:hAnsi="Tahoma" w:cs="Tahoma"/>
        </w:rPr>
        <w:t>Udzielającego zamówienia</w:t>
      </w:r>
      <w:r w:rsidRPr="006576DE">
        <w:rPr>
          <w:rFonts w:ascii="Tahoma" w:hAnsi="Tahoma" w:cs="Tahoma"/>
        </w:rPr>
        <w:t xml:space="preserve"> i potwierdzony przez oferenta lub osobę przez niego pisemnie upoważnioną. </w:t>
      </w:r>
    </w:p>
    <w:p w14:paraId="61A60097" w14:textId="77777777" w:rsidR="003144EB" w:rsidRPr="006576DE" w:rsidRDefault="003144EB" w:rsidP="00251812">
      <w:pPr>
        <w:numPr>
          <w:ilvl w:val="0"/>
          <w:numId w:val="8"/>
        </w:numPr>
        <w:ind w:right="0" w:hanging="425"/>
        <w:rPr>
          <w:rFonts w:ascii="Tahoma" w:hAnsi="Tahoma" w:cs="Tahoma"/>
        </w:rPr>
      </w:pPr>
      <w:r w:rsidRPr="006576DE">
        <w:rPr>
          <w:rFonts w:ascii="Tahoma" w:hAnsi="Tahoma" w:cs="Tahoma"/>
        </w:rPr>
        <w:t>Wszystkie załączone do oferty dokumenty muszą zawierać dane aktualne na dzień składania oferty. Należy je złożyć w formie oryginałów albo kserokopii poświadczonych na każdej stronie kserokopii za zgodność z oryginałem przez Oferenta lub osobę uprawnioną do jego reprezentacj</w:t>
      </w:r>
      <w:r w:rsidR="006D5074" w:rsidRPr="006576DE">
        <w:rPr>
          <w:rFonts w:ascii="Tahoma" w:hAnsi="Tahoma" w:cs="Tahoma"/>
        </w:rPr>
        <w:t xml:space="preserve">i. </w:t>
      </w:r>
    </w:p>
    <w:p w14:paraId="3871790C" w14:textId="09C09FF4" w:rsidR="003144EB" w:rsidRPr="006576DE" w:rsidRDefault="0047584B" w:rsidP="00251812">
      <w:pPr>
        <w:numPr>
          <w:ilvl w:val="0"/>
          <w:numId w:val="8"/>
        </w:numPr>
        <w:ind w:right="0" w:hanging="425"/>
        <w:rPr>
          <w:rFonts w:ascii="Tahoma" w:hAnsi="Tahoma" w:cs="Tahoma"/>
        </w:rPr>
      </w:pPr>
      <w:r>
        <w:rPr>
          <w:rFonts w:ascii="Tahoma" w:hAnsi="Tahoma" w:cs="Tahoma"/>
        </w:rPr>
        <w:t>Oferent</w:t>
      </w:r>
      <w:r w:rsidR="003144EB" w:rsidRPr="006576DE">
        <w:rPr>
          <w:rFonts w:ascii="Tahoma" w:hAnsi="Tahoma" w:cs="Tahoma"/>
        </w:rPr>
        <w:t xml:space="preserve">  ponosi wszelkie koszty związane z przygotowaniem i złożeniem oferty. </w:t>
      </w:r>
    </w:p>
    <w:p w14:paraId="743D932E" w14:textId="77777777" w:rsidR="00417DAB" w:rsidRPr="006576DE" w:rsidRDefault="00417DAB" w:rsidP="00251812">
      <w:pPr>
        <w:numPr>
          <w:ilvl w:val="0"/>
          <w:numId w:val="8"/>
        </w:numPr>
        <w:ind w:right="0" w:hanging="425"/>
        <w:rPr>
          <w:rFonts w:ascii="Tahoma" w:hAnsi="Tahoma" w:cs="Tahoma"/>
        </w:rPr>
      </w:pPr>
      <w:r w:rsidRPr="006576DE">
        <w:rPr>
          <w:rFonts w:ascii="Tahoma" w:hAnsi="Tahoma" w:cs="Tahoma"/>
        </w:rPr>
        <w:t xml:space="preserve">Złożone oferty będą oceniane przez Komisję Konkursową powołaną przez Dyrektora SPZZOZ w Płońsku. </w:t>
      </w:r>
    </w:p>
    <w:p w14:paraId="79443309" w14:textId="77777777" w:rsidR="00417DAB" w:rsidRPr="006576DE" w:rsidRDefault="00417DAB" w:rsidP="00251812">
      <w:pPr>
        <w:spacing w:after="0" w:line="259" w:lineRule="auto"/>
        <w:ind w:left="428" w:right="0" w:firstLine="0"/>
        <w:rPr>
          <w:rFonts w:ascii="Tahoma" w:hAnsi="Tahoma" w:cs="Tahoma"/>
        </w:rPr>
      </w:pPr>
      <w:r w:rsidRPr="006576DE">
        <w:rPr>
          <w:rFonts w:ascii="Tahoma" w:hAnsi="Tahoma" w:cs="Tahoma"/>
        </w:rPr>
        <w:t xml:space="preserve"> </w:t>
      </w:r>
    </w:p>
    <w:p w14:paraId="4866CCB1" w14:textId="77777777" w:rsidR="00417DAB" w:rsidRPr="006576DE" w:rsidRDefault="00417DAB" w:rsidP="00251812">
      <w:pPr>
        <w:pStyle w:val="Nagwek1"/>
        <w:ind w:left="0"/>
        <w:jc w:val="both"/>
        <w:rPr>
          <w:rFonts w:ascii="Tahoma" w:hAnsi="Tahoma" w:cs="Tahoma"/>
        </w:rPr>
      </w:pPr>
      <w:r w:rsidRPr="006576DE">
        <w:rPr>
          <w:rFonts w:ascii="Tahoma" w:hAnsi="Tahoma" w:cs="Tahoma"/>
        </w:rPr>
        <w:t xml:space="preserve">WYMAGANE DOKUMENTY  </w:t>
      </w:r>
      <w:r w:rsidRPr="006576DE">
        <w:rPr>
          <w:rFonts w:ascii="Tahoma" w:hAnsi="Tahoma" w:cs="Tahoma"/>
          <w:b w:val="0"/>
        </w:rPr>
        <w:t xml:space="preserve"> </w:t>
      </w:r>
    </w:p>
    <w:p w14:paraId="2AC775D9" w14:textId="77777777" w:rsidR="00216C56" w:rsidRPr="006576DE" w:rsidRDefault="00417DAB" w:rsidP="00251812">
      <w:pPr>
        <w:numPr>
          <w:ilvl w:val="0"/>
          <w:numId w:val="9"/>
        </w:numPr>
        <w:ind w:right="0" w:hanging="425"/>
        <w:rPr>
          <w:rFonts w:ascii="Tahoma" w:hAnsi="Tahoma" w:cs="Tahoma"/>
        </w:rPr>
      </w:pPr>
      <w:r w:rsidRPr="006576DE">
        <w:rPr>
          <w:rFonts w:ascii="Tahoma" w:hAnsi="Tahoma" w:cs="Tahoma"/>
        </w:rPr>
        <w:t>Formularz ofertowy – sporządzony</w:t>
      </w:r>
      <w:r w:rsidR="00216C56" w:rsidRPr="006576DE">
        <w:rPr>
          <w:rFonts w:ascii="Tahoma" w:hAnsi="Tahoma" w:cs="Tahoma"/>
        </w:rPr>
        <w:t xml:space="preserve"> i wypełniony wg Załącznika Nr 1.</w:t>
      </w:r>
    </w:p>
    <w:p w14:paraId="4100CD9D" w14:textId="77777777" w:rsidR="00417DAB" w:rsidRPr="006576DE" w:rsidRDefault="00216C56" w:rsidP="00251812">
      <w:pPr>
        <w:numPr>
          <w:ilvl w:val="0"/>
          <w:numId w:val="9"/>
        </w:numPr>
        <w:ind w:right="0" w:hanging="425"/>
        <w:rPr>
          <w:rFonts w:ascii="Tahoma" w:hAnsi="Tahoma" w:cs="Tahoma"/>
        </w:rPr>
      </w:pPr>
      <w:r w:rsidRPr="006576DE">
        <w:rPr>
          <w:rFonts w:ascii="Tahoma" w:hAnsi="Tahoma" w:cs="Tahoma"/>
        </w:rPr>
        <w:t>Formularz cenowy – Załącznik Nr 2</w:t>
      </w:r>
      <w:r w:rsidR="00417DAB" w:rsidRPr="006576DE">
        <w:rPr>
          <w:rFonts w:ascii="Tahoma" w:hAnsi="Tahoma" w:cs="Tahoma"/>
        </w:rPr>
        <w:t xml:space="preserve">. </w:t>
      </w:r>
    </w:p>
    <w:p w14:paraId="56DCDA53" w14:textId="20FAB49E" w:rsidR="00417DAB" w:rsidRPr="006576DE" w:rsidRDefault="00417DAB" w:rsidP="00251812">
      <w:pPr>
        <w:numPr>
          <w:ilvl w:val="0"/>
          <w:numId w:val="9"/>
        </w:numPr>
        <w:ind w:right="0" w:hanging="425"/>
        <w:rPr>
          <w:rFonts w:ascii="Tahoma" w:hAnsi="Tahoma" w:cs="Tahoma"/>
        </w:rPr>
      </w:pPr>
      <w:r w:rsidRPr="006576DE">
        <w:rPr>
          <w:rFonts w:ascii="Tahoma" w:hAnsi="Tahoma" w:cs="Tahoma"/>
        </w:rPr>
        <w:t>Oświa</w:t>
      </w:r>
      <w:r w:rsidR="003A4A1E" w:rsidRPr="006576DE">
        <w:rPr>
          <w:rFonts w:ascii="Tahoma" w:hAnsi="Tahoma" w:cs="Tahoma"/>
        </w:rPr>
        <w:t xml:space="preserve">dczenie </w:t>
      </w:r>
      <w:r w:rsidR="00431944">
        <w:rPr>
          <w:rFonts w:ascii="Tahoma" w:hAnsi="Tahoma" w:cs="Tahoma"/>
        </w:rPr>
        <w:t>Przyjmującego zamówienie</w:t>
      </w:r>
      <w:r w:rsidRPr="006576DE">
        <w:rPr>
          <w:rFonts w:ascii="Tahoma" w:hAnsi="Tahoma" w:cs="Tahoma"/>
        </w:rPr>
        <w:t>, potwierdzające akceptację warunków współ</w:t>
      </w:r>
      <w:r w:rsidR="003A4A1E" w:rsidRPr="006576DE">
        <w:rPr>
          <w:rFonts w:ascii="Tahoma" w:hAnsi="Tahoma" w:cs="Tahoma"/>
        </w:rPr>
        <w:t>pracy</w:t>
      </w:r>
      <w:r w:rsidR="00216C56" w:rsidRPr="006576DE">
        <w:rPr>
          <w:rFonts w:ascii="Tahoma" w:hAnsi="Tahoma" w:cs="Tahoma"/>
        </w:rPr>
        <w:t xml:space="preserve">- Załącznik Nr 3 - wg. wzoru </w:t>
      </w:r>
      <w:r w:rsidR="00431944">
        <w:rPr>
          <w:rFonts w:ascii="Tahoma" w:hAnsi="Tahoma" w:cs="Tahoma"/>
        </w:rPr>
        <w:t>Przyjmującego zamówienie</w:t>
      </w:r>
      <w:r w:rsidR="00216C56" w:rsidRPr="006576DE">
        <w:rPr>
          <w:rFonts w:ascii="Tahoma" w:hAnsi="Tahoma" w:cs="Tahoma"/>
        </w:rPr>
        <w:t xml:space="preserve">. </w:t>
      </w:r>
      <w:r w:rsidRPr="006576DE">
        <w:rPr>
          <w:rFonts w:ascii="Tahoma" w:hAnsi="Tahoma" w:cs="Tahoma"/>
        </w:rPr>
        <w:t xml:space="preserve"> </w:t>
      </w:r>
    </w:p>
    <w:p w14:paraId="71B07745" w14:textId="2965A8C0" w:rsidR="00417DAB" w:rsidRPr="006576DE" w:rsidRDefault="00417DAB" w:rsidP="00251812">
      <w:pPr>
        <w:numPr>
          <w:ilvl w:val="0"/>
          <w:numId w:val="9"/>
        </w:numPr>
        <w:ind w:right="0" w:hanging="425"/>
        <w:rPr>
          <w:rFonts w:ascii="Tahoma" w:hAnsi="Tahoma" w:cs="Tahoma"/>
        </w:rPr>
      </w:pPr>
      <w:r w:rsidRPr="006576DE">
        <w:rPr>
          <w:rFonts w:ascii="Tahoma" w:hAnsi="Tahoma" w:cs="Tahoma"/>
        </w:rPr>
        <w:t>Wykaz personelu wykonuj</w:t>
      </w:r>
      <w:r w:rsidR="00216C56" w:rsidRPr="006576DE">
        <w:rPr>
          <w:rFonts w:ascii="Tahoma" w:hAnsi="Tahoma" w:cs="Tahoma"/>
        </w:rPr>
        <w:t xml:space="preserve">ącego badania wg Załącznika Nr 4 - wg. wzoru </w:t>
      </w:r>
      <w:r w:rsidR="00431944">
        <w:rPr>
          <w:rFonts w:ascii="Tahoma" w:hAnsi="Tahoma" w:cs="Tahoma"/>
        </w:rPr>
        <w:t>Przyjmującego zamówienie</w:t>
      </w:r>
      <w:r w:rsidR="00216C56" w:rsidRPr="006576DE">
        <w:rPr>
          <w:rFonts w:ascii="Tahoma" w:hAnsi="Tahoma" w:cs="Tahoma"/>
        </w:rPr>
        <w:t xml:space="preserve">.  </w:t>
      </w:r>
    </w:p>
    <w:p w14:paraId="19DC7918" w14:textId="0F1EB901" w:rsidR="00C22893" w:rsidRPr="006576DE" w:rsidRDefault="00C22893" w:rsidP="00251812">
      <w:pPr>
        <w:numPr>
          <w:ilvl w:val="0"/>
          <w:numId w:val="9"/>
        </w:numPr>
        <w:ind w:right="0" w:hanging="425"/>
        <w:rPr>
          <w:rFonts w:ascii="Tahoma" w:hAnsi="Tahoma" w:cs="Tahoma"/>
        </w:rPr>
      </w:pPr>
      <w:r w:rsidRPr="006576DE">
        <w:rPr>
          <w:rFonts w:ascii="Tahoma" w:hAnsi="Tahoma" w:cs="Tahoma"/>
        </w:rPr>
        <w:t xml:space="preserve">Referencje dotyczące jakości wyników badań. </w:t>
      </w:r>
      <w:r w:rsidR="00431944">
        <w:rPr>
          <w:rFonts w:ascii="Tahoma" w:hAnsi="Tahoma" w:cs="Tahoma"/>
        </w:rPr>
        <w:t>Udzielający zamówienia</w:t>
      </w:r>
      <w:r w:rsidRPr="006576DE">
        <w:rPr>
          <w:rFonts w:ascii="Tahoma" w:hAnsi="Tahoma" w:cs="Tahoma"/>
        </w:rPr>
        <w:t xml:space="preserve"> wymaga potwierdzen</w:t>
      </w:r>
      <w:r w:rsidR="008F3AC7" w:rsidRPr="006576DE">
        <w:rPr>
          <w:rFonts w:ascii="Tahoma" w:hAnsi="Tahoma" w:cs="Tahoma"/>
        </w:rPr>
        <w:t xml:space="preserve">ia, że </w:t>
      </w:r>
      <w:r w:rsidR="00431944">
        <w:rPr>
          <w:rFonts w:ascii="Tahoma" w:hAnsi="Tahoma" w:cs="Tahoma"/>
        </w:rPr>
        <w:t>Przyjmujący zamówienie</w:t>
      </w:r>
      <w:r w:rsidR="008F3AC7" w:rsidRPr="006576DE">
        <w:rPr>
          <w:rFonts w:ascii="Tahoma" w:hAnsi="Tahoma" w:cs="Tahoma"/>
        </w:rPr>
        <w:t xml:space="preserve"> udziela świadczenia zdrowotne</w:t>
      </w:r>
      <w:r w:rsidRPr="006576DE">
        <w:rPr>
          <w:rFonts w:ascii="Tahoma" w:hAnsi="Tahoma" w:cs="Tahoma"/>
        </w:rPr>
        <w:t xml:space="preserve"> w </w:t>
      </w:r>
      <w:r w:rsidRPr="006576DE">
        <w:rPr>
          <w:rFonts w:ascii="Tahoma" w:hAnsi="Tahoma" w:cs="Tahoma"/>
        </w:rPr>
        <w:lastRenderedPageBreak/>
        <w:t>zakresie wykonyw</w:t>
      </w:r>
      <w:r w:rsidR="00216C56" w:rsidRPr="006576DE">
        <w:rPr>
          <w:rFonts w:ascii="Tahoma" w:hAnsi="Tahoma" w:cs="Tahoma"/>
        </w:rPr>
        <w:t>ania badań histopatologicznych lub</w:t>
      </w:r>
      <w:r w:rsidRPr="006576DE">
        <w:rPr>
          <w:rFonts w:ascii="Tahoma" w:hAnsi="Tahoma" w:cs="Tahoma"/>
        </w:rPr>
        <w:t xml:space="preserve"> cytologicznych</w:t>
      </w:r>
      <w:r w:rsidR="008F3AC7" w:rsidRPr="006576DE">
        <w:rPr>
          <w:rFonts w:ascii="Tahoma" w:hAnsi="Tahoma" w:cs="Tahoma"/>
        </w:rPr>
        <w:t xml:space="preserve"> </w:t>
      </w:r>
      <w:r w:rsidR="00216C56" w:rsidRPr="006576DE">
        <w:rPr>
          <w:rFonts w:ascii="Tahoma" w:hAnsi="Tahoma" w:cs="Tahoma"/>
        </w:rPr>
        <w:t xml:space="preserve">(w zależności od zadania) </w:t>
      </w:r>
      <w:r w:rsidR="008F3AC7" w:rsidRPr="006576DE">
        <w:rPr>
          <w:rFonts w:ascii="Tahoma" w:hAnsi="Tahoma" w:cs="Tahoma"/>
        </w:rPr>
        <w:t>w co najm</w:t>
      </w:r>
      <w:r w:rsidR="00216C56" w:rsidRPr="006576DE">
        <w:rPr>
          <w:rFonts w:ascii="Tahoma" w:hAnsi="Tahoma" w:cs="Tahoma"/>
        </w:rPr>
        <w:t>n</w:t>
      </w:r>
      <w:r w:rsidR="008F3AC7" w:rsidRPr="006576DE">
        <w:rPr>
          <w:rFonts w:ascii="Tahoma" w:hAnsi="Tahoma" w:cs="Tahoma"/>
        </w:rPr>
        <w:t xml:space="preserve">iej </w:t>
      </w:r>
      <w:r w:rsidR="008A7AF7">
        <w:rPr>
          <w:rFonts w:ascii="Tahoma" w:hAnsi="Tahoma" w:cs="Tahoma"/>
        </w:rPr>
        <w:t>trzech</w:t>
      </w:r>
      <w:r w:rsidR="008F3AC7" w:rsidRPr="006576DE">
        <w:rPr>
          <w:rFonts w:ascii="Tahoma" w:hAnsi="Tahoma" w:cs="Tahoma"/>
        </w:rPr>
        <w:t xml:space="preserve"> jednostkach medycznych mających zawartą umowę z NFZ.</w:t>
      </w:r>
      <w:r w:rsidR="00216C56" w:rsidRPr="006576DE">
        <w:rPr>
          <w:rFonts w:ascii="Tahoma" w:hAnsi="Tahoma" w:cs="Tahoma"/>
        </w:rPr>
        <w:t xml:space="preserve"> </w:t>
      </w:r>
      <w:r w:rsidR="008F3AC7" w:rsidRPr="006576DE">
        <w:rPr>
          <w:rFonts w:ascii="Tahoma" w:hAnsi="Tahoma" w:cs="Tahoma"/>
        </w:rPr>
        <w:t xml:space="preserve"> </w:t>
      </w:r>
    </w:p>
    <w:p w14:paraId="3A1E5E44" w14:textId="0658526E" w:rsidR="00417DAB" w:rsidRPr="006576DE" w:rsidRDefault="00417DAB" w:rsidP="00251812">
      <w:pPr>
        <w:numPr>
          <w:ilvl w:val="0"/>
          <w:numId w:val="9"/>
        </w:numPr>
        <w:ind w:right="0" w:hanging="425"/>
        <w:rPr>
          <w:rFonts w:ascii="Tahoma" w:hAnsi="Tahoma" w:cs="Tahoma"/>
        </w:rPr>
      </w:pPr>
      <w:r w:rsidRPr="006576DE">
        <w:rPr>
          <w:rFonts w:ascii="Tahoma" w:hAnsi="Tahoma" w:cs="Tahoma"/>
        </w:rPr>
        <w:t xml:space="preserve">Wypis z Rejestru Podmiotów Wykonujących Działalność Leczniczą potwierdzający dopuszczenie do obrotu prawnego w zakresie objętym zamówieniem ze wskazaniem w nim miejsca wykonywania działalności (wystawiony nie wcześniej niż 6 miesięcy przed upływem terminu składania ofert). </w:t>
      </w:r>
    </w:p>
    <w:p w14:paraId="3A133AA8" w14:textId="77777777" w:rsidR="00417DAB" w:rsidRPr="006576DE" w:rsidRDefault="00417DAB" w:rsidP="00251812">
      <w:pPr>
        <w:numPr>
          <w:ilvl w:val="0"/>
          <w:numId w:val="9"/>
        </w:numPr>
        <w:ind w:right="0" w:hanging="425"/>
        <w:rPr>
          <w:rFonts w:ascii="Tahoma" w:hAnsi="Tahoma" w:cs="Tahoma"/>
        </w:rPr>
      </w:pPr>
      <w:r w:rsidRPr="006576DE">
        <w:rPr>
          <w:rFonts w:ascii="Tahoma" w:hAnsi="Tahoma" w:cs="Tahoma"/>
        </w:rPr>
        <w:t xml:space="preserve">Wypis z Krajowego Rejestru Sądowego (wystawiony nie wcześniej niż 6 miesięcy przed upływem terminu składania ofert). </w:t>
      </w:r>
    </w:p>
    <w:p w14:paraId="0EBE24B6" w14:textId="3B063E6F" w:rsidR="00417DAB" w:rsidRPr="006576DE" w:rsidRDefault="00417DAB" w:rsidP="00251812">
      <w:pPr>
        <w:numPr>
          <w:ilvl w:val="0"/>
          <w:numId w:val="9"/>
        </w:numPr>
        <w:ind w:right="0" w:hanging="425"/>
        <w:rPr>
          <w:rFonts w:ascii="Tahoma" w:hAnsi="Tahoma" w:cs="Tahoma"/>
        </w:rPr>
      </w:pPr>
      <w:r w:rsidRPr="006576DE">
        <w:rPr>
          <w:rFonts w:ascii="Tahoma" w:hAnsi="Tahoma" w:cs="Tahoma"/>
        </w:rPr>
        <w:t>Dokument potwierdzający zawarc</w:t>
      </w:r>
      <w:r w:rsidR="003A4A1E" w:rsidRPr="006576DE">
        <w:rPr>
          <w:rFonts w:ascii="Tahoma" w:hAnsi="Tahoma" w:cs="Tahoma"/>
        </w:rPr>
        <w:t xml:space="preserve">ie przez </w:t>
      </w:r>
      <w:r w:rsidR="00C12569">
        <w:rPr>
          <w:rFonts w:ascii="Tahoma" w:hAnsi="Tahoma" w:cs="Tahoma"/>
        </w:rPr>
        <w:t>Przyjmującego zamówienie</w:t>
      </w:r>
      <w:r w:rsidRPr="006576DE">
        <w:rPr>
          <w:rFonts w:ascii="Tahoma" w:hAnsi="Tahoma" w:cs="Tahoma"/>
        </w:rPr>
        <w:t xml:space="preserve"> ubezpieczenia</w:t>
      </w:r>
      <w:r w:rsidR="00216C56" w:rsidRPr="006576DE">
        <w:rPr>
          <w:rFonts w:ascii="Tahoma" w:hAnsi="Tahoma" w:cs="Tahoma"/>
        </w:rPr>
        <w:t xml:space="preserve"> od</w:t>
      </w:r>
      <w:r w:rsidR="00634917">
        <w:rPr>
          <w:rFonts w:ascii="Tahoma" w:hAnsi="Tahoma" w:cs="Tahoma"/>
        </w:rPr>
        <w:t xml:space="preserve"> </w:t>
      </w:r>
      <w:r w:rsidRPr="006576DE">
        <w:rPr>
          <w:rFonts w:ascii="Tahoma" w:hAnsi="Tahoma" w:cs="Tahoma"/>
        </w:rPr>
        <w:t xml:space="preserve">odpowiedzialności cywilnej (kopia polisy ubezpieczeniowej). </w:t>
      </w:r>
    </w:p>
    <w:p w14:paraId="2F932040" w14:textId="31F32138" w:rsidR="00417DAB" w:rsidRPr="006576DE" w:rsidRDefault="005E61CD" w:rsidP="00251812">
      <w:pPr>
        <w:numPr>
          <w:ilvl w:val="0"/>
          <w:numId w:val="9"/>
        </w:numPr>
        <w:ind w:right="0" w:hanging="425"/>
        <w:rPr>
          <w:rFonts w:ascii="Tahoma" w:hAnsi="Tahoma" w:cs="Tahoma"/>
        </w:rPr>
      </w:pPr>
      <w:r>
        <w:rPr>
          <w:rFonts w:ascii="Tahoma" w:hAnsi="Tahoma" w:cs="Tahoma"/>
        </w:rPr>
        <w:t>Pisemne oświadczenie o stosowaniu wytycznych</w:t>
      </w:r>
      <w:r w:rsidR="00417DAB" w:rsidRPr="006576DE">
        <w:rPr>
          <w:rFonts w:ascii="Tahoma" w:hAnsi="Tahoma" w:cs="Tahoma"/>
        </w:rPr>
        <w:t xml:space="preserve"> P</w:t>
      </w:r>
      <w:r w:rsidR="00634917">
        <w:rPr>
          <w:rFonts w:ascii="Tahoma" w:hAnsi="Tahoma" w:cs="Tahoma"/>
        </w:rPr>
        <w:t>olskiego Towarzystwa Patologów</w:t>
      </w:r>
      <w:r w:rsidR="00417DAB" w:rsidRPr="006576DE">
        <w:rPr>
          <w:rFonts w:ascii="Tahoma" w:hAnsi="Tahoma" w:cs="Tahoma"/>
        </w:rPr>
        <w:t>, o któr</w:t>
      </w:r>
      <w:r w:rsidR="00634917">
        <w:rPr>
          <w:rFonts w:ascii="Tahoma" w:hAnsi="Tahoma" w:cs="Tahoma"/>
        </w:rPr>
        <w:t>ej</w:t>
      </w:r>
      <w:r w:rsidR="00417DAB" w:rsidRPr="006576DE">
        <w:rPr>
          <w:rFonts w:ascii="Tahoma" w:hAnsi="Tahoma" w:cs="Tahoma"/>
        </w:rPr>
        <w:t xml:space="preserve"> mowa w SWKO. </w:t>
      </w:r>
    </w:p>
    <w:p w14:paraId="3A4911B0" w14:textId="79287C6D" w:rsidR="00216C56" w:rsidRPr="006576DE" w:rsidRDefault="00417DAB" w:rsidP="00251812">
      <w:pPr>
        <w:numPr>
          <w:ilvl w:val="0"/>
          <w:numId w:val="9"/>
        </w:numPr>
        <w:ind w:right="0" w:hanging="425"/>
        <w:rPr>
          <w:rFonts w:ascii="Tahoma" w:hAnsi="Tahoma" w:cs="Tahoma"/>
        </w:rPr>
      </w:pPr>
      <w:r w:rsidRPr="006576DE">
        <w:rPr>
          <w:rFonts w:ascii="Tahoma" w:hAnsi="Tahoma" w:cs="Tahoma"/>
        </w:rPr>
        <w:t xml:space="preserve">Dokumenty, o których mowa w pkt. 5 – 8 mogą być przedstawione w formie oryginałów lub kserokopii poświadczonej za zgodność z oryginałem </w:t>
      </w:r>
      <w:r w:rsidR="003A4A1E" w:rsidRPr="006576DE">
        <w:rPr>
          <w:rFonts w:ascii="Tahoma" w:hAnsi="Tahoma" w:cs="Tahoma"/>
        </w:rPr>
        <w:t xml:space="preserve">przez </w:t>
      </w:r>
      <w:r w:rsidR="00C12569">
        <w:rPr>
          <w:rFonts w:ascii="Tahoma" w:hAnsi="Tahoma" w:cs="Tahoma"/>
        </w:rPr>
        <w:t>Przyjmującego zamówienie</w:t>
      </w:r>
      <w:r w:rsidR="00C823EF">
        <w:rPr>
          <w:rFonts w:ascii="Tahoma" w:hAnsi="Tahoma" w:cs="Tahoma"/>
        </w:rPr>
        <w:t>.</w:t>
      </w:r>
    </w:p>
    <w:p w14:paraId="20386FFF" w14:textId="77777777" w:rsidR="004A24CE" w:rsidRPr="006576DE" w:rsidRDefault="004A24CE" w:rsidP="00251812">
      <w:pPr>
        <w:pStyle w:val="Nagwek1"/>
        <w:ind w:left="0"/>
        <w:jc w:val="both"/>
        <w:rPr>
          <w:rFonts w:ascii="Tahoma" w:hAnsi="Tahoma" w:cs="Tahoma"/>
          <w:color w:val="000000" w:themeColor="text1"/>
        </w:rPr>
      </w:pPr>
    </w:p>
    <w:p w14:paraId="27423E6E" w14:textId="77777777" w:rsidR="004A24CE" w:rsidRPr="006576DE" w:rsidRDefault="004A24CE" w:rsidP="00251812">
      <w:pPr>
        <w:rPr>
          <w:rFonts w:ascii="Tahoma" w:hAnsi="Tahoma" w:cs="Tahoma"/>
        </w:rPr>
      </w:pPr>
    </w:p>
    <w:p w14:paraId="3361C28D" w14:textId="77777777" w:rsidR="003704D1" w:rsidRPr="006576DE" w:rsidRDefault="003704D1" w:rsidP="00251812">
      <w:pPr>
        <w:pStyle w:val="Nagwek1"/>
        <w:ind w:left="0"/>
        <w:jc w:val="both"/>
        <w:rPr>
          <w:rFonts w:ascii="Tahoma" w:hAnsi="Tahoma" w:cs="Tahoma"/>
          <w:color w:val="000000" w:themeColor="text1"/>
        </w:rPr>
      </w:pPr>
      <w:r w:rsidRPr="006576DE">
        <w:rPr>
          <w:rFonts w:ascii="Tahoma" w:hAnsi="Tahoma" w:cs="Tahoma"/>
          <w:color w:val="000000" w:themeColor="text1"/>
        </w:rPr>
        <w:t>KRYTERIA OCENY OFERT</w:t>
      </w:r>
      <w:r w:rsidRPr="006576DE">
        <w:rPr>
          <w:rFonts w:ascii="Tahoma" w:hAnsi="Tahoma" w:cs="Tahoma"/>
          <w:b w:val="0"/>
          <w:color w:val="000000" w:themeColor="text1"/>
        </w:rPr>
        <w:t xml:space="preserve"> </w:t>
      </w:r>
    </w:p>
    <w:p w14:paraId="487164BA" w14:textId="77777777" w:rsidR="003704D1" w:rsidRPr="006576DE" w:rsidRDefault="003704D1" w:rsidP="00251812">
      <w:pPr>
        <w:spacing w:after="0" w:line="259" w:lineRule="auto"/>
        <w:ind w:left="0" w:right="0" w:firstLine="0"/>
        <w:rPr>
          <w:rFonts w:ascii="Tahoma" w:hAnsi="Tahoma" w:cs="Tahoma"/>
          <w:color w:val="000000" w:themeColor="text1"/>
        </w:rPr>
      </w:pPr>
      <w:r w:rsidRPr="006576DE">
        <w:rPr>
          <w:rFonts w:ascii="Tahoma" w:hAnsi="Tahoma" w:cs="Tahoma"/>
          <w:color w:val="000000" w:themeColor="text1"/>
        </w:rPr>
        <w:t xml:space="preserve"> </w:t>
      </w:r>
    </w:p>
    <w:p w14:paraId="413214AD" w14:textId="77777777" w:rsidR="003704D1" w:rsidRPr="006576DE" w:rsidRDefault="003704D1" w:rsidP="00251812">
      <w:pPr>
        <w:spacing w:after="5" w:line="259" w:lineRule="auto"/>
        <w:ind w:left="464" w:right="0" w:hanging="10"/>
        <w:rPr>
          <w:rFonts w:ascii="Tahoma" w:hAnsi="Tahoma" w:cs="Tahoma"/>
          <w:color w:val="000000" w:themeColor="text1"/>
        </w:rPr>
      </w:pPr>
      <w:r w:rsidRPr="006576DE">
        <w:rPr>
          <w:rFonts w:ascii="Tahoma" w:hAnsi="Tahoma" w:cs="Tahoma"/>
          <w:b/>
          <w:color w:val="000000" w:themeColor="text1"/>
        </w:rPr>
        <w:t>Kryteria:</w:t>
      </w:r>
      <w:r w:rsidRPr="006576DE">
        <w:rPr>
          <w:rFonts w:ascii="Tahoma" w:hAnsi="Tahoma" w:cs="Tahoma"/>
          <w:color w:val="000000" w:themeColor="text1"/>
        </w:rPr>
        <w:t xml:space="preserve"> </w:t>
      </w:r>
    </w:p>
    <w:tbl>
      <w:tblPr>
        <w:tblStyle w:val="TableGrid"/>
        <w:tblW w:w="6861" w:type="dxa"/>
        <w:tblInd w:w="1532" w:type="dxa"/>
        <w:tblCellMar>
          <w:top w:w="12" w:type="dxa"/>
          <w:left w:w="72" w:type="dxa"/>
          <w:right w:w="103" w:type="dxa"/>
        </w:tblCellMar>
        <w:tblLook w:val="04A0" w:firstRow="1" w:lastRow="0" w:firstColumn="1" w:lastColumn="0" w:noHBand="0" w:noVBand="1"/>
      </w:tblPr>
      <w:tblGrid>
        <w:gridCol w:w="679"/>
        <w:gridCol w:w="4254"/>
        <w:gridCol w:w="1928"/>
      </w:tblGrid>
      <w:tr w:rsidR="00514B27" w:rsidRPr="006576DE" w14:paraId="3A281B37" w14:textId="77777777" w:rsidTr="00C86246">
        <w:trPr>
          <w:trHeight w:val="406"/>
        </w:trPr>
        <w:tc>
          <w:tcPr>
            <w:tcW w:w="679" w:type="dxa"/>
            <w:tcBorders>
              <w:top w:val="single" w:sz="4" w:space="0" w:color="000000"/>
              <w:left w:val="single" w:sz="4" w:space="0" w:color="000000"/>
              <w:bottom w:val="single" w:sz="4" w:space="0" w:color="000000"/>
              <w:right w:val="single" w:sz="4" w:space="0" w:color="000000"/>
            </w:tcBorders>
          </w:tcPr>
          <w:p w14:paraId="39501A46" w14:textId="77777777" w:rsidR="003704D1" w:rsidRPr="006576DE" w:rsidRDefault="003704D1" w:rsidP="00251812">
            <w:pPr>
              <w:spacing w:after="0" w:line="259" w:lineRule="auto"/>
              <w:ind w:left="0" w:right="0" w:firstLine="0"/>
              <w:rPr>
                <w:rFonts w:ascii="Tahoma" w:hAnsi="Tahoma" w:cs="Tahoma"/>
                <w:color w:val="000000" w:themeColor="text1"/>
              </w:rPr>
            </w:pPr>
            <w:r w:rsidRPr="006576DE">
              <w:rPr>
                <w:rFonts w:ascii="Tahoma" w:hAnsi="Tahoma" w:cs="Tahoma"/>
                <w:b/>
                <w:color w:val="000000" w:themeColor="text1"/>
              </w:rPr>
              <w:t>1</w:t>
            </w:r>
            <w:r w:rsidRPr="006576DE">
              <w:rPr>
                <w:rFonts w:ascii="Tahoma" w:hAnsi="Tahoma" w:cs="Tahoma"/>
                <w:color w:val="000000" w:themeColor="text1"/>
              </w:rPr>
              <w:t xml:space="preserve"> </w:t>
            </w:r>
          </w:p>
        </w:tc>
        <w:tc>
          <w:tcPr>
            <w:tcW w:w="4254" w:type="dxa"/>
            <w:tcBorders>
              <w:top w:val="single" w:sz="4" w:space="0" w:color="000000"/>
              <w:left w:val="single" w:sz="4" w:space="0" w:color="000000"/>
              <w:bottom w:val="single" w:sz="4" w:space="0" w:color="000000"/>
              <w:right w:val="single" w:sz="4" w:space="0" w:color="000000"/>
            </w:tcBorders>
          </w:tcPr>
          <w:p w14:paraId="510CB8B5" w14:textId="77777777" w:rsidR="003704D1" w:rsidRPr="006576DE" w:rsidRDefault="003704D1" w:rsidP="00251812">
            <w:pPr>
              <w:spacing w:after="0" w:line="259" w:lineRule="auto"/>
              <w:ind w:left="0" w:right="0" w:firstLine="0"/>
              <w:rPr>
                <w:rFonts w:ascii="Tahoma" w:hAnsi="Tahoma" w:cs="Tahoma"/>
                <w:color w:val="000000" w:themeColor="text1"/>
              </w:rPr>
            </w:pPr>
            <w:r w:rsidRPr="006576DE">
              <w:rPr>
                <w:rFonts w:ascii="Tahoma" w:hAnsi="Tahoma" w:cs="Tahoma"/>
                <w:color w:val="000000" w:themeColor="text1"/>
              </w:rPr>
              <w:t xml:space="preserve">Oferowana cena za usługi </w:t>
            </w:r>
          </w:p>
        </w:tc>
        <w:tc>
          <w:tcPr>
            <w:tcW w:w="1928" w:type="dxa"/>
            <w:tcBorders>
              <w:top w:val="single" w:sz="4" w:space="0" w:color="000000"/>
              <w:left w:val="single" w:sz="4" w:space="0" w:color="000000"/>
              <w:bottom w:val="single" w:sz="4" w:space="0" w:color="000000"/>
              <w:right w:val="single" w:sz="4" w:space="0" w:color="000000"/>
            </w:tcBorders>
          </w:tcPr>
          <w:p w14:paraId="7016EA51" w14:textId="77777777" w:rsidR="003704D1" w:rsidRPr="006576DE" w:rsidRDefault="00993594" w:rsidP="00251812">
            <w:pPr>
              <w:spacing w:after="0" w:line="259" w:lineRule="auto"/>
              <w:ind w:left="0" w:right="0" w:firstLine="0"/>
              <w:rPr>
                <w:rFonts w:ascii="Tahoma" w:hAnsi="Tahoma" w:cs="Tahoma"/>
                <w:color w:val="000000" w:themeColor="text1"/>
              </w:rPr>
            </w:pPr>
            <w:r w:rsidRPr="006576DE">
              <w:rPr>
                <w:rFonts w:ascii="Tahoma" w:hAnsi="Tahoma" w:cs="Tahoma"/>
                <w:color w:val="000000" w:themeColor="text1"/>
              </w:rPr>
              <w:t xml:space="preserve">60 </w:t>
            </w:r>
            <w:r w:rsidR="003704D1" w:rsidRPr="006576DE">
              <w:rPr>
                <w:rFonts w:ascii="Tahoma" w:hAnsi="Tahoma" w:cs="Tahoma"/>
                <w:color w:val="000000" w:themeColor="text1"/>
              </w:rPr>
              <w:t xml:space="preserve">punktów </w:t>
            </w:r>
          </w:p>
        </w:tc>
      </w:tr>
      <w:tr w:rsidR="00514B27" w:rsidRPr="006576DE" w14:paraId="6AF89963" w14:textId="77777777" w:rsidTr="00C86246">
        <w:trPr>
          <w:trHeight w:val="562"/>
        </w:trPr>
        <w:tc>
          <w:tcPr>
            <w:tcW w:w="679" w:type="dxa"/>
            <w:tcBorders>
              <w:top w:val="single" w:sz="4" w:space="0" w:color="000000"/>
              <w:left w:val="single" w:sz="4" w:space="0" w:color="000000"/>
              <w:bottom w:val="single" w:sz="4" w:space="0" w:color="000000"/>
              <w:right w:val="single" w:sz="4" w:space="0" w:color="000000"/>
            </w:tcBorders>
          </w:tcPr>
          <w:p w14:paraId="2FA8D523" w14:textId="77777777" w:rsidR="003704D1" w:rsidRPr="006576DE" w:rsidRDefault="003704D1" w:rsidP="00251812">
            <w:pPr>
              <w:spacing w:after="0" w:line="259" w:lineRule="auto"/>
              <w:ind w:left="0" w:right="0" w:firstLine="0"/>
              <w:rPr>
                <w:rFonts w:ascii="Tahoma" w:hAnsi="Tahoma" w:cs="Tahoma"/>
                <w:color w:val="000000" w:themeColor="text1"/>
              </w:rPr>
            </w:pPr>
            <w:r w:rsidRPr="006576DE">
              <w:rPr>
                <w:rFonts w:ascii="Tahoma" w:hAnsi="Tahoma" w:cs="Tahoma"/>
                <w:b/>
                <w:color w:val="000000" w:themeColor="text1"/>
              </w:rPr>
              <w:t>2</w:t>
            </w:r>
            <w:r w:rsidRPr="006576DE">
              <w:rPr>
                <w:rFonts w:ascii="Tahoma" w:hAnsi="Tahoma" w:cs="Tahoma"/>
                <w:color w:val="000000" w:themeColor="text1"/>
              </w:rPr>
              <w:t xml:space="preserve"> </w:t>
            </w:r>
          </w:p>
        </w:tc>
        <w:tc>
          <w:tcPr>
            <w:tcW w:w="4254" w:type="dxa"/>
            <w:tcBorders>
              <w:top w:val="single" w:sz="4" w:space="0" w:color="000000"/>
              <w:left w:val="single" w:sz="4" w:space="0" w:color="000000"/>
              <w:bottom w:val="single" w:sz="4" w:space="0" w:color="000000"/>
              <w:right w:val="single" w:sz="4" w:space="0" w:color="000000"/>
            </w:tcBorders>
          </w:tcPr>
          <w:p w14:paraId="7B05767B" w14:textId="77777777" w:rsidR="003704D1" w:rsidRPr="006576DE" w:rsidRDefault="003704D1" w:rsidP="00251812">
            <w:pPr>
              <w:spacing w:after="0" w:line="259" w:lineRule="auto"/>
              <w:ind w:left="0" w:right="0" w:firstLine="0"/>
              <w:rPr>
                <w:rFonts w:ascii="Tahoma" w:hAnsi="Tahoma" w:cs="Tahoma"/>
                <w:color w:val="000000" w:themeColor="text1"/>
              </w:rPr>
            </w:pPr>
            <w:r w:rsidRPr="006576DE">
              <w:rPr>
                <w:rFonts w:ascii="Tahoma" w:hAnsi="Tahoma" w:cs="Tahoma"/>
                <w:color w:val="000000" w:themeColor="text1"/>
              </w:rPr>
              <w:t xml:space="preserve">Lokalizacja miejsca wykonywania badań: </w:t>
            </w:r>
          </w:p>
          <w:p w14:paraId="1B9F3390" w14:textId="77777777" w:rsidR="003704D1" w:rsidRPr="006576DE" w:rsidRDefault="003704D1" w:rsidP="00251812">
            <w:pPr>
              <w:spacing w:after="0" w:line="259" w:lineRule="auto"/>
              <w:ind w:left="0" w:right="0" w:firstLine="0"/>
              <w:rPr>
                <w:rFonts w:ascii="Tahoma" w:hAnsi="Tahoma" w:cs="Tahoma"/>
                <w:color w:val="000000" w:themeColor="text1"/>
              </w:rPr>
            </w:pPr>
            <w:r w:rsidRPr="006576DE">
              <w:rPr>
                <w:rFonts w:ascii="Tahoma" w:hAnsi="Tahoma" w:cs="Tahoma"/>
                <w:color w:val="000000" w:themeColor="text1"/>
              </w:rPr>
              <w:t xml:space="preserve"> </w:t>
            </w:r>
          </w:p>
        </w:tc>
        <w:tc>
          <w:tcPr>
            <w:tcW w:w="1928" w:type="dxa"/>
            <w:tcBorders>
              <w:top w:val="single" w:sz="4" w:space="0" w:color="000000"/>
              <w:left w:val="single" w:sz="4" w:space="0" w:color="000000"/>
              <w:bottom w:val="single" w:sz="4" w:space="0" w:color="000000"/>
              <w:right w:val="single" w:sz="4" w:space="0" w:color="000000"/>
            </w:tcBorders>
          </w:tcPr>
          <w:p w14:paraId="4589DDEC" w14:textId="77777777" w:rsidR="003704D1" w:rsidRPr="006576DE" w:rsidRDefault="003704D1" w:rsidP="00251812">
            <w:pPr>
              <w:spacing w:after="0" w:line="259" w:lineRule="auto"/>
              <w:ind w:left="0" w:right="0" w:firstLine="0"/>
              <w:rPr>
                <w:rFonts w:ascii="Tahoma" w:hAnsi="Tahoma" w:cs="Tahoma"/>
                <w:color w:val="000000" w:themeColor="text1"/>
              </w:rPr>
            </w:pPr>
            <w:r w:rsidRPr="006576DE">
              <w:rPr>
                <w:rFonts w:ascii="Tahoma" w:hAnsi="Tahoma" w:cs="Tahoma"/>
                <w:color w:val="000000" w:themeColor="text1"/>
              </w:rPr>
              <w:t xml:space="preserve">max 15 punktów </w:t>
            </w:r>
          </w:p>
          <w:p w14:paraId="551392EE" w14:textId="77777777" w:rsidR="003704D1" w:rsidRPr="006576DE" w:rsidRDefault="003704D1" w:rsidP="00251812">
            <w:pPr>
              <w:spacing w:after="0" w:line="259" w:lineRule="auto"/>
              <w:ind w:left="0" w:right="0" w:firstLine="0"/>
              <w:rPr>
                <w:rFonts w:ascii="Tahoma" w:hAnsi="Tahoma" w:cs="Tahoma"/>
                <w:color w:val="000000" w:themeColor="text1"/>
              </w:rPr>
            </w:pPr>
            <w:r w:rsidRPr="006576DE">
              <w:rPr>
                <w:rFonts w:ascii="Tahoma" w:hAnsi="Tahoma" w:cs="Tahoma"/>
                <w:color w:val="000000" w:themeColor="text1"/>
              </w:rPr>
              <w:t xml:space="preserve"> </w:t>
            </w:r>
          </w:p>
        </w:tc>
      </w:tr>
      <w:tr w:rsidR="00993594" w:rsidRPr="006576DE" w14:paraId="502ACCF4" w14:textId="77777777" w:rsidTr="00C86246">
        <w:trPr>
          <w:trHeight w:val="562"/>
        </w:trPr>
        <w:tc>
          <w:tcPr>
            <w:tcW w:w="679" w:type="dxa"/>
            <w:tcBorders>
              <w:top w:val="single" w:sz="4" w:space="0" w:color="000000"/>
              <w:left w:val="single" w:sz="4" w:space="0" w:color="000000"/>
              <w:bottom w:val="single" w:sz="4" w:space="0" w:color="000000"/>
              <w:right w:val="single" w:sz="4" w:space="0" w:color="000000"/>
            </w:tcBorders>
          </w:tcPr>
          <w:p w14:paraId="5E215E81" w14:textId="77777777" w:rsidR="00993594" w:rsidRPr="006576DE" w:rsidRDefault="00993594" w:rsidP="00251812">
            <w:pPr>
              <w:spacing w:after="0" w:line="259" w:lineRule="auto"/>
              <w:ind w:left="0" w:right="0" w:firstLine="0"/>
              <w:rPr>
                <w:rFonts w:ascii="Tahoma" w:hAnsi="Tahoma" w:cs="Tahoma"/>
                <w:b/>
                <w:color w:val="000000" w:themeColor="text1"/>
              </w:rPr>
            </w:pPr>
            <w:r w:rsidRPr="006576DE">
              <w:rPr>
                <w:rFonts w:ascii="Tahoma" w:hAnsi="Tahoma" w:cs="Tahoma"/>
                <w:b/>
                <w:color w:val="000000" w:themeColor="text1"/>
              </w:rPr>
              <w:t>3</w:t>
            </w:r>
          </w:p>
        </w:tc>
        <w:tc>
          <w:tcPr>
            <w:tcW w:w="4254" w:type="dxa"/>
            <w:tcBorders>
              <w:top w:val="single" w:sz="4" w:space="0" w:color="000000"/>
              <w:left w:val="single" w:sz="4" w:space="0" w:color="000000"/>
              <w:bottom w:val="single" w:sz="4" w:space="0" w:color="000000"/>
              <w:right w:val="single" w:sz="4" w:space="0" w:color="000000"/>
            </w:tcBorders>
          </w:tcPr>
          <w:p w14:paraId="4133584D" w14:textId="441DD526" w:rsidR="00993594" w:rsidRPr="006576DE" w:rsidRDefault="008F3AC7" w:rsidP="008A7AF7">
            <w:pPr>
              <w:spacing w:after="0" w:line="259" w:lineRule="auto"/>
              <w:ind w:left="0" w:right="0" w:firstLine="0"/>
              <w:rPr>
                <w:rFonts w:ascii="Tahoma" w:hAnsi="Tahoma" w:cs="Tahoma"/>
                <w:color w:val="000000" w:themeColor="text1"/>
              </w:rPr>
            </w:pPr>
            <w:r w:rsidRPr="006576DE">
              <w:rPr>
                <w:rFonts w:ascii="Tahoma" w:hAnsi="Tahoma" w:cs="Tahoma"/>
                <w:color w:val="000000" w:themeColor="text1"/>
              </w:rPr>
              <w:t xml:space="preserve">Referencje </w:t>
            </w:r>
            <w:r w:rsidR="002B35E7">
              <w:rPr>
                <w:rFonts w:ascii="Tahoma" w:hAnsi="Tahoma" w:cs="Tahoma"/>
                <w:color w:val="000000" w:themeColor="text1"/>
              </w:rPr>
              <w:t xml:space="preserve">(minimum </w:t>
            </w:r>
            <w:r w:rsidR="008A7AF7">
              <w:rPr>
                <w:rFonts w:ascii="Tahoma" w:hAnsi="Tahoma" w:cs="Tahoma"/>
                <w:color w:val="000000" w:themeColor="text1"/>
              </w:rPr>
              <w:t>od 3</w:t>
            </w:r>
            <w:r w:rsidR="00B5168B">
              <w:rPr>
                <w:rFonts w:ascii="Tahoma" w:hAnsi="Tahoma" w:cs="Tahoma"/>
                <w:color w:val="000000" w:themeColor="text1"/>
              </w:rPr>
              <w:t xml:space="preserve"> </w:t>
            </w:r>
            <w:r w:rsidR="008A7AF7">
              <w:rPr>
                <w:rFonts w:ascii="Tahoma" w:hAnsi="Tahoma" w:cs="Tahoma"/>
                <w:color w:val="000000" w:themeColor="text1"/>
              </w:rPr>
              <w:t>udzielających zamówienia</w:t>
            </w:r>
            <w:r w:rsidR="00B5168B">
              <w:rPr>
                <w:rFonts w:ascii="Tahoma" w:hAnsi="Tahoma" w:cs="Tahoma"/>
                <w:color w:val="000000" w:themeColor="text1"/>
              </w:rPr>
              <w:t xml:space="preserve">) </w:t>
            </w:r>
            <w:r w:rsidRPr="006576DE">
              <w:rPr>
                <w:rFonts w:ascii="Tahoma" w:hAnsi="Tahoma" w:cs="Tahoma"/>
                <w:color w:val="000000" w:themeColor="text1"/>
              </w:rPr>
              <w:t xml:space="preserve">potwierdzające  </w:t>
            </w:r>
            <w:r w:rsidRPr="006576DE">
              <w:rPr>
                <w:rFonts w:ascii="Tahoma" w:hAnsi="Tahoma" w:cs="Tahoma"/>
              </w:rPr>
              <w:t xml:space="preserve">udzielanie świadczeń zdrowotnych w zakresie wykonywania badań histopatologicznych lub cytologicznych w sposób należyty </w:t>
            </w:r>
          </w:p>
        </w:tc>
        <w:tc>
          <w:tcPr>
            <w:tcW w:w="1928" w:type="dxa"/>
            <w:tcBorders>
              <w:top w:val="single" w:sz="4" w:space="0" w:color="000000"/>
              <w:left w:val="single" w:sz="4" w:space="0" w:color="000000"/>
              <w:bottom w:val="single" w:sz="4" w:space="0" w:color="000000"/>
              <w:right w:val="single" w:sz="4" w:space="0" w:color="000000"/>
            </w:tcBorders>
          </w:tcPr>
          <w:p w14:paraId="69CF48DA" w14:textId="77777777" w:rsidR="00993594" w:rsidRPr="006576DE" w:rsidRDefault="00993594" w:rsidP="00251812">
            <w:pPr>
              <w:spacing w:after="0" w:line="259" w:lineRule="auto"/>
              <w:ind w:left="0" w:right="0" w:firstLine="0"/>
              <w:rPr>
                <w:rFonts w:ascii="Tahoma" w:hAnsi="Tahoma" w:cs="Tahoma"/>
                <w:color w:val="000000" w:themeColor="text1"/>
              </w:rPr>
            </w:pPr>
            <w:r w:rsidRPr="006576DE">
              <w:rPr>
                <w:rFonts w:ascii="Tahoma" w:hAnsi="Tahoma" w:cs="Tahoma"/>
                <w:color w:val="000000" w:themeColor="text1"/>
              </w:rPr>
              <w:t xml:space="preserve">max 25 punktów </w:t>
            </w:r>
          </w:p>
        </w:tc>
      </w:tr>
      <w:tr w:rsidR="00514B27" w:rsidRPr="006576DE" w14:paraId="4410953D" w14:textId="77777777" w:rsidTr="00C86246">
        <w:trPr>
          <w:trHeight w:val="408"/>
        </w:trPr>
        <w:tc>
          <w:tcPr>
            <w:tcW w:w="679" w:type="dxa"/>
            <w:tcBorders>
              <w:top w:val="single" w:sz="4" w:space="0" w:color="000000"/>
              <w:left w:val="single" w:sz="4" w:space="0" w:color="000000"/>
              <w:bottom w:val="single" w:sz="4" w:space="0" w:color="000000"/>
              <w:right w:val="nil"/>
            </w:tcBorders>
          </w:tcPr>
          <w:p w14:paraId="15058CDA" w14:textId="77777777" w:rsidR="003704D1" w:rsidRPr="006576DE" w:rsidRDefault="003704D1" w:rsidP="00251812">
            <w:pPr>
              <w:spacing w:after="0" w:line="259" w:lineRule="auto"/>
              <w:ind w:left="0" w:right="0" w:firstLine="0"/>
              <w:rPr>
                <w:rFonts w:ascii="Tahoma" w:hAnsi="Tahoma" w:cs="Tahoma"/>
                <w:color w:val="000000" w:themeColor="text1"/>
              </w:rPr>
            </w:pPr>
            <w:r w:rsidRPr="006576DE">
              <w:rPr>
                <w:rFonts w:ascii="Tahoma" w:hAnsi="Tahoma" w:cs="Tahoma"/>
                <w:b/>
                <w:color w:val="000000" w:themeColor="text1"/>
              </w:rPr>
              <w:t xml:space="preserve"> </w:t>
            </w:r>
          </w:p>
        </w:tc>
        <w:tc>
          <w:tcPr>
            <w:tcW w:w="4254" w:type="dxa"/>
            <w:tcBorders>
              <w:top w:val="single" w:sz="4" w:space="0" w:color="000000"/>
              <w:left w:val="nil"/>
              <w:bottom w:val="single" w:sz="4" w:space="0" w:color="000000"/>
              <w:right w:val="single" w:sz="4" w:space="0" w:color="000000"/>
            </w:tcBorders>
          </w:tcPr>
          <w:p w14:paraId="10F9435E" w14:textId="77777777" w:rsidR="003704D1" w:rsidRPr="006576DE" w:rsidRDefault="003704D1" w:rsidP="00251812">
            <w:pPr>
              <w:spacing w:after="0" w:line="259" w:lineRule="auto"/>
              <w:ind w:left="0" w:right="0" w:firstLine="0"/>
              <w:rPr>
                <w:rFonts w:ascii="Tahoma" w:hAnsi="Tahoma" w:cs="Tahoma"/>
                <w:color w:val="000000" w:themeColor="text1"/>
              </w:rPr>
            </w:pPr>
            <w:r w:rsidRPr="006576DE">
              <w:rPr>
                <w:rFonts w:ascii="Tahoma" w:hAnsi="Tahoma" w:cs="Tahoma"/>
                <w:b/>
                <w:color w:val="000000" w:themeColor="text1"/>
              </w:rPr>
              <w:t xml:space="preserve">RAZEM: </w:t>
            </w:r>
          </w:p>
        </w:tc>
        <w:tc>
          <w:tcPr>
            <w:tcW w:w="1928" w:type="dxa"/>
            <w:tcBorders>
              <w:top w:val="single" w:sz="4" w:space="0" w:color="000000"/>
              <w:left w:val="single" w:sz="4" w:space="0" w:color="000000"/>
              <w:bottom w:val="single" w:sz="4" w:space="0" w:color="000000"/>
              <w:right w:val="single" w:sz="4" w:space="0" w:color="000000"/>
            </w:tcBorders>
          </w:tcPr>
          <w:p w14:paraId="459A1B28" w14:textId="77777777" w:rsidR="003704D1" w:rsidRPr="006576DE" w:rsidRDefault="003704D1" w:rsidP="00251812">
            <w:pPr>
              <w:spacing w:after="0" w:line="259" w:lineRule="auto"/>
              <w:ind w:left="0" w:right="0" w:firstLine="0"/>
              <w:rPr>
                <w:rFonts w:ascii="Tahoma" w:hAnsi="Tahoma" w:cs="Tahoma"/>
                <w:color w:val="000000" w:themeColor="text1"/>
              </w:rPr>
            </w:pPr>
            <w:r w:rsidRPr="006576DE">
              <w:rPr>
                <w:rFonts w:ascii="Tahoma" w:hAnsi="Tahoma" w:cs="Tahoma"/>
                <w:b/>
                <w:color w:val="000000" w:themeColor="text1"/>
              </w:rPr>
              <w:t>100 punktów</w:t>
            </w:r>
            <w:r w:rsidRPr="006576DE">
              <w:rPr>
                <w:rFonts w:ascii="Tahoma" w:hAnsi="Tahoma" w:cs="Tahoma"/>
                <w:color w:val="000000" w:themeColor="text1"/>
              </w:rPr>
              <w:t xml:space="preserve"> </w:t>
            </w:r>
          </w:p>
        </w:tc>
      </w:tr>
    </w:tbl>
    <w:p w14:paraId="4B3A187B" w14:textId="77777777" w:rsidR="003704D1" w:rsidRPr="006576DE" w:rsidRDefault="003704D1" w:rsidP="00251812">
      <w:pPr>
        <w:spacing w:after="30" w:line="259" w:lineRule="auto"/>
        <w:ind w:left="0" w:right="0" w:firstLine="0"/>
        <w:rPr>
          <w:rFonts w:ascii="Tahoma" w:hAnsi="Tahoma" w:cs="Tahoma"/>
          <w:color w:val="000000" w:themeColor="text1"/>
        </w:rPr>
      </w:pPr>
    </w:p>
    <w:p w14:paraId="0EC9FFED" w14:textId="77777777" w:rsidR="003704D1" w:rsidRPr="006576DE" w:rsidRDefault="003704D1" w:rsidP="00251812">
      <w:pPr>
        <w:spacing w:after="5" w:line="259" w:lineRule="auto"/>
        <w:ind w:left="464" w:right="0" w:hanging="10"/>
        <w:rPr>
          <w:rFonts w:ascii="Tahoma" w:hAnsi="Tahoma" w:cs="Tahoma"/>
          <w:color w:val="000000" w:themeColor="text1"/>
        </w:rPr>
      </w:pPr>
      <w:r w:rsidRPr="006576DE">
        <w:rPr>
          <w:rFonts w:ascii="Tahoma" w:hAnsi="Tahoma" w:cs="Tahoma"/>
          <w:b/>
          <w:color w:val="000000" w:themeColor="text1"/>
        </w:rPr>
        <w:t>Sposób oceny:</w:t>
      </w:r>
      <w:r w:rsidRPr="006576DE">
        <w:rPr>
          <w:rFonts w:ascii="Tahoma" w:hAnsi="Tahoma" w:cs="Tahoma"/>
          <w:color w:val="000000" w:themeColor="text1"/>
        </w:rPr>
        <w:t xml:space="preserve"> </w:t>
      </w:r>
    </w:p>
    <w:p w14:paraId="766BE762" w14:textId="77777777" w:rsidR="003704D1" w:rsidRPr="006576DE" w:rsidRDefault="003704D1" w:rsidP="00251812">
      <w:pPr>
        <w:spacing w:after="2" w:line="259" w:lineRule="auto"/>
        <w:ind w:left="0" w:right="0" w:firstLine="0"/>
        <w:rPr>
          <w:rFonts w:ascii="Tahoma" w:hAnsi="Tahoma" w:cs="Tahoma"/>
          <w:color w:val="000000" w:themeColor="text1"/>
        </w:rPr>
      </w:pPr>
      <w:r w:rsidRPr="006576DE">
        <w:rPr>
          <w:rFonts w:ascii="Tahoma" w:hAnsi="Tahoma" w:cs="Tahoma"/>
          <w:color w:val="000000" w:themeColor="text1"/>
        </w:rPr>
        <w:t xml:space="preserve"> </w:t>
      </w:r>
    </w:p>
    <w:p w14:paraId="249894F6" w14:textId="77777777" w:rsidR="004A24CE" w:rsidRPr="006576DE" w:rsidRDefault="003704D1" w:rsidP="00251812">
      <w:pPr>
        <w:numPr>
          <w:ilvl w:val="0"/>
          <w:numId w:val="10"/>
        </w:numPr>
        <w:ind w:right="1134" w:hanging="240"/>
        <w:rPr>
          <w:rFonts w:ascii="Tahoma" w:hAnsi="Tahoma" w:cs="Tahoma"/>
          <w:color w:val="000000" w:themeColor="text1"/>
        </w:rPr>
      </w:pPr>
      <w:r w:rsidRPr="006576DE">
        <w:rPr>
          <w:rFonts w:ascii="Tahoma" w:hAnsi="Tahoma" w:cs="Tahoma"/>
          <w:b/>
          <w:color w:val="000000" w:themeColor="text1"/>
        </w:rPr>
        <w:t>Kryterium nr 1</w:t>
      </w:r>
      <w:r w:rsidRPr="006576DE">
        <w:rPr>
          <w:rFonts w:ascii="Tahoma" w:hAnsi="Tahoma" w:cs="Tahoma"/>
          <w:color w:val="000000" w:themeColor="text1"/>
        </w:rPr>
        <w:t xml:space="preserve"> - Oferowana cena za usługi:</w:t>
      </w:r>
    </w:p>
    <w:p w14:paraId="0C976CAC" w14:textId="77777777" w:rsidR="003704D1" w:rsidRPr="006576DE" w:rsidRDefault="003704D1" w:rsidP="00251812">
      <w:pPr>
        <w:ind w:left="0" w:right="1134" w:firstLine="0"/>
        <w:rPr>
          <w:rFonts w:ascii="Tahoma" w:hAnsi="Tahoma" w:cs="Tahoma"/>
          <w:color w:val="000000" w:themeColor="text1"/>
        </w:rPr>
      </w:pPr>
      <w:r w:rsidRPr="006576DE">
        <w:rPr>
          <w:rFonts w:ascii="Tahoma" w:hAnsi="Tahoma" w:cs="Tahoma"/>
          <w:b/>
          <w:color w:val="000000" w:themeColor="text1"/>
        </w:rPr>
        <w:t xml:space="preserve"> W </w:t>
      </w:r>
      <w:r w:rsidR="00216C56" w:rsidRPr="006576DE">
        <w:rPr>
          <w:rFonts w:ascii="Tahoma" w:hAnsi="Tahoma" w:cs="Tahoma"/>
          <w:color w:val="000000" w:themeColor="text1"/>
        </w:rPr>
        <w:t>= (</w:t>
      </w:r>
      <w:proofErr w:type="spellStart"/>
      <w:r w:rsidR="00216C56" w:rsidRPr="006576DE">
        <w:rPr>
          <w:rFonts w:ascii="Tahoma" w:hAnsi="Tahoma" w:cs="Tahoma"/>
          <w:color w:val="000000" w:themeColor="text1"/>
        </w:rPr>
        <w:t>Cn:Cb</w:t>
      </w:r>
      <w:proofErr w:type="spellEnd"/>
      <w:r w:rsidR="00216C56" w:rsidRPr="006576DE">
        <w:rPr>
          <w:rFonts w:ascii="Tahoma" w:hAnsi="Tahoma" w:cs="Tahoma"/>
          <w:color w:val="000000" w:themeColor="text1"/>
        </w:rPr>
        <w:t>) x</w:t>
      </w:r>
      <w:r w:rsidRPr="006576DE">
        <w:rPr>
          <w:rFonts w:ascii="Tahoma" w:hAnsi="Tahoma" w:cs="Tahoma"/>
          <w:color w:val="000000" w:themeColor="text1"/>
        </w:rPr>
        <w:t xml:space="preserve"> waga kryterium </w:t>
      </w:r>
    </w:p>
    <w:p w14:paraId="2830CB04" w14:textId="77777777" w:rsidR="003704D1" w:rsidRPr="006576DE" w:rsidRDefault="003704D1" w:rsidP="00251812">
      <w:pPr>
        <w:ind w:right="0"/>
        <w:rPr>
          <w:rFonts w:ascii="Tahoma" w:hAnsi="Tahoma" w:cs="Tahoma"/>
          <w:color w:val="000000" w:themeColor="text1"/>
        </w:rPr>
      </w:pPr>
      <w:proofErr w:type="spellStart"/>
      <w:r w:rsidRPr="006576DE">
        <w:rPr>
          <w:rFonts w:ascii="Tahoma" w:hAnsi="Tahoma" w:cs="Tahoma"/>
          <w:color w:val="000000" w:themeColor="text1"/>
        </w:rPr>
        <w:t>Cn</w:t>
      </w:r>
      <w:proofErr w:type="spellEnd"/>
      <w:r w:rsidRPr="006576DE">
        <w:rPr>
          <w:rFonts w:ascii="Tahoma" w:hAnsi="Tahoma" w:cs="Tahoma"/>
          <w:color w:val="000000" w:themeColor="text1"/>
        </w:rPr>
        <w:t xml:space="preserve"> – najniższa oferowana cena oferty nie podlegającej odrzuceniu </w:t>
      </w:r>
    </w:p>
    <w:p w14:paraId="72E92BB2" w14:textId="77777777" w:rsidR="003704D1" w:rsidRPr="006576DE" w:rsidRDefault="003704D1" w:rsidP="00251812">
      <w:pPr>
        <w:ind w:right="0"/>
        <w:rPr>
          <w:rFonts w:ascii="Tahoma" w:hAnsi="Tahoma" w:cs="Tahoma"/>
          <w:color w:val="000000" w:themeColor="text1"/>
        </w:rPr>
      </w:pPr>
      <w:proofErr w:type="spellStart"/>
      <w:r w:rsidRPr="006576DE">
        <w:rPr>
          <w:rFonts w:ascii="Tahoma" w:hAnsi="Tahoma" w:cs="Tahoma"/>
          <w:color w:val="000000" w:themeColor="text1"/>
        </w:rPr>
        <w:t>Cb</w:t>
      </w:r>
      <w:proofErr w:type="spellEnd"/>
      <w:r w:rsidRPr="006576DE">
        <w:rPr>
          <w:rFonts w:ascii="Tahoma" w:hAnsi="Tahoma" w:cs="Tahoma"/>
          <w:color w:val="000000" w:themeColor="text1"/>
        </w:rPr>
        <w:t xml:space="preserve"> – cena oferty badanej nie podlegającej odrzuceniu, </w:t>
      </w:r>
    </w:p>
    <w:p w14:paraId="763E444C" w14:textId="77777777" w:rsidR="003704D1" w:rsidRPr="006576DE" w:rsidRDefault="003704D1" w:rsidP="00251812">
      <w:pPr>
        <w:ind w:right="0"/>
        <w:rPr>
          <w:rFonts w:ascii="Tahoma" w:hAnsi="Tahoma" w:cs="Tahoma"/>
          <w:color w:val="000000" w:themeColor="text1"/>
        </w:rPr>
      </w:pPr>
      <w:r w:rsidRPr="006576DE">
        <w:rPr>
          <w:rFonts w:ascii="Tahoma" w:hAnsi="Tahoma" w:cs="Tahoma"/>
          <w:color w:val="000000" w:themeColor="text1"/>
        </w:rPr>
        <w:t xml:space="preserve">Cena podana w ofercie powinna zawierać wszelkiego rodzaju opłaty i koszty związane </w:t>
      </w:r>
      <w:r w:rsidR="00803557" w:rsidRPr="006576DE">
        <w:rPr>
          <w:rFonts w:ascii="Tahoma" w:hAnsi="Tahoma" w:cs="Tahoma"/>
          <w:color w:val="000000" w:themeColor="text1"/>
        </w:rPr>
        <w:t xml:space="preserve">                          </w:t>
      </w:r>
      <w:r w:rsidRPr="006576DE">
        <w:rPr>
          <w:rFonts w:ascii="Tahoma" w:hAnsi="Tahoma" w:cs="Tahoma"/>
          <w:color w:val="000000" w:themeColor="text1"/>
        </w:rPr>
        <w:t xml:space="preserve">z realizacją przedmiotu zamówienia: wartość netto, podatek VAT, koszty ubezpieczenia, transportu, wszystkie rabaty, upusty, podatki i inne jeżeli występują. </w:t>
      </w:r>
    </w:p>
    <w:p w14:paraId="4DCF0288" w14:textId="77777777" w:rsidR="003704D1" w:rsidRPr="006576DE" w:rsidRDefault="003704D1" w:rsidP="00251812">
      <w:pPr>
        <w:spacing w:after="7" w:line="259" w:lineRule="auto"/>
        <w:ind w:left="0" w:right="0" w:firstLine="0"/>
        <w:rPr>
          <w:rFonts w:ascii="Tahoma" w:hAnsi="Tahoma" w:cs="Tahoma"/>
          <w:color w:val="000000" w:themeColor="text1"/>
        </w:rPr>
      </w:pPr>
      <w:r w:rsidRPr="006576DE">
        <w:rPr>
          <w:rFonts w:ascii="Tahoma" w:hAnsi="Tahoma" w:cs="Tahoma"/>
          <w:color w:val="000000" w:themeColor="text1"/>
        </w:rPr>
        <w:lastRenderedPageBreak/>
        <w:t xml:space="preserve"> </w:t>
      </w:r>
    </w:p>
    <w:p w14:paraId="19A0FD0A" w14:textId="77777777" w:rsidR="003704D1" w:rsidRPr="006576DE" w:rsidRDefault="003704D1" w:rsidP="00251812">
      <w:pPr>
        <w:numPr>
          <w:ilvl w:val="0"/>
          <w:numId w:val="10"/>
        </w:numPr>
        <w:ind w:right="2551" w:hanging="240"/>
        <w:rPr>
          <w:rFonts w:ascii="Tahoma" w:hAnsi="Tahoma" w:cs="Tahoma"/>
          <w:color w:val="000000" w:themeColor="text1"/>
        </w:rPr>
      </w:pPr>
      <w:r w:rsidRPr="006576DE">
        <w:rPr>
          <w:rFonts w:ascii="Tahoma" w:hAnsi="Tahoma" w:cs="Tahoma"/>
          <w:b/>
          <w:color w:val="000000" w:themeColor="text1"/>
        </w:rPr>
        <w:t xml:space="preserve">Kryterium nr 2 </w:t>
      </w:r>
      <w:r w:rsidR="00216C56" w:rsidRPr="006576DE">
        <w:rPr>
          <w:rFonts w:ascii="Tahoma" w:hAnsi="Tahoma" w:cs="Tahoma"/>
          <w:color w:val="000000" w:themeColor="text1"/>
        </w:rPr>
        <w:t xml:space="preserve">– Lokalizacja miejsca </w:t>
      </w:r>
      <w:r w:rsidRPr="006576DE">
        <w:rPr>
          <w:rFonts w:ascii="Tahoma" w:hAnsi="Tahoma" w:cs="Tahoma"/>
          <w:color w:val="000000" w:themeColor="text1"/>
        </w:rPr>
        <w:t xml:space="preserve">wykonywania badań: </w:t>
      </w:r>
    </w:p>
    <w:p w14:paraId="5018361C" w14:textId="77777777" w:rsidR="003704D1" w:rsidRPr="006576DE" w:rsidRDefault="003704D1" w:rsidP="00251812">
      <w:pPr>
        <w:spacing w:after="0" w:line="259" w:lineRule="auto"/>
        <w:ind w:left="0" w:right="0" w:firstLine="0"/>
        <w:rPr>
          <w:rFonts w:ascii="Tahoma" w:hAnsi="Tahoma" w:cs="Tahoma"/>
          <w:color w:val="000000" w:themeColor="text1"/>
        </w:rPr>
      </w:pPr>
      <w:r w:rsidRPr="006576DE">
        <w:rPr>
          <w:rFonts w:ascii="Tahoma" w:hAnsi="Tahoma" w:cs="Tahoma"/>
          <w:b/>
          <w:color w:val="000000" w:themeColor="text1"/>
        </w:rPr>
        <w:t xml:space="preserve"> </w:t>
      </w:r>
    </w:p>
    <w:tbl>
      <w:tblPr>
        <w:tblStyle w:val="TableGrid"/>
        <w:tblW w:w="5872" w:type="dxa"/>
        <w:tblInd w:w="2026" w:type="dxa"/>
        <w:tblCellMar>
          <w:top w:w="38" w:type="dxa"/>
          <w:left w:w="70" w:type="dxa"/>
          <w:right w:w="106" w:type="dxa"/>
        </w:tblCellMar>
        <w:tblLook w:val="04A0" w:firstRow="1" w:lastRow="0" w:firstColumn="1" w:lastColumn="0" w:noHBand="0" w:noVBand="1"/>
      </w:tblPr>
      <w:tblGrid>
        <w:gridCol w:w="4496"/>
        <w:gridCol w:w="1376"/>
      </w:tblGrid>
      <w:tr w:rsidR="00514B27" w:rsidRPr="006576DE" w14:paraId="30205E82" w14:textId="77777777" w:rsidTr="00C86246">
        <w:trPr>
          <w:trHeight w:val="350"/>
        </w:trPr>
        <w:tc>
          <w:tcPr>
            <w:tcW w:w="4496" w:type="dxa"/>
            <w:tcBorders>
              <w:top w:val="single" w:sz="4" w:space="0" w:color="000000"/>
              <w:left w:val="single" w:sz="4" w:space="0" w:color="000000"/>
              <w:bottom w:val="single" w:sz="4" w:space="0" w:color="000000"/>
              <w:right w:val="single" w:sz="4" w:space="0" w:color="000000"/>
            </w:tcBorders>
          </w:tcPr>
          <w:p w14:paraId="4BE0A2F8" w14:textId="77777777" w:rsidR="003704D1" w:rsidRPr="006576DE" w:rsidRDefault="003704D1" w:rsidP="00251812">
            <w:pPr>
              <w:spacing w:after="0" w:line="259" w:lineRule="auto"/>
              <w:ind w:left="0" w:right="0" w:firstLine="0"/>
              <w:rPr>
                <w:rFonts w:ascii="Tahoma" w:hAnsi="Tahoma" w:cs="Tahoma"/>
                <w:color w:val="000000" w:themeColor="text1"/>
              </w:rPr>
            </w:pPr>
            <w:r w:rsidRPr="006576DE">
              <w:rPr>
                <w:rFonts w:ascii="Tahoma" w:hAnsi="Tahoma" w:cs="Tahoma"/>
                <w:color w:val="000000" w:themeColor="text1"/>
              </w:rPr>
              <w:t xml:space="preserve">Do 50 km </w:t>
            </w:r>
          </w:p>
        </w:tc>
        <w:tc>
          <w:tcPr>
            <w:tcW w:w="1376" w:type="dxa"/>
            <w:tcBorders>
              <w:top w:val="single" w:sz="4" w:space="0" w:color="000000"/>
              <w:left w:val="single" w:sz="4" w:space="0" w:color="000000"/>
              <w:bottom w:val="single" w:sz="4" w:space="0" w:color="000000"/>
              <w:right w:val="single" w:sz="4" w:space="0" w:color="000000"/>
            </w:tcBorders>
          </w:tcPr>
          <w:p w14:paraId="03D8D2EC" w14:textId="77777777" w:rsidR="003704D1" w:rsidRPr="006576DE" w:rsidRDefault="003704D1" w:rsidP="00251812">
            <w:pPr>
              <w:spacing w:after="0" w:line="259" w:lineRule="auto"/>
              <w:ind w:left="0" w:right="0" w:firstLine="0"/>
              <w:rPr>
                <w:rFonts w:ascii="Tahoma" w:hAnsi="Tahoma" w:cs="Tahoma"/>
                <w:color w:val="000000" w:themeColor="text1"/>
              </w:rPr>
            </w:pPr>
            <w:r w:rsidRPr="006576DE">
              <w:rPr>
                <w:rFonts w:ascii="Tahoma" w:hAnsi="Tahoma" w:cs="Tahoma"/>
                <w:color w:val="000000" w:themeColor="text1"/>
              </w:rPr>
              <w:t xml:space="preserve">15 punktów </w:t>
            </w:r>
          </w:p>
        </w:tc>
      </w:tr>
      <w:tr w:rsidR="00514B27" w:rsidRPr="006576DE" w14:paraId="54B0FC93" w14:textId="77777777" w:rsidTr="00C86246">
        <w:trPr>
          <w:trHeight w:val="350"/>
        </w:trPr>
        <w:tc>
          <w:tcPr>
            <w:tcW w:w="4496" w:type="dxa"/>
            <w:tcBorders>
              <w:top w:val="single" w:sz="4" w:space="0" w:color="000000"/>
              <w:left w:val="single" w:sz="4" w:space="0" w:color="000000"/>
              <w:bottom w:val="single" w:sz="4" w:space="0" w:color="000000"/>
              <w:right w:val="single" w:sz="4" w:space="0" w:color="000000"/>
            </w:tcBorders>
          </w:tcPr>
          <w:p w14:paraId="64D67299" w14:textId="77777777" w:rsidR="003704D1" w:rsidRPr="006576DE" w:rsidRDefault="003704D1" w:rsidP="00251812">
            <w:pPr>
              <w:spacing w:after="0" w:line="259" w:lineRule="auto"/>
              <w:ind w:left="0" w:right="0" w:firstLine="0"/>
              <w:rPr>
                <w:rFonts w:ascii="Tahoma" w:hAnsi="Tahoma" w:cs="Tahoma"/>
                <w:color w:val="000000" w:themeColor="text1"/>
              </w:rPr>
            </w:pPr>
            <w:r w:rsidRPr="006576DE">
              <w:rPr>
                <w:rFonts w:ascii="Tahoma" w:hAnsi="Tahoma" w:cs="Tahoma"/>
                <w:color w:val="000000" w:themeColor="text1"/>
              </w:rPr>
              <w:t xml:space="preserve">Do 100 km </w:t>
            </w:r>
          </w:p>
        </w:tc>
        <w:tc>
          <w:tcPr>
            <w:tcW w:w="1376" w:type="dxa"/>
            <w:tcBorders>
              <w:top w:val="single" w:sz="4" w:space="0" w:color="000000"/>
              <w:left w:val="single" w:sz="4" w:space="0" w:color="000000"/>
              <w:bottom w:val="single" w:sz="4" w:space="0" w:color="000000"/>
              <w:right w:val="single" w:sz="4" w:space="0" w:color="000000"/>
            </w:tcBorders>
          </w:tcPr>
          <w:p w14:paraId="11F73B77" w14:textId="77777777" w:rsidR="003704D1" w:rsidRPr="006576DE" w:rsidRDefault="003704D1" w:rsidP="00251812">
            <w:pPr>
              <w:spacing w:after="0" w:line="259" w:lineRule="auto"/>
              <w:ind w:left="0" w:right="0" w:firstLine="0"/>
              <w:rPr>
                <w:rFonts w:ascii="Tahoma" w:hAnsi="Tahoma" w:cs="Tahoma"/>
                <w:color w:val="000000" w:themeColor="text1"/>
              </w:rPr>
            </w:pPr>
            <w:r w:rsidRPr="006576DE">
              <w:rPr>
                <w:rFonts w:ascii="Tahoma" w:hAnsi="Tahoma" w:cs="Tahoma"/>
                <w:color w:val="000000" w:themeColor="text1"/>
              </w:rPr>
              <w:t xml:space="preserve">10 punktów </w:t>
            </w:r>
          </w:p>
        </w:tc>
      </w:tr>
      <w:tr w:rsidR="00514B27" w:rsidRPr="006576DE" w14:paraId="3BB6D751" w14:textId="77777777" w:rsidTr="00C86246">
        <w:trPr>
          <w:trHeight w:val="350"/>
        </w:trPr>
        <w:tc>
          <w:tcPr>
            <w:tcW w:w="4496" w:type="dxa"/>
            <w:tcBorders>
              <w:top w:val="single" w:sz="4" w:space="0" w:color="000000"/>
              <w:left w:val="single" w:sz="4" w:space="0" w:color="000000"/>
              <w:bottom w:val="single" w:sz="4" w:space="0" w:color="000000"/>
              <w:right w:val="single" w:sz="4" w:space="0" w:color="000000"/>
            </w:tcBorders>
          </w:tcPr>
          <w:p w14:paraId="24D68406" w14:textId="77777777" w:rsidR="003704D1" w:rsidRPr="006576DE" w:rsidRDefault="0030790D" w:rsidP="00251812">
            <w:pPr>
              <w:spacing w:after="0" w:line="259" w:lineRule="auto"/>
              <w:ind w:left="0" w:right="0" w:firstLine="0"/>
              <w:rPr>
                <w:rFonts w:ascii="Tahoma" w:hAnsi="Tahoma" w:cs="Tahoma"/>
                <w:color w:val="000000" w:themeColor="text1"/>
              </w:rPr>
            </w:pPr>
            <w:r w:rsidRPr="006576DE">
              <w:rPr>
                <w:rFonts w:ascii="Tahoma" w:hAnsi="Tahoma" w:cs="Tahoma"/>
                <w:color w:val="000000" w:themeColor="text1"/>
              </w:rPr>
              <w:t>P</w:t>
            </w:r>
            <w:r w:rsidR="003704D1" w:rsidRPr="006576DE">
              <w:rPr>
                <w:rFonts w:ascii="Tahoma" w:hAnsi="Tahoma" w:cs="Tahoma"/>
                <w:color w:val="000000" w:themeColor="text1"/>
              </w:rPr>
              <w:t xml:space="preserve">owyżej 100 km </w:t>
            </w:r>
          </w:p>
        </w:tc>
        <w:tc>
          <w:tcPr>
            <w:tcW w:w="1376" w:type="dxa"/>
            <w:tcBorders>
              <w:top w:val="single" w:sz="4" w:space="0" w:color="000000"/>
              <w:left w:val="single" w:sz="4" w:space="0" w:color="000000"/>
              <w:bottom w:val="single" w:sz="4" w:space="0" w:color="000000"/>
              <w:right w:val="single" w:sz="4" w:space="0" w:color="000000"/>
            </w:tcBorders>
          </w:tcPr>
          <w:p w14:paraId="54938DE1" w14:textId="77777777" w:rsidR="003704D1" w:rsidRPr="006576DE" w:rsidRDefault="003704D1" w:rsidP="00251812">
            <w:pPr>
              <w:spacing w:after="0" w:line="259" w:lineRule="auto"/>
              <w:ind w:left="0" w:right="0" w:firstLine="0"/>
              <w:rPr>
                <w:rFonts w:ascii="Tahoma" w:hAnsi="Tahoma" w:cs="Tahoma"/>
                <w:color w:val="000000" w:themeColor="text1"/>
              </w:rPr>
            </w:pPr>
            <w:r w:rsidRPr="006576DE">
              <w:rPr>
                <w:rFonts w:ascii="Tahoma" w:hAnsi="Tahoma" w:cs="Tahoma"/>
                <w:color w:val="000000" w:themeColor="text1"/>
              </w:rPr>
              <w:t xml:space="preserve">5 punktów </w:t>
            </w:r>
          </w:p>
        </w:tc>
      </w:tr>
    </w:tbl>
    <w:p w14:paraId="706F0B73" w14:textId="77777777" w:rsidR="003704D1" w:rsidRPr="006576DE" w:rsidRDefault="003704D1" w:rsidP="00251812">
      <w:pPr>
        <w:spacing w:after="0" w:line="259" w:lineRule="auto"/>
        <w:ind w:left="0" w:right="0" w:firstLine="0"/>
        <w:rPr>
          <w:rFonts w:ascii="Tahoma" w:hAnsi="Tahoma" w:cs="Tahoma"/>
          <w:color w:val="FF0000"/>
        </w:rPr>
      </w:pPr>
      <w:r w:rsidRPr="006576DE">
        <w:rPr>
          <w:rFonts w:ascii="Tahoma" w:hAnsi="Tahoma" w:cs="Tahoma"/>
          <w:color w:val="FF0000"/>
        </w:rPr>
        <w:t xml:space="preserve"> </w:t>
      </w:r>
    </w:p>
    <w:p w14:paraId="6F17307D" w14:textId="337DC095" w:rsidR="003704D1" w:rsidRPr="006576DE" w:rsidRDefault="00D82A86" w:rsidP="00251812">
      <w:pPr>
        <w:pStyle w:val="Akapitzlist"/>
        <w:numPr>
          <w:ilvl w:val="0"/>
          <w:numId w:val="10"/>
        </w:numPr>
        <w:spacing w:after="29" w:line="259" w:lineRule="auto"/>
        <w:ind w:right="0" w:hanging="240"/>
        <w:rPr>
          <w:rFonts w:ascii="Tahoma" w:hAnsi="Tahoma" w:cs="Tahoma"/>
          <w:color w:val="000000" w:themeColor="text1"/>
        </w:rPr>
      </w:pPr>
      <w:r w:rsidRPr="006576DE">
        <w:rPr>
          <w:rFonts w:ascii="Tahoma" w:hAnsi="Tahoma" w:cs="Tahoma"/>
          <w:b/>
          <w:color w:val="000000" w:themeColor="text1"/>
        </w:rPr>
        <w:t>Kryterium nr 3-</w:t>
      </w:r>
      <w:r w:rsidR="00CC223A" w:rsidRPr="006576DE">
        <w:rPr>
          <w:rFonts w:ascii="Tahoma" w:hAnsi="Tahoma" w:cs="Tahoma"/>
          <w:color w:val="000000" w:themeColor="text1"/>
        </w:rPr>
        <w:t xml:space="preserve"> </w:t>
      </w:r>
      <w:r w:rsidR="00D76DA8" w:rsidRPr="006576DE">
        <w:rPr>
          <w:rFonts w:ascii="Tahoma" w:hAnsi="Tahoma" w:cs="Tahoma"/>
          <w:color w:val="000000" w:themeColor="text1"/>
        </w:rPr>
        <w:t xml:space="preserve">Referencje </w:t>
      </w:r>
      <w:r w:rsidR="008F3AC7" w:rsidRPr="006576DE">
        <w:rPr>
          <w:rFonts w:ascii="Tahoma" w:hAnsi="Tahoma" w:cs="Tahoma"/>
          <w:color w:val="000000" w:themeColor="text1"/>
        </w:rPr>
        <w:t xml:space="preserve">potwierdzające  </w:t>
      </w:r>
      <w:r w:rsidR="008F3AC7" w:rsidRPr="006576DE">
        <w:rPr>
          <w:rFonts w:ascii="Tahoma" w:hAnsi="Tahoma" w:cs="Tahoma"/>
        </w:rPr>
        <w:t>udzielanie świadczeń zdrowotnych w zakresie wykonywania badań histopatologicznych lub cytologicznych w sposób należyty.</w:t>
      </w:r>
      <w:r w:rsidR="009876B9" w:rsidRPr="006576DE">
        <w:rPr>
          <w:rFonts w:ascii="Tahoma" w:hAnsi="Tahoma" w:cs="Tahoma"/>
          <w:color w:val="000000" w:themeColor="text1"/>
        </w:rPr>
        <w:t xml:space="preserve"> W </w:t>
      </w:r>
      <w:r w:rsidR="00381B8A" w:rsidRPr="006576DE">
        <w:rPr>
          <w:rFonts w:ascii="Tahoma" w:hAnsi="Tahoma" w:cs="Tahoma"/>
          <w:color w:val="000000" w:themeColor="text1"/>
        </w:rPr>
        <w:t xml:space="preserve">kryterium oferta może otrzymać maksymalnie 25 punktów. </w:t>
      </w:r>
    </w:p>
    <w:p w14:paraId="67AC1309" w14:textId="77777777" w:rsidR="00FB1D14" w:rsidRDefault="00FB1D14" w:rsidP="00251812">
      <w:pPr>
        <w:pStyle w:val="Akapitzlist"/>
        <w:spacing w:after="29" w:line="259" w:lineRule="auto"/>
        <w:ind w:left="240" w:right="0" w:firstLine="0"/>
        <w:rPr>
          <w:rFonts w:ascii="Tahoma" w:hAnsi="Tahoma" w:cs="Tahoma"/>
          <w:b/>
          <w:color w:val="000000" w:themeColor="text1"/>
        </w:rPr>
      </w:pPr>
    </w:p>
    <w:tbl>
      <w:tblPr>
        <w:tblStyle w:val="TableGrid"/>
        <w:tblW w:w="5872" w:type="dxa"/>
        <w:tblInd w:w="2026" w:type="dxa"/>
        <w:tblCellMar>
          <w:top w:w="38" w:type="dxa"/>
          <w:left w:w="70" w:type="dxa"/>
          <w:right w:w="106" w:type="dxa"/>
        </w:tblCellMar>
        <w:tblLook w:val="04A0" w:firstRow="1" w:lastRow="0" w:firstColumn="1" w:lastColumn="0" w:noHBand="0" w:noVBand="1"/>
      </w:tblPr>
      <w:tblGrid>
        <w:gridCol w:w="4496"/>
        <w:gridCol w:w="1376"/>
      </w:tblGrid>
      <w:tr w:rsidR="008A7AF7" w:rsidRPr="006576DE" w14:paraId="20C9E8FC" w14:textId="77777777" w:rsidTr="000B742C">
        <w:trPr>
          <w:trHeight w:val="350"/>
        </w:trPr>
        <w:tc>
          <w:tcPr>
            <w:tcW w:w="4496" w:type="dxa"/>
            <w:tcBorders>
              <w:top w:val="single" w:sz="4" w:space="0" w:color="000000"/>
              <w:left w:val="single" w:sz="4" w:space="0" w:color="000000"/>
              <w:bottom w:val="single" w:sz="4" w:space="0" w:color="000000"/>
              <w:right w:val="single" w:sz="4" w:space="0" w:color="000000"/>
            </w:tcBorders>
          </w:tcPr>
          <w:p w14:paraId="551E4680" w14:textId="7986DACF" w:rsidR="008A7AF7" w:rsidRPr="006576DE" w:rsidRDefault="008A7AF7" w:rsidP="00E6331A">
            <w:pPr>
              <w:spacing w:after="0" w:line="259" w:lineRule="auto"/>
              <w:ind w:left="0" w:right="0" w:firstLine="0"/>
              <w:rPr>
                <w:rFonts w:ascii="Tahoma" w:hAnsi="Tahoma" w:cs="Tahoma"/>
                <w:color w:val="000000" w:themeColor="text1"/>
              </w:rPr>
            </w:pPr>
            <w:r>
              <w:rPr>
                <w:rFonts w:ascii="Tahoma" w:hAnsi="Tahoma" w:cs="Tahoma"/>
                <w:color w:val="000000" w:themeColor="text1"/>
              </w:rPr>
              <w:t>referencje</w:t>
            </w:r>
            <w:r w:rsidR="0082062A">
              <w:rPr>
                <w:rFonts w:ascii="Tahoma" w:hAnsi="Tahoma" w:cs="Tahoma"/>
                <w:color w:val="000000" w:themeColor="text1"/>
              </w:rPr>
              <w:t xml:space="preserve"> </w:t>
            </w:r>
            <w:r w:rsidR="0082062A" w:rsidRPr="006576DE">
              <w:rPr>
                <w:rFonts w:ascii="Tahoma" w:hAnsi="Tahoma" w:cs="Tahoma"/>
                <w:color w:val="000000" w:themeColor="text1"/>
              </w:rPr>
              <w:t xml:space="preserve">potwierdzające  </w:t>
            </w:r>
            <w:r w:rsidR="0082062A" w:rsidRPr="006576DE">
              <w:rPr>
                <w:rFonts w:ascii="Tahoma" w:hAnsi="Tahoma" w:cs="Tahoma"/>
              </w:rPr>
              <w:t>udzielanie świadczeń zdrowotnych w zakresie wykonywania badań histopatologicznych lub cytologicznych w sposób należyty</w:t>
            </w:r>
            <w:r w:rsidR="00E6331A">
              <w:rPr>
                <w:rFonts w:ascii="Tahoma" w:hAnsi="Tahoma" w:cs="Tahoma"/>
              </w:rPr>
              <w:t>- od 3 wykonawców</w:t>
            </w:r>
          </w:p>
        </w:tc>
        <w:tc>
          <w:tcPr>
            <w:tcW w:w="1376" w:type="dxa"/>
            <w:tcBorders>
              <w:top w:val="single" w:sz="4" w:space="0" w:color="000000"/>
              <w:left w:val="single" w:sz="4" w:space="0" w:color="000000"/>
              <w:bottom w:val="single" w:sz="4" w:space="0" w:color="000000"/>
              <w:right w:val="single" w:sz="4" w:space="0" w:color="000000"/>
            </w:tcBorders>
          </w:tcPr>
          <w:p w14:paraId="1E87B239" w14:textId="77777777" w:rsidR="006F066F" w:rsidRDefault="008A7AF7" w:rsidP="000B742C">
            <w:pPr>
              <w:spacing w:after="0" w:line="259" w:lineRule="auto"/>
              <w:ind w:left="0" w:right="0" w:firstLine="0"/>
              <w:rPr>
                <w:rFonts w:ascii="Tahoma" w:hAnsi="Tahoma" w:cs="Tahoma"/>
                <w:color w:val="000000" w:themeColor="text1"/>
              </w:rPr>
            </w:pPr>
            <w:r>
              <w:rPr>
                <w:rFonts w:ascii="Tahoma" w:hAnsi="Tahoma" w:cs="Tahoma"/>
                <w:color w:val="000000" w:themeColor="text1"/>
              </w:rPr>
              <w:t>25</w:t>
            </w:r>
          </w:p>
          <w:p w14:paraId="05837FC9" w14:textId="56CCE423" w:rsidR="008A7AF7" w:rsidRPr="006576DE" w:rsidRDefault="008A7AF7" w:rsidP="000B742C">
            <w:pPr>
              <w:spacing w:after="0" w:line="259" w:lineRule="auto"/>
              <w:ind w:left="0" w:right="0" w:firstLine="0"/>
              <w:rPr>
                <w:rFonts w:ascii="Tahoma" w:hAnsi="Tahoma" w:cs="Tahoma"/>
                <w:color w:val="000000" w:themeColor="text1"/>
              </w:rPr>
            </w:pPr>
            <w:r w:rsidRPr="006576DE">
              <w:rPr>
                <w:rFonts w:ascii="Tahoma" w:hAnsi="Tahoma" w:cs="Tahoma"/>
                <w:color w:val="000000" w:themeColor="text1"/>
              </w:rPr>
              <w:t xml:space="preserve">punktów </w:t>
            </w:r>
          </w:p>
        </w:tc>
      </w:tr>
      <w:tr w:rsidR="008A7AF7" w:rsidRPr="006576DE" w14:paraId="66CEED5E" w14:textId="77777777" w:rsidTr="000B742C">
        <w:trPr>
          <w:trHeight w:val="350"/>
        </w:trPr>
        <w:tc>
          <w:tcPr>
            <w:tcW w:w="4496" w:type="dxa"/>
            <w:tcBorders>
              <w:top w:val="single" w:sz="4" w:space="0" w:color="000000"/>
              <w:left w:val="single" w:sz="4" w:space="0" w:color="000000"/>
              <w:bottom w:val="single" w:sz="4" w:space="0" w:color="000000"/>
              <w:right w:val="single" w:sz="4" w:space="0" w:color="000000"/>
            </w:tcBorders>
          </w:tcPr>
          <w:p w14:paraId="7CFBD067" w14:textId="44CCCAD3" w:rsidR="008A7AF7" w:rsidRPr="006576DE" w:rsidRDefault="008A7AF7" w:rsidP="00E6331A">
            <w:pPr>
              <w:spacing w:after="0" w:line="259" w:lineRule="auto"/>
              <w:ind w:left="0" w:right="0" w:firstLine="0"/>
              <w:rPr>
                <w:rFonts w:ascii="Tahoma" w:hAnsi="Tahoma" w:cs="Tahoma"/>
                <w:color w:val="000000" w:themeColor="text1"/>
              </w:rPr>
            </w:pPr>
            <w:r>
              <w:rPr>
                <w:rFonts w:ascii="Tahoma" w:hAnsi="Tahoma" w:cs="Tahoma"/>
                <w:color w:val="000000" w:themeColor="text1"/>
              </w:rPr>
              <w:t>referencje</w:t>
            </w:r>
            <w:r w:rsidR="0082062A" w:rsidRPr="006576DE">
              <w:rPr>
                <w:rFonts w:ascii="Tahoma" w:hAnsi="Tahoma" w:cs="Tahoma"/>
                <w:color w:val="000000" w:themeColor="text1"/>
              </w:rPr>
              <w:t xml:space="preserve"> potwierdzające  </w:t>
            </w:r>
            <w:r w:rsidR="0082062A" w:rsidRPr="006576DE">
              <w:rPr>
                <w:rFonts w:ascii="Tahoma" w:hAnsi="Tahoma" w:cs="Tahoma"/>
              </w:rPr>
              <w:t>udzielanie świadczeń zdrowotnych w zakresie wykonywania badań histopatologicznych lub cytologicznych w sposób należyty</w:t>
            </w:r>
            <w:r w:rsidR="00E6331A">
              <w:rPr>
                <w:rFonts w:ascii="Tahoma" w:hAnsi="Tahoma" w:cs="Tahoma"/>
              </w:rPr>
              <w:t>- od 2 wykonawców</w:t>
            </w:r>
          </w:p>
        </w:tc>
        <w:tc>
          <w:tcPr>
            <w:tcW w:w="1376" w:type="dxa"/>
            <w:tcBorders>
              <w:top w:val="single" w:sz="4" w:space="0" w:color="000000"/>
              <w:left w:val="single" w:sz="4" w:space="0" w:color="000000"/>
              <w:bottom w:val="single" w:sz="4" w:space="0" w:color="000000"/>
              <w:right w:val="single" w:sz="4" w:space="0" w:color="000000"/>
            </w:tcBorders>
          </w:tcPr>
          <w:p w14:paraId="6376FCD9" w14:textId="06170A26" w:rsidR="008A7AF7" w:rsidRPr="006576DE" w:rsidRDefault="006F066F" w:rsidP="000B742C">
            <w:pPr>
              <w:spacing w:after="0" w:line="259" w:lineRule="auto"/>
              <w:ind w:left="0" w:right="0" w:firstLine="0"/>
              <w:rPr>
                <w:rFonts w:ascii="Tahoma" w:hAnsi="Tahoma" w:cs="Tahoma"/>
                <w:color w:val="000000" w:themeColor="text1"/>
              </w:rPr>
            </w:pPr>
            <w:r>
              <w:rPr>
                <w:rFonts w:ascii="Tahoma" w:hAnsi="Tahoma" w:cs="Tahoma"/>
                <w:color w:val="000000" w:themeColor="text1"/>
              </w:rPr>
              <w:t>2</w:t>
            </w:r>
            <w:r w:rsidR="008A7AF7">
              <w:rPr>
                <w:rFonts w:ascii="Tahoma" w:hAnsi="Tahoma" w:cs="Tahoma"/>
                <w:color w:val="000000" w:themeColor="text1"/>
              </w:rPr>
              <w:t>0</w:t>
            </w:r>
            <w:r w:rsidR="008A7AF7" w:rsidRPr="006576DE">
              <w:rPr>
                <w:rFonts w:ascii="Tahoma" w:hAnsi="Tahoma" w:cs="Tahoma"/>
                <w:color w:val="000000" w:themeColor="text1"/>
              </w:rPr>
              <w:t xml:space="preserve"> punktów </w:t>
            </w:r>
          </w:p>
        </w:tc>
      </w:tr>
      <w:tr w:rsidR="008A7AF7" w:rsidRPr="006576DE" w14:paraId="720D7842" w14:textId="77777777" w:rsidTr="000B742C">
        <w:trPr>
          <w:trHeight w:val="350"/>
        </w:trPr>
        <w:tc>
          <w:tcPr>
            <w:tcW w:w="4496" w:type="dxa"/>
            <w:tcBorders>
              <w:top w:val="single" w:sz="4" w:space="0" w:color="000000"/>
              <w:left w:val="single" w:sz="4" w:space="0" w:color="000000"/>
              <w:bottom w:val="single" w:sz="4" w:space="0" w:color="000000"/>
              <w:right w:val="single" w:sz="4" w:space="0" w:color="000000"/>
            </w:tcBorders>
          </w:tcPr>
          <w:p w14:paraId="2B751581" w14:textId="17227698" w:rsidR="008A7AF7" w:rsidRPr="006576DE" w:rsidRDefault="00E6331A" w:rsidP="000B742C">
            <w:pPr>
              <w:spacing w:after="0" w:line="259" w:lineRule="auto"/>
              <w:ind w:left="0" w:right="0" w:firstLine="0"/>
              <w:rPr>
                <w:rFonts w:ascii="Tahoma" w:hAnsi="Tahoma" w:cs="Tahoma"/>
                <w:color w:val="000000" w:themeColor="text1"/>
              </w:rPr>
            </w:pPr>
            <w:r>
              <w:rPr>
                <w:rFonts w:ascii="Tahoma" w:hAnsi="Tahoma" w:cs="Tahoma"/>
                <w:color w:val="000000" w:themeColor="text1"/>
              </w:rPr>
              <w:t>referencje</w:t>
            </w:r>
            <w:r w:rsidR="0082062A" w:rsidRPr="006576DE">
              <w:rPr>
                <w:rFonts w:ascii="Tahoma" w:hAnsi="Tahoma" w:cs="Tahoma"/>
                <w:color w:val="000000" w:themeColor="text1"/>
              </w:rPr>
              <w:t xml:space="preserve"> potwierdzające  </w:t>
            </w:r>
            <w:r w:rsidR="0082062A" w:rsidRPr="006576DE">
              <w:rPr>
                <w:rFonts w:ascii="Tahoma" w:hAnsi="Tahoma" w:cs="Tahoma"/>
              </w:rPr>
              <w:t>udzielanie świadczeń zdrowotnych w zakresie wykonywania badań histopatologicznych lub cytologicznych w sposób należyty</w:t>
            </w:r>
            <w:r>
              <w:rPr>
                <w:rFonts w:ascii="Tahoma" w:hAnsi="Tahoma" w:cs="Tahoma"/>
              </w:rPr>
              <w:t>- od 1 wykonawcy</w:t>
            </w:r>
          </w:p>
        </w:tc>
        <w:tc>
          <w:tcPr>
            <w:tcW w:w="1376" w:type="dxa"/>
            <w:tcBorders>
              <w:top w:val="single" w:sz="4" w:space="0" w:color="000000"/>
              <w:left w:val="single" w:sz="4" w:space="0" w:color="000000"/>
              <w:bottom w:val="single" w:sz="4" w:space="0" w:color="000000"/>
              <w:right w:val="single" w:sz="4" w:space="0" w:color="000000"/>
            </w:tcBorders>
          </w:tcPr>
          <w:p w14:paraId="45C6ADFC" w14:textId="6C76A43D" w:rsidR="008A7AF7" w:rsidRPr="006576DE" w:rsidRDefault="006F066F" w:rsidP="000B742C">
            <w:pPr>
              <w:spacing w:after="0" w:line="259" w:lineRule="auto"/>
              <w:ind w:left="0" w:right="0" w:firstLine="0"/>
              <w:rPr>
                <w:rFonts w:ascii="Tahoma" w:hAnsi="Tahoma" w:cs="Tahoma"/>
                <w:color w:val="000000" w:themeColor="text1"/>
              </w:rPr>
            </w:pPr>
            <w:r>
              <w:rPr>
                <w:rFonts w:ascii="Tahoma" w:hAnsi="Tahoma" w:cs="Tahoma"/>
                <w:color w:val="000000" w:themeColor="text1"/>
              </w:rPr>
              <w:t>10</w:t>
            </w:r>
            <w:r w:rsidR="008A7AF7" w:rsidRPr="006576DE">
              <w:rPr>
                <w:rFonts w:ascii="Tahoma" w:hAnsi="Tahoma" w:cs="Tahoma"/>
                <w:color w:val="000000" w:themeColor="text1"/>
              </w:rPr>
              <w:t xml:space="preserve"> punktów </w:t>
            </w:r>
          </w:p>
        </w:tc>
      </w:tr>
    </w:tbl>
    <w:p w14:paraId="30840E1D" w14:textId="77777777" w:rsidR="008A7AF7" w:rsidRPr="006576DE" w:rsidRDefault="008A7AF7" w:rsidP="00251812">
      <w:pPr>
        <w:pStyle w:val="Akapitzlist"/>
        <w:spacing w:after="29" w:line="259" w:lineRule="auto"/>
        <w:ind w:left="240" w:right="0" w:firstLine="0"/>
        <w:rPr>
          <w:rFonts w:ascii="Tahoma" w:hAnsi="Tahoma" w:cs="Tahoma"/>
          <w:b/>
          <w:color w:val="000000" w:themeColor="text1"/>
        </w:rPr>
      </w:pPr>
    </w:p>
    <w:p w14:paraId="4F632233" w14:textId="77777777" w:rsidR="00FB1D14" w:rsidRPr="006576DE" w:rsidRDefault="00FB1D14" w:rsidP="00251812">
      <w:pPr>
        <w:pStyle w:val="Akapitzlist"/>
        <w:spacing w:after="29" w:line="259" w:lineRule="auto"/>
        <w:ind w:left="240" w:right="0" w:firstLine="0"/>
        <w:rPr>
          <w:rFonts w:ascii="Tahoma" w:hAnsi="Tahoma" w:cs="Tahoma"/>
          <w:color w:val="000000" w:themeColor="text1"/>
        </w:rPr>
      </w:pPr>
    </w:p>
    <w:p w14:paraId="2923E7E1" w14:textId="77777777" w:rsidR="003704D1" w:rsidRPr="006576DE" w:rsidRDefault="003704D1" w:rsidP="00251812">
      <w:pPr>
        <w:pStyle w:val="Nagwek1"/>
        <w:ind w:left="0"/>
        <w:jc w:val="both"/>
        <w:rPr>
          <w:rFonts w:ascii="Tahoma" w:hAnsi="Tahoma" w:cs="Tahoma"/>
        </w:rPr>
      </w:pPr>
      <w:r w:rsidRPr="006576DE">
        <w:rPr>
          <w:rFonts w:ascii="Tahoma" w:hAnsi="Tahoma" w:cs="Tahoma"/>
        </w:rPr>
        <w:t>Wartość punktowa oferty = suma punktów uzyskanych dla poszczególnych kryteriów</w:t>
      </w:r>
      <w:r w:rsidRPr="006576DE">
        <w:rPr>
          <w:rFonts w:ascii="Tahoma" w:hAnsi="Tahoma" w:cs="Tahoma"/>
          <w:b w:val="0"/>
        </w:rPr>
        <w:t xml:space="preserve"> </w:t>
      </w:r>
    </w:p>
    <w:p w14:paraId="6183650C" w14:textId="77777777" w:rsidR="003704D1" w:rsidRPr="006576DE" w:rsidRDefault="003704D1" w:rsidP="00251812">
      <w:pPr>
        <w:spacing w:after="0" w:line="259" w:lineRule="auto"/>
        <w:ind w:left="0" w:right="0" w:firstLine="0"/>
        <w:rPr>
          <w:rFonts w:ascii="Tahoma" w:hAnsi="Tahoma" w:cs="Tahoma"/>
        </w:rPr>
      </w:pPr>
      <w:r w:rsidRPr="006576DE">
        <w:rPr>
          <w:rFonts w:ascii="Tahoma" w:hAnsi="Tahoma" w:cs="Tahoma"/>
        </w:rPr>
        <w:t xml:space="preserve"> </w:t>
      </w:r>
    </w:p>
    <w:p w14:paraId="08C8740D" w14:textId="1CC572FB" w:rsidR="003704D1" w:rsidRPr="006576DE" w:rsidRDefault="003704D1" w:rsidP="00251812">
      <w:pPr>
        <w:ind w:right="0"/>
        <w:rPr>
          <w:rFonts w:ascii="Tahoma" w:hAnsi="Tahoma" w:cs="Tahoma"/>
        </w:rPr>
      </w:pPr>
      <w:r w:rsidRPr="006576DE">
        <w:rPr>
          <w:rFonts w:ascii="Tahoma" w:hAnsi="Tahoma" w:cs="Tahoma"/>
        </w:rPr>
        <w:t xml:space="preserve">Oferta, która uzyska największą wartość punktową (sumę punktów) zostanie uznana za najkorzystniejszą. </w:t>
      </w:r>
    </w:p>
    <w:p w14:paraId="0D18BF6A" w14:textId="77777777" w:rsidR="003704D1" w:rsidRPr="006576DE" w:rsidRDefault="003704D1" w:rsidP="00251812">
      <w:pPr>
        <w:spacing w:after="31" w:line="259" w:lineRule="auto"/>
        <w:ind w:left="142" w:right="0" w:firstLine="0"/>
        <w:rPr>
          <w:rFonts w:ascii="Tahoma" w:hAnsi="Tahoma" w:cs="Tahoma"/>
        </w:rPr>
      </w:pPr>
      <w:r w:rsidRPr="006576DE">
        <w:rPr>
          <w:rFonts w:ascii="Tahoma" w:hAnsi="Tahoma" w:cs="Tahoma"/>
        </w:rPr>
        <w:t xml:space="preserve"> </w:t>
      </w:r>
    </w:p>
    <w:p w14:paraId="0973EAD3" w14:textId="77777777" w:rsidR="003704D1" w:rsidRPr="006576DE" w:rsidRDefault="003704D1" w:rsidP="00251812">
      <w:pPr>
        <w:pStyle w:val="Nagwek1"/>
        <w:ind w:left="0"/>
        <w:jc w:val="both"/>
        <w:rPr>
          <w:rFonts w:ascii="Tahoma" w:hAnsi="Tahoma" w:cs="Tahoma"/>
        </w:rPr>
      </w:pPr>
      <w:r w:rsidRPr="006576DE">
        <w:rPr>
          <w:rFonts w:ascii="Tahoma" w:hAnsi="Tahoma" w:cs="Tahoma"/>
        </w:rPr>
        <w:t>MIEJSCE I TERMIN SKŁADANIA OFERT</w:t>
      </w:r>
      <w:r w:rsidRPr="006576DE">
        <w:rPr>
          <w:rFonts w:ascii="Tahoma" w:hAnsi="Tahoma" w:cs="Tahoma"/>
          <w:b w:val="0"/>
        </w:rPr>
        <w:t xml:space="preserve"> </w:t>
      </w:r>
    </w:p>
    <w:p w14:paraId="3F0465A9" w14:textId="125DC9CE" w:rsidR="003704D1" w:rsidRPr="006576DE" w:rsidRDefault="003704D1" w:rsidP="00251812">
      <w:pPr>
        <w:numPr>
          <w:ilvl w:val="0"/>
          <w:numId w:val="11"/>
        </w:numPr>
        <w:ind w:right="0" w:hanging="286"/>
        <w:rPr>
          <w:rFonts w:ascii="Tahoma" w:hAnsi="Tahoma" w:cs="Tahoma"/>
        </w:rPr>
      </w:pPr>
      <w:r w:rsidRPr="006576DE">
        <w:rPr>
          <w:rFonts w:ascii="Tahoma" w:hAnsi="Tahoma" w:cs="Tahoma"/>
        </w:rPr>
        <w:t>Zaklejo</w:t>
      </w:r>
      <w:r w:rsidR="00FB1D14" w:rsidRPr="006576DE">
        <w:rPr>
          <w:rFonts w:ascii="Tahoma" w:hAnsi="Tahoma" w:cs="Tahoma"/>
        </w:rPr>
        <w:t>ną ofertę należy złożyć do dnia</w:t>
      </w:r>
      <w:r w:rsidR="00FC6126">
        <w:rPr>
          <w:rFonts w:ascii="Tahoma" w:hAnsi="Tahoma" w:cs="Tahoma"/>
        </w:rPr>
        <w:t xml:space="preserve"> </w:t>
      </w:r>
      <w:r w:rsidR="00A12AFA">
        <w:rPr>
          <w:rFonts w:ascii="Tahoma" w:hAnsi="Tahoma" w:cs="Tahoma"/>
          <w:color w:val="auto"/>
        </w:rPr>
        <w:t>08</w:t>
      </w:r>
      <w:r w:rsidR="00FC6126" w:rsidRPr="00F773D5">
        <w:rPr>
          <w:rFonts w:ascii="Tahoma" w:hAnsi="Tahoma" w:cs="Tahoma"/>
          <w:color w:val="auto"/>
        </w:rPr>
        <w:t>.</w:t>
      </w:r>
      <w:r w:rsidR="00FC6126" w:rsidRPr="00F773D5">
        <w:rPr>
          <w:rFonts w:ascii="Tahoma" w:hAnsi="Tahoma" w:cs="Tahoma"/>
          <w:bCs/>
          <w:color w:val="auto"/>
        </w:rPr>
        <w:t>12</w:t>
      </w:r>
      <w:r w:rsidR="00FB1D14" w:rsidRPr="00F773D5">
        <w:rPr>
          <w:rFonts w:ascii="Tahoma" w:hAnsi="Tahoma" w:cs="Tahoma"/>
          <w:bCs/>
          <w:color w:val="auto"/>
        </w:rPr>
        <w:t>.20</w:t>
      </w:r>
      <w:r w:rsidR="00B5168B" w:rsidRPr="00F773D5">
        <w:rPr>
          <w:rFonts w:ascii="Tahoma" w:hAnsi="Tahoma" w:cs="Tahoma"/>
          <w:bCs/>
          <w:color w:val="auto"/>
        </w:rPr>
        <w:t>2</w:t>
      </w:r>
      <w:r w:rsidR="00AC25CC" w:rsidRPr="00F773D5">
        <w:rPr>
          <w:rFonts w:ascii="Tahoma" w:hAnsi="Tahoma" w:cs="Tahoma"/>
          <w:bCs/>
          <w:color w:val="auto"/>
        </w:rPr>
        <w:t>2</w:t>
      </w:r>
      <w:r w:rsidR="00FB1D14" w:rsidRPr="00F773D5">
        <w:rPr>
          <w:rFonts w:ascii="Tahoma" w:hAnsi="Tahoma" w:cs="Tahoma"/>
          <w:color w:val="auto"/>
        </w:rPr>
        <w:t xml:space="preserve"> roku</w:t>
      </w:r>
      <w:r w:rsidR="00FC6126" w:rsidRPr="00F773D5">
        <w:rPr>
          <w:rFonts w:ascii="Tahoma" w:hAnsi="Tahoma" w:cs="Tahoma"/>
          <w:color w:val="auto"/>
        </w:rPr>
        <w:t xml:space="preserve"> </w:t>
      </w:r>
      <w:r w:rsidR="00FB1D14" w:rsidRPr="00F773D5">
        <w:rPr>
          <w:rFonts w:ascii="Tahoma" w:hAnsi="Tahoma" w:cs="Tahoma"/>
          <w:color w:val="auto"/>
        </w:rPr>
        <w:t>do godziny 12:00</w:t>
      </w:r>
      <w:r w:rsidRPr="00FC6126">
        <w:rPr>
          <w:rFonts w:ascii="Tahoma" w:hAnsi="Tahoma" w:cs="Tahoma"/>
          <w:color w:val="FF0000"/>
        </w:rPr>
        <w:t xml:space="preserve"> </w:t>
      </w:r>
      <w:r w:rsidRPr="006576DE">
        <w:rPr>
          <w:rFonts w:ascii="Tahoma" w:hAnsi="Tahoma" w:cs="Tahoma"/>
        </w:rPr>
        <w:t>w Sekretar</w:t>
      </w:r>
      <w:r w:rsidR="00E21ED8" w:rsidRPr="006576DE">
        <w:rPr>
          <w:rFonts w:ascii="Tahoma" w:hAnsi="Tahoma" w:cs="Tahoma"/>
        </w:rPr>
        <w:t xml:space="preserve">iacie </w:t>
      </w:r>
      <w:r w:rsidR="00C12569">
        <w:rPr>
          <w:rFonts w:ascii="Tahoma" w:hAnsi="Tahoma" w:cs="Tahoma"/>
        </w:rPr>
        <w:t>Udzielającego zamówienia.</w:t>
      </w:r>
    </w:p>
    <w:p w14:paraId="26BCE966" w14:textId="77777777" w:rsidR="003704D1" w:rsidRPr="006576DE" w:rsidRDefault="003704D1" w:rsidP="00251812">
      <w:pPr>
        <w:numPr>
          <w:ilvl w:val="0"/>
          <w:numId w:val="11"/>
        </w:numPr>
        <w:ind w:right="0" w:hanging="286"/>
        <w:rPr>
          <w:rFonts w:ascii="Tahoma" w:hAnsi="Tahoma" w:cs="Tahoma"/>
        </w:rPr>
      </w:pPr>
      <w:r w:rsidRPr="006576DE">
        <w:rPr>
          <w:rFonts w:ascii="Tahoma" w:hAnsi="Tahoma" w:cs="Tahoma"/>
        </w:rPr>
        <w:t xml:space="preserve">Oferta przesłana pocztą będzie potraktowana jako złożona w terminie, jeżeli data otrzymania oferty nie będzie późniejsza niż termin składania ofert. </w:t>
      </w:r>
    </w:p>
    <w:p w14:paraId="3852C233" w14:textId="297CDC9F" w:rsidR="003704D1" w:rsidRPr="006576DE" w:rsidRDefault="00C12569" w:rsidP="00251812">
      <w:pPr>
        <w:numPr>
          <w:ilvl w:val="0"/>
          <w:numId w:val="11"/>
        </w:numPr>
        <w:ind w:right="0" w:hanging="286"/>
        <w:rPr>
          <w:rFonts w:ascii="Tahoma" w:hAnsi="Tahoma" w:cs="Tahoma"/>
        </w:rPr>
      </w:pPr>
      <w:r>
        <w:rPr>
          <w:rFonts w:ascii="Tahoma" w:hAnsi="Tahoma" w:cs="Tahoma"/>
        </w:rPr>
        <w:t>Przyjmujący zamówienie</w:t>
      </w:r>
      <w:r w:rsidR="003704D1" w:rsidRPr="006576DE">
        <w:rPr>
          <w:rFonts w:ascii="Tahoma" w:hAnsi="Tahoma" w:cs="Tahoma"/>
        </w:rPr>
        <w:t xml:space="preserve"> może otrzymać pisemne potwierdzenie złożenia oferty. </w:t>
      </w:r>
    </w:p>
    <w:p w14:paraId="59F0F7B1" w14:textId="77777777" w:rsidR="003704D1" w:rsidRPr="006576DE" w:rsidRDefault="003704D1" w:rsidP="00251812">
      <w:pPr>
        <w:numPr>
          <w:ilvl w:val="0"/>
          <w:numId w:val="11"/>
        </w:numPr>
        <w:ind w:right="0" w:hanging="286"/>
        <w:rPr>
          <w:rFonts w:ascii="Tahoma" w:hAnsi="Tahoma" w:cs="Tahoma"/>
        </w:rPr>
      </w:pPr>
      <w:r w:rsidRPr="006576DE">
        <w:rPr>
          <w:rFonts w:ascii="Tahoma" w:hAnsi="Tahoma" w:cs="Tahoma"/>
        </w:rPr>
        <w:lastRenderedPageBreak/>
        <w:t xml:space="preserve">Oferta złożona po terminie zostanie zwrócona bez otwierania. </w:t>
      </w:r>
    </w:p>
    <w:p w14:paraId="0C5B20FD" w14:textId="77777777" w:rsidR="003704D1" w:rsidRPr="006576DE" w:rsidRDefault="003704D1" w:rsidP="00251812">
      <w:pPr>
        <w:numPr>
          <w:ilvl w:val="0"/>
          <w:numId w:val="11"/>
        </w:numPr>
        <w:ind w:right="0" w:hanging="286"/>
        <w:rPr>
          <w:rFonts w:ascii="Tahoma" w:hAnsi="Tahoma" w:cs="Tahoma"/>
          <w:color w:val="auto"/>
        </w:rPr>
      </w:pPr>
      <w:r w:rsidRPr="006576DE">
        <w:rPr>
          <w:rFonts w:ascii="Tahoma" w:hAnsi="Tahoma" w:cs="Tahoma"/>
          <w:color w:val="auto"/>
        </w:rPr>
        <w:t xml:space="preserve">Termin związania ofertą wynosi 30 dni licząc od dnia upływu terminu składania ofert. </w:t>
      </w:r>
    </w:p>
    <w:p w14:paraId="1F0D3BAA" w14:textId="77777777" w:rsidR="003704D1" w:rsidRPr="006576DE" w:rsidRDefault="003704D1" w:rsidP="00251812">
      <w:pPr>
        <w:spacing w:after="0" w:line="259" w:lineRule="auto"/>
        <w:ind w:left="142" w:right="0" w:firstLine="0"/>
        <w:rPr>
          <w:rFonts w:ascii="Tahoma" w:hAnsi="Tahoma" w:cs="Tahoma"/>
          <w:color w:val="auto"/>
        </w:rPr>
      </w:pPr>
      <w:r w:rsidRPr="006576DE">
        <w:rPr>
          <w:rFonts w:ascii="Tahoma" w:hAnsi="Tahoma" w:cs="Tahoma"/>
          <w:color w:val="auto"/>
        </w:rPr>
        <w:t xml:space="preserve"> </w:t>
      </w:r>
    </w:p>
    <w:p w14:paraId="59B6B39C" w14:textId="77777777" w:rsidR="003704D1" w:rsidRPr="006576DE" w:rsidRDefault="003704D1" w:rsidP="00251812">
      <w:pPr>
        <w:pStyle w:val="Nagwek1"/>
        <w:ind w:left="0"/>
        <w:jc w:val="both"/>
        <w:rPr>
          <w:rFonts w:ascii="Tahoma" w:hAnsi="Tahoma" w:cs="Tahoma"/>
        </w:rPr>
      </w:pPr>
      <w:r w:rsidRPr="006576DE">
        <w:rPr>
          <w:rFonts w:ascii="Tahoma" w:hAnsi="Tahoma" w:cs="Tahoma"/>
        </w:rPr>
        <w:t>MIEJSCE I TERMIN OTWARCIA OFERT</w:t>
      </w:r>
      <w:r w:rsidRPr="006576DE">
        <w:rPr>
          <w:rFonts w:ascii="Tahoma" w:hAnsi="Tahoma" w:cs="Tahoma"/>
          <w:b w:val="0"/>
        </w:rPr>
        <w:t xml:space="preserve"> </w:t>
      </w:r>
    </w:p>
    <w:p w14:paraId="5115531E" w14:textId="58B9B2D2" w:rsidR="003704D1" w:rsidRPr="006576DE" w:rsidRDefault="00FC6126" w:rsidP="00251812">
      <w:pPr>
        <w:numPr>
          <w:ilvl w:val="0"/>
          <w:numId w:val="12"/>
        </w:numPr>
        <w:ind w:right="0" w:hanging="300"/>
        <w:rPr>
          <w:rFonts w:ascii="Tahoma" w:hAnsi="Tahoma" w:cs="Tahoma"/>
          <w:color w:val="000000" w:themeColor="text1"/>
        </w:rPr>
      </w:pPr>
      <w:r>
        <w:rPr>
          <w:rFonts w:ascii="Tahoma" w:hAnsi="Tahoma" w:cs="Tahoma"/>
        </w:rPr>
        <w:t xml:space="preserve">Otwarcie ofert nastąpi w dniu </w:t>
      </w:r>
      <w:r w:rsidR="00A12AFA">
        <w:rPr>
          <w:rFonts w:ascii="Tahoma" w:hAnsi="Tahoma" w:cs="Tahoma"/>
          <w:color w:val="auto"/>
        </w:rPr>
        <w:t>09</w:t>
      </w:r>
      <w:r w:rsidRPr="00F773D5">
        <w:rPr>
          <w:rFonts w:ascii="Tahoma" w:hAnsi="Tahoma" w:cs="Tahoma"/>
          <w:color w:val="auto"/>
        </w:rPr>
        <w:t>.12</w:t>
      </w:r>
      <w:r w:rsidR="005B0597" w:rsidRPr="00F773D5">
        <w:rPr>
          <w:rFonts w:ascii="Tahoma" w:hAnsi="Tahoma" w:cs="Tahoma"/>
          <w:color w:val="auto"/>
        </w:rPr>
        <w:t>.20</w:t>
      </w:r>
      <w:r w:rsidR="00B5168B" w:rsidRPr="00F773D5">
        <w:rPr>
          <w:rFonts w:ascii="Tahoma" w:hAnsi="Tahoma" w:cs="Tahoma"/>
          <w:color w:val="auto"/>
        </w:rPr>
        <w:t>2</w:t>
      </w:r>
      <w:r w:rsidR="00AC25CC" w:rsidRPr="00F773D5">
        <w:rPr>
          <w:rFonts w:ascii="Tahoma" w:hAnsi="Tahoma" w:cs="Tahoma"/>
          <w:color w:val="auto"/>
        </w:rPr>
        <w:t>2</w:t>
      </w:r>
      <w:r w:rsidR="00FB1D14" w:rsidRPr="00F773D5">
        <w:rPr>
          <w:rFonts w:ascii="Tahoma" w:hAnsi="Tahoma" w:cs="Tahoma"/>
          <w:color w:val="auto"/>
        </w:rPr>
        <w:t xml:space="preserve"> </w:t>
      </w:r>
      <w:r w:rsidR="005B0597" w:rsidRPr="00F773D5">
        <w:rPr>
          <w:rFonts w:ascii="Tahoma" w:hAnsi="Tahoma" w:cs="Tahoma"/>
          <w:color w:val="auto"/>
        </w:rPr>
        <w:t>roku o godz.</w:t>
      </w:r>
      <w:r w:rsidR="00177D44" w:rsidRPr="00F773D5">
        <w:rPr>
          <w:rFonts w:ascii="Tahoma" w:hAnsi="Tahoma" w:cs="Tahoma"/>
          <w:color w:val="auto"/>
        </w:rPr>
        <w:t xml:space="preserve"> </w:t>
      </w:r>
      <w:r w:rsidR="00A12AFA">
        <w:rPr>
          <w:rFonts w:ascii="Tahoma" w:hAnsi="Tahoma" w:cs="Tahoma"/>
          <w:color w:val="auto"/>
        </w:rPr>
        <w:t>12</w:t>
      </w:r>
      <w:r w:rsidR="005B0597" w:rsidRPr="00F773D5">
        <w:rPr>
          <w:rFonts w:ascii="Tahoma" w:hAnsi="Tahoma" w:cs="Tahoma"/>
          <w:color w:val="auto"/>
        </w:rPr>
        <w:t>:</w:t>
      </w:r>
      <w:r w:rsidR="00F773D5" w:rsidRPr="00F773D5">
        <w:rPr>
          <w:rFonts w:ascii="Tahoma" w:hAnsi="Tahoma" w:cs="Tahoma"/>
          <w:color w:val="auto"/>
        </w:rPr>
        <w:t>0</w:t>
      </w:r>
      <w:r w:rsidR="00D64F9F" w:rsidRPr="00F773D5">
        <w:rPr>
          <w:rFonts w:ascii="Tahoma" w:hAnsi="Tahoma" w:cs="Tahoma"/>
          <w:color w:val="auto"/>
        </w:rPr>
        <w:t>0</w:t>
      </w:r>
      <w:r w:rsidR="002B35E7" w:rsidRPr="00F773D5">
        <w:rPr>
          <w:rFonts w:ascii="Tahoma" w:hAnsi="Tahoma" w:cs="Tahoma"/>
          <w:color w:val="auto"/>
        </w:rPr>
        <w:t xml:space="preserve">. </w:t>
      </w:r>
      <w:r w:rsidR="00884D6E" w:rsidRPr="006576DE">
        <w:rPr>
          <w:rFonts w:ascii="Tahoma" w:hAnsi="Tahoma" w:cs="Tahoma"/>
        </w:rPr>
        <w:t>Otwarcie ofert nas</w:t>
      </w:r>
      <w:r>
        <w:rPr>
          <w:rFonts w:ascii="Tahoma" w:hAnsi="Tahoma" w:cs="Tahoma"/>
        </w:rPr>
        <w:t xml:space="preserve">tąpi w siedzibie </w:t>
      </w:r>
      <w:r w:rsidR="00C12569">
        <w:rPr>
          <w:rFonts w:ascii="Tahoma" w:hAnsi="Tahoma" w:cs="Tahoma"/>
        </w:rPr>
        <w:t>Udzielającego zamówienia</w:t>
      </w:r>
      <w:r>
        <w:rPr>
          <w:rFonts w:ascii="Tahoma" w:hAnsi="Tahoma" w:cs="Tahoma"/>
        </w:rPr>
        <w:t xml:space="preserve">, </w:t>
      </w:r>
      <w:r w:rsidR="00B5168B">
        <w:rPr>
          <w:rFonts w:ascii="Tahoma" w:hAnsi="Tahoma" w:cs="Tahoma"/>
        </w:rPr>
        <w:t xml:space="preserve">- </w:t>
      </w:r>
      <w:r w:rsidR="00177D44" w:rsidRPr="002B35E7">
        <w:rPr>
          <w:rFonts w:ascii="Tahoma" w:hAnsi="Tahoma" w:cs="Tahoma"/>
          <w:color w:val="FF0000"/>
        </w:rPr>
        <w:t xml:space="preserve"> </w:t>
      </w:r>
      <w:r w:rsidR="00177D44" w:rsidRPr="00356075">
        <w:rPr>
          <w:rFonts w:ascii="Tahoma" w:hAnsi="Tahoma" w:cs="Tahoma"/>
          <w:color w:val="auto"/>
        </w:rPr>
        <w:t>pokój Kierownika D</w:t>
      </w:r>
      <w:r w:rsidR="00884D6E" w:rsidRPr="00356075">
        <w:rPr>
          <w:rFonts w:ascii="Tahoma" w:hAnsi="Tahoma" w:cs="Tahoma"/>
          <w:color w:val="auto"/>
        </w:rPr>
        <w:t xml:space="preserve">ziału </w:t>
      </w:r>
      <w:r w:rsidRPr="00356075">
        <w:rPr>
          <w:rFonts w:ascii="Tahoma" w:hAnsi="Tahoma" w:cs="Tahoma"/>
          <w:color w:val="auto"/>
        </w:rPr>
        <w:t>Analiz i Statystyki Medycznej</w:t>
      </w:r>
      <w:r w:rsidR="005A6A7D" w:rsidRPr="006576DE">
        <w:rPr>
          <w:rFonts w:ascii="Tahoma" w:hAnsi="Tahoma" w:cs="Tahoma"/>
        </w:rPr>
        <w:t>.</w:t>
      </w:r>
      <w:r w:rsidR="00884D6E" w:rsidRPr="006576DE">
        <w:rPr>
          <w:rFonts w:ascii="Tahoma" w:hAnsi="Tahoma" w:cs="Tahoma"/>
        </w:rPr>
        <w:t xml:space="preserve"> </w:t>
      </w:r>
      <w:r w:rsidR="003704D1" w:rsidRPr="006576DE">
        <w:rPr>
          <w:rFonts w:ascii="Tahoma" w:hAnsi="Tahoma" w:cs="Tahoma"/>
          <w:color w:val="000000" w:themeColor="text1"/>
        </w:rPr>
        <w:t>Ogłoszenie w</w:t>
      </w:r>
      <w:r w:rsidR="00843011" w:rsidRPr="006576DE">
        <w:rPr>
          <w:rFonts w:ascii="Tahoma" w:hAnsi="Tahoma" w:cs="Tahoma"/>
          <w:color w:val="000000" w:themeColor="text1"/>
        </w:rPr>
        <w:t>yników nie później niż w ciągu 7</w:t>
      </w:r>
      <w:r w:rsidR="003704D1" w:rsidRPr="006576DE">
        <w:rPr>
          <w:rFonts w:ascii="Tahoma" w:hAnsi="Tahoma" w:cs="Tahoma"/>
          <w:color w:val="000000" w:themeColor="text1"/>
        </w:rPr>
        <w:t xml:space="preserve"> dni roboczych od daty otwarcia ofert. </w:t>
      </w:r>
    </w:p>
    <w:p w14:paraId="3A2291DF" w14:textId="77777777" w:rsidR="003704D1" w:rsidRPr="006576DE" w:rsidRDefault="003704D1" w:rsidP="00251812">
      <w:pPr>
        <w:spacing w:after="0" w:line="259" w:lineRule="auto"/>
        <w:ind w:left="0" w:right="0" w:firstLine="0"/>
        <w:rPr>
          <w:rFonts w:ascii="Tahoma" w:hAnsi="Tahoma" w:cs="Tahoma"/>
        </w:rPr>
      </w:pPr>
      <w:r w:rsidRPr="006576DE">
        <w:rPr>
          <w:rFonts w:ascii="Tahoma" w:hAnsi="Tahoma" w:cs="Tahoma"/>
        </w:rPr>
        <w:t xml:space="preserve"> </w:t>
      </w:r>
    </w:p>
    <w:p w14:paraId="5B42E809" w14:textId="77777777" w:rsidR="003704D1" w:rsidRPr="006576DE" w:rsidRDefault="003704D1" w:rsidP="00251812">
      <w:pPr>
        <w:pStyle w:val="Nagwek1"/>
        <w:ind w:left="0"/>
        <w:jc w:val="both"/>
        <w:rPr>
          <w:rFonts w:ascii="Tahoma" w:hAnsi="Tahoma" w:cs="Tahoma"/>
        </w:rPr>
      </w:pPr>
      <w:r w:rsidRPr="006576DE">
        <w:rPr>
          <w:rFonts w:ascii="Tahoma" w:hAnsi="Tahoma" w:cs="Tahoma"/>
        </w:rPr>
        <w:t xml:space="preserve"> PRZEBIEG KONKURSU</w:t>
      </w:r>
      <w:r w:rsidRPr="006576DE">
        <w:rPr>
          <w:rFonts w:ascii="Tahoma" w:hAnsi="Tahoma" w:cs="Tahoma"/>
          <w:b w:val="0"/>
        </w:rPr>
        <w:t xml:space="preserve"> </w:t>
      </w:r>
    </w:p>
    <w:p w14:paraId="30CC7ACF" w14:textId="77777777" w:rsidR="003704D1" w:rsidRPr="006576DE" w:rsidRDefault="003704D1" w:rsidP="00251812">
      <w:pPr>
        <w:numPr>
          <w:ilvl w:val="0"/>
          <w:numId w:val="13"/>
        </w:numPr>
        <w:ind w:left="284" w:right="0" w:hanging="360"/>
        <w:rPr>
          <w:rFonts w:ascii="Tahoma" w:hAnsi="Tahoma" w:cs="Tahoma"/>
        </w:rPr>
      </w:pPr>
      <w:r w:rsidRPr="006576DE">
        <w:rPr>
          <w:rFonts w:ascii="Tahoma" w:hAnsi="Tahoma" w:cs="Tahoma"/>
        </w:rPr>
        <w:t xml:space="preserve">Komisja konkursowa przystępując do rozstrzygnięcia konkursu ofert dokonuje kolejno następujących czynności: </w:t>
      </w:r>
    </w:p>
    <w:p w14:paraId="2F90335D" w14:textId="09D3B848" w:rsidR="00E53CE7" w:rsidRPr="006576DE" w:rsidRDefault="0005181B" w:rsidP="00251812">
      <w:pPr>
        <w:ind w:left="0" w:right="0" w:firstLine="0"/>
        <w:rPr>
          <w:rFonts w:ascii="Tahoma" w:hAnsi="Tahoma" w:cs="Tahoma"/>
        </w:rPr>
      </w:pPr>
      <w:r w:rsidRPr="006576DE">
        <w:rPr>
          <w:rFonts w:ascii="Tahoma" w:hAnsi="Tahoma" w:cs="Tahoma"/>
        </w:rPr>
        <w:t xml:space="preserve">W części jawnej konkursu ofert Komisja konkursowa w </w:t>
      </w:r>
      <w:r w:rsidRPr="00356075">
        <w:rPr>
          <w:rFonts w:ascii="Tahoma" w:hAnsi="Tahoma" w:cs="Tahoma"/>
          <w:color w:val="auto"/>
        </w:rPr>
        <w:t xml:space="preserve">obecności </w:t>
      </w:r>
      <w:r w:rsidR="00356075" w:rsidRPr="00356075">
        <w:rPr>
          <w:rFonts w:ascii="Tahoma" w:hAnsi="Tahoma" w:cs="Tahoma"/>
          <w:color w:val="auto"/>
        </w:rPr>
        <w:t xml:space="preserve">członków Komisji </w:t>
      </w:r>
      <w:r w:rsidRPr="006576DE">
        <w:rPr>
          <w:rFonts w:ascii="Tahoma" w:hAnsi="Tahoma" w:cs="Tahoma"/>
        </w:rPr>
        <w:t>stwierdza:</w:t>
      </w:r>
    </w:p>
    <w:p w14:paraId="4A0F3A4C" w14:textId="5DFF58DB" w:rsidR="0005181B" w:rsidRPr="006576DE" w:rsidRDefault="00406D9F" w:rsidP="00251812">
      <w:pPr>
        <w:ind w:left="284" w:right="0" w:firstLine="7"/>
        <w:rPr>
          <w:rFonts w:ascii="Tahoma" w:hAnsi="Tahoma" w:cs="Tahoma"/>
        </w:rPr>
      </w:pPr>
      <w:r>
        <w:rPr>
          <w:rFonts w:ascii="Tahoma" w:hAnsi="Tahoma" w:cs="Tahoma"/>
        </w:rPr>
        <w:t xml:space="preserve">- </w:t>
      </w:r>
      <w:r w:rsidR="0005181B" w:rsidRPr="006576DE">
        <w:rPr>
          <w:rFonts w:ascii="Tahoma" w:hAnsi="Tahoma" w:cs="Tahoma"/>
        </w:rPr>
        <w:t xml:space="preserve">prawidłowość ogłoszenia konkursu oraz liczbę złożonych ofert, </w:t>
      </w:r>
      <w:r w:rsidR="0005181B" w:rsidRPr="006576DE">
        <w:rPr>
          <w:rFonts w:ascii="Tahoma" w:eastAsia="Arial" w:hAnsi="Tahoma" w:cs="Tahoma"/>
        </w:rPr>
        <w:t xml:space="preserve"> </w:t>
      </w:r>
      <w:r w:rsidR="0005181B" w:rsidRPr="006576DE">
        <w:rPr>
          <w:rFonts w:ascii="Tahoma" w:hAnsi="Tahoma" w:cs="Tahoma"/>
        </w:rPr>
        <w:t xml:space="preserve">ustala, które oferty wpłynęły w terminie, </w:t>
      </w:r>
      <w:r w:rsidR="0005181B" w:rsidRPr="006576DE">
        <w:rPr>
          <w:rFonts w:ascii="Tahoma" w:eastAsia="Arial" w:hAnsi="Tahoma" w:cs="Tahoma"/>
        </w:rPr>
        <w:t xml:space="preserve"> </w:t>
      </w:r>
      <w:r w:rsidR="0005181B" w:rsidRPr="006576DE">
        <w:rPr>
          <w:rFonts w:ascii="Tahoma" w:hAnsi="Tahoma" w:cs="Tahoma"/>
        </w:rPr>
        <w:t xml:space="preserve">otwiera koperty z ofertami, podaje do wiadomości osobom obecnym na otwarciu ofert nazwę, adres oraz ceny zaproponowane przez poszczególnych Oferentów. </w:t>
      </w:r>
    </w:p>
    <w:p w14:paraId="453C4256" w14:textId="77777777" w:rsidR="0005181B" w:rsidRPr="006576DE" w:rsidRDefault="00D11F8A" w:rsidP="00251812">
      <w:pPr>
        <w:ind w:left="0" w:right="0" w:firstLine="0"/>
        <w:rPr>
          <w:rFonts w:ascii="Tahoma" w:eastAsia="Arial" w:hAnsi="Tahoma" w:cs="Tahoma"/>
        </w:rPr>
      </w:pPr>
      <w:r w:rsidRPr="006576DE">
        <w:rPr>
          <w:rFonts w:ascii="Tahoma" w:hAnsi="Tahoma" w:cs="Tahoma"/>
        </w:rPr>
        <w:t xml:space="preserve">W części niejawnej konkursu, bez udziału Oferentów, Komisja konkursowa: </w:t>
      </w:r>
      <w:r w:rsidRPr="006576DE">
        <w:rPr>
          <w:rFonts w:ascii="Tahoma" w:eastAsia="Arial" w:hAnsi="Tahoma" w:cs="Tahoma"/>
        </w:rPr>
        <w:t xml:space="preserve"> </w:t>
      </w:r>
    </w:p>
    <w:p w14:paraId="35A11E13" w14:textId="73678F34" w:rsidR="005551AE" w:rsidRDefault="00D11F8A" w:rsidP="00251812">
      <w:pPr>
        <w:spacing w:after="4" w:line="289" w:lineRule="auto"/>
        <w:ind w:left="284" w:right="1461" w:firstLine="0"/>
        <w:rPr>
          <w:rFonts w:ascii="Tahoma" w:hAnsi="Tahoma" w:cs="Tahoma"/>
        </w:rPr>
      </w:pPr>
      <w:r w:rsidRPr="006576DE">
        <w:rPr>
          <w:rFonts w:ascii="Tahoma" w:eastAsia="Arial" w:hAnsi="Tahoma" w:cs="Tahoma"/>
        </w:rPr>
        <w:t xml:space="preserve">- </w:t>
      </w:r>
      <w:r w:rsidRPr="006576DE">
        <w:rPr>
          <w:rFonts w:ascii="Tahoma" w:hAnsi="Tahoma" w:cs="Tahoma"/>
        </w:rPr>
        <w:t>ustala, które z ofert spełniają warunki k</w:t>
      </w:r>
      <w:r w:rsidR="005551AE">
        <w:rPr>
          <w:rFonts w:ascii="Tahoma" w:hAnsi="Tahoma" w:cs="Tahoma"/>
        </w:rPr>
        <w:t xml:space="preserve">onkursu ofert określone w </w:t>
      </w:r>
      <w:r w:rsidR="00843011" w:rsidRPr="006576DE">
        <w:rPr>
          <w:rFonts w:ascii="Tahoma" w:hAnsi="Tahoma" w:cs="Tahoma"/>
        </w:rPr>
        <w:t xml:space="preserve">SWKO,  </w:t>
      </w:r>
    </w:p>
    <w:p w14:paraId="66EDBE21" w14:textId="77777777" w:rsidR="005551AE" w:rsidRDefault="00843011" w:rsidP="00251812">
      <w:pPr>
        <w:spacing w:after="4" w:line="289" w:lineRule="auto"/>
        <w:ind w:left="284" w:right="1461" w:firstLine="0"/>
        <w:rPr>
          <w:rFonts w:ascii="Tahoma" w:hAnsi="Tahoma" w:cs="Tahoma"/>
        </w:rPr>
      </w:pPr>
      <w:r w:rsidRPr="006576DE">
        <w:rPr>
          <w:rFonts w:ascii="Tahoma" w:hAnsi="Tahoma" w:cs="Tahoma"/>
        </w:rPr>
        <w:t>-</w:t>
      </w:r>
      <w:r w:rsidR="00D11F8A" w:rsidRPr="006576DE">
        <w:rPr>
          <w:rFonts w:ascii="Tahoma" w:hAnsi="Tahoma" w:cs="Tahoma"/>
        </w:rPr>
        <w:t xml:space="preserve">informuje Oferenta o odrzuceniu oferty z podaniem przyczyny odrzucenia, </w:t>
      </w:r>
    </w:p>
    <w:p w14:paraId="33C9B715" w14:textId="49A3E05D" w:rsidR="00843011" w:rsidRPr="006576DE" w:rsidRDefault="00D11F8A" w:rsidP="00251812">
      <w:pPr>
        <w:spacing w:after="4" w:line="289" w:lineRule="auto"/>
        <w:ind w:left="284" w:right="1461" w:firstLine="0"/>
        <w:rPr>
          <w:rFonts w:ascii="Tahoma" w:eastAsia="Arial" w:hAnsi="Tahoma" w:cs="Tahoma"/>
        </w:rPr>
      </w:pPr>
      <w:r w:rsidRPr="006576DE">
        <w:rPr>
          <w:rFonts w:ascii="Tahoma" w:eastAsia="Arial" w:hAnsi="Tahoma" w:cs="Tahoma"/>
        </w:rPr>
        <w:t xml:space="preserve"> </w:t>
      </w:r>
      <w:r w:rsidR="00843011" w:rsidRPr="006576DE">
        <w:rPr>
          <w:rFonts w:ascii="Tahoma" w:eastAsia="Arial" w:hAnsi="Tahoma" w:cs="Tahoma"/>
        </w:rPr>
        <w:t>-</w:t>
      </w:r>
      <w:r w:rsidRPr="006576DE">
        <w:rPr>
          <w:rFonts w:ascii="Tahoma" w:hAnsi="Tahoma" w:cs="Tahoma"/>
        </w:rPr>
        <w:t xml:space="preserve">przyjmuje do protokołu wyjaśnienia i oświadczenia zgłoszone przez oferentów, </w:t>
      </w:r>
      <w:r w:rsidRPr="006576DE">
        <w:rPr>
          <w:rFonts w:ascii="Tahoma" w:eastAsia="Arial" w:hAnsi="Tahoma" w:cs="Tahoma"/>
        </w:rPr>
        <w:t xml:space="preserve"> </w:t>
      </w:r>
    </w:p>
    <w:p w14:paraId="5C81724D" w14:textId="77777777" w:rsidR="00D11F8A" w:rsidRPr="006576DE" w:rsidRDefault="00843011" w:rsidP="00251812">
      <w:pPr>
        <w:spacing w:after="4" w:line="289" w:lineRule="auto"/>
        <w:ind w:left="284" w:right="1461" w:firstLine="0"/>
        <w:rPr>
          <w:rFonts w:ascii="Tahoma" w:hAnsi="Tahoma" w:cs="Tahoma"/>
        </w:rPr>
      </w:pPr>
      <w:r w:rsidRPr="006576DE">
        <w:rPr>
          <w:rFonts w:ascii="Tahoma" w:eastAsia="Arial" w:hAnsi="Tahoma" w:cs="Tahoma"/>
        </w:rPr>
        <w:t>-</w:t>
      </w:r>
      <w:r w:rsidR="00D11F8A" w:rsidRPr="006576DE">
        <w:rPr>
          <w:rFonts w:ascii="Tahoma" w:hAnsi="Tahoma" w:cs="Tahoma"/>
        </w:rPr>
        <w:t xml:space="preserve">wybiera najkorzystniejszą ofertę albo nie przyjmuje żadnej z ofert </w:t>
      </w:r>
    </w:p>
    <w:p w14:paraId="6D0ACD5C" w14:textId="2ACC278D" w:rsidR="00784BD8" w:rsidRPr="006576DE" w:rsidRDefault="00784BD8" w:rsidP="00251812">
      <w:pPr>
        <w:numPr>
          <w:ilvl w:val="0"/>
          <w:numId w:val="13"/>
        </w:numPr>
        <w:ind w:left="487" w:right="0" w:hanging="360"/>
        <w:rPr>
          <w:rFonts w:ascii="Tahoma" w:hAnsi="Tahoma" w:cs="Tahoma"/>
        </w:rPr>
      </w:pPr>
      <w:r w:rsidRPr="006576DE">
        <w:rPr>
          <w:rFonts w:ascii="Tahoma" w:hAnsi="Tahoma" w:cs="Tahoma"/>
        </w:rPr>
        <w:t>Komisja Konkursowa wezwie oferentów, którzy w określonym terminie nie złożyli wymaganych oświadczeń lub dokumentów albo gdy oferta zawiera braki  formalne</w:t>
      </w:r>
      <w:r w:rsidR="00803557" w:rsidRPr="006576DE">
        <w:rPr>
          <w:rFonts w:ascii="Tahoma" w:hAnsi="Tahoma" w:cs="Tahoma"/>
        </w:rPr>
        <w:t xml:space="preserve"> </w:t>
      </w:r>
      <w:r w:rsidRPr="006576DE">
        <w:rPr>
          <w:rFonts w:ascii="Tahoma" w:hAnsi="Tahoma" w:cs="Tahoma"/>
        </w:rPr>
        <w:t xml:space="preserve">do usunięcia tych braków  w wyznaczonym terminie pod rygorem odrzucenia oferty. </w:t>
      </w:r>
    </w:p>
    <w:p w14:paraId="52753702" w14:textId="031BADD6" w:rsidR="00D11F8A" w:rsidRPr="006576DE" w:rsidRDefault="00784BD8" w:rsidP="00251812">
      <w:pPr>
        <w:pStyle w:val="Akapitzlist"/>
        <w:ind w:left="142" w:right="0" w:firstLine="0"/>
        <w:rPr>
          <w:rFonts w:ascii="Tahoma" w:eastAsia="Arial" w:hAnsi="Tahoma" w:cs="Tahoma"/>
        </w:rPr>
      </w:pPr>
      <w:r w:rsidRPr="006576DE">
        <w:rPr>
          <w:rFonts w:ascii="Tahoma" w:hAnsi="Tahoma" w:cs="Tahoma"/>
        </w:rPr>
        <w:t xml:space="preserve">3. Komisja Konkursowa odrzuca ofertę: </w:t>
      </w:r>
      <w:r w:rsidRPr="006576DE">
        <w:rPr>
          <w:rFonts w:ascii="Tahoma" w:eastAsia="Arial" w:hAnsi="Tahoma" w:cs="Tahoma"/>
        </w:rPr>
        <w:t xml:space="preserve"> </w:t>
      </w:r>
      <w:r w:rsidRPr="006576DE">
        <w:rPr>
          <w:rFonts w:ascii="Tahoma" w:hAnsi="Tahoma" w:cs="Tahoma"/>
        </w:rPr>
        <w:t xml:space="preserve">złożoną przez </w:t>
      </w:r>
      <w:r w:rsidR="00C12569">
        <w:rPr>
          <w:rFonts w:ascii="Tahoma" w:hAnsi="Tahoma" w:cs="Tahoma"/>
        </w:rPr>
        <w:t>Udzielającego zamówienia</w:t>
      </w:r>
      <w:r w:rsidRPr="006576DE">
        <w:rPr>
          <w:rFonts w:ascii="Tahoma" w:hAnsi="Tahoma" w:cs="Tahoma"/>
        </w:rPr>
        <w:t xml:space="preserve"> po terminie</w:t>
      </w:r>
      <w:r w:rsidR="00183A56">
        <w:rPr>
          <w:rFonts w:ascii="Tahoma" w:hAnsi="Tahoma" w:cs="Tahoma"/>
        </w:rPr>
        <w:t xml:space="preserve">, </w:t>
      </w:r>
      <w:r w:rsidRPr="006576DE">
        <w:rPr>
          <w:rFonts w:ascii="Tahoma" w:eastAsia="Arial" w:hAnsi="Tahoma" w:cs="Tahoma"/>
        </w:rPr>
        <w:t>zawierającą nieprawdziwą informację:</w:t>
      </w:r>
    </w:p>
    <w:p w14:paraId="75CC39D7" w14:textId="2800B2FC" w:rsidR="00784BD8" w:rsidRPr="006576DE" w:rsidRDefault="004A24CE" w:rsidP="00251812">
      <w:pPr>
        <w:ind w:left="0" w:right="0"/>
        <w:rPr>
          <w:rFonts w:ascii="Tahoma" w:hAnsi="Tahoma" w:cs="Tahoma"/>
        </w:rPr>
      </w:pPr>
      <w:r w:rsidRPr="006576DE">
        <w:rPr>
          <w:rFonts w:ascii="Tahoma" w:eastAsia="Arial" w:hAnsi="Tahoma" w:cs="Tahoma"/>
        </w:rPr>
        <w:t xml:space="preserve"> </w:t>
      </w:r>
      <w:r w:rsidR="00784BD8" w:rsidRPr="006576DE">
        <w:rPr>
          <w:rFonts w:ascii="Tahoma" w:eastAsia="Arial" w:hAnsi="Tahoma" w:cs="Tahoma"/>
        </w:rPr>
        <w:t xml:space="preserve">- </w:t>
      </w:r>
      <w:r w:rsidR="00784BD8" w:rsidRPr="006576DE">
        <w:rPr>
          <w:rFonts w:ascii="Tahoma" w:hAnsi="Tahoma" w:cs="Tahoma"/>
        </w:rPr>
        <w:t>jeżeli Udzielający Zamówienia nie określił przedmiotu oferty lub nie podał proponowanej</w:t>
      </w:r>
      <w:r w:rsidR="00406D9F">
        <w:rPr>
          <w:rFonts w:ascii="Tahoma" w:hAnsi="Tahoma" w:cs="Tahoma"/>
        </w:rPr>
        <w:t>:</w:t>
      </w:r>
      <w:r w:rsidR="00784BD8" w:rsidRPr="006576DE">
        <w:rPr>
          <w:rFonts w:ascii="Tahoma" w:hAnsi="Tahoma" w:cs="Tahoma"/>
        </w:rPr>
        <w:t xml:space="preserve"> </w:t>
      </w:r>
    </w:p>
    <w:p w14:paraId="36D3DF72" w14:textId="659D2137" w:rsidR="00784BD8" w:rsidRPr="006576DE" w:rsidRDefault="004A24CE" w:rsidP="00251812">
      <w:pPr>
        <w:ind w:left="0" w:right="0" w:firstLine="0"/>
        <w:rPr>
          <w:rFonts w:ascii="Tahoma" w:hAnsi="Tahoma" w:cs="Tahoma"/>
        </w:rPr>
      </w:pPr>
      <w:r w:rsidRPr="006576DE">
        <w:rPr>
          <w:rFonts w:ascii="Tahoma" w:hAnsi="Tahoma" w:cs="Tahoma"/>
        </w:rPr>
        <w:t xml:space="preserve"> </w:t>
      </w:r>
      <w:r w:rsidR="00784BD8" w:rsidRPr="006576DE">
        <w:rPr>
          <w:rFonts w:ascii="Tahoma" w:hAnsi="Tahoma" w:cs="Tahoma"/>
        </w:rPr>
        <w:t xml:space="preserve">- liczby lub ceny świadczeń zdrowotnych, </w:t>
      </w:r>
    </w:p>
    <w:p w14:paraId="40816CDF" w14:textId="3A41C6B6" w:rsidR="00784BD8" w:rsidRPr="006576DE" w:rsidRDefault="004A24CE" w:rsidP="00251812">
      <w:pPr>
        <w:pStyle w:val="Akapitzlist"/>
        <w:ind w:left="0" w:right="0" w:firstLine="0"/>
        <w:rPr>
          <w:rFonts w:ascii="Tahoma" w:hAnsi="Tahoma" w:cs="Tahoma"/>
        </w:rPr>
      </w:pPr>
      <w:bookmarkStart w:id="0" w:name="_GoBack"/>
      <w:bookmarkEnd w:id="0"/>
      <w:r w:rsidRPr="006576DE">
        <w:rPr>
          <w:rFonts w:ascii="Tahoma" w:eastAsia="Arial" w:hAnsi="Tahoma" w:cs="Tahoma"/>
        </w:rPr>
        <w:t xml:space="preserve"> </w:t>
      </w:r>
      <w:r w:rsidR="00784BD8" w:rsidRPr="006576DE">
        <w:rPr>
          <w:rFonts w:ascii="Tahoma" w:eastAsia="Arial" w:hAnsi="Tahoma" w:cs="Tahoma"/>
        </w:rPr>
        <w:t xml:space="preserve">- </w:t>
      </w:r>
      <w:r w:rsidR="00784BD8" w:rsidRPr="006576DE">
        <w:rPr>
          <w:rFonts w:ascii="Tahoma" w:hAnsi="Tahoma" w:cs="Tahoma"/>
        </w:rPr>
        <w:t xml:space="preserve">jeżeli jest nieważna na podstawie odrębnych przepisów, </w:t>
      </w:r>
      <w:r w:rsidR="00784BD8" w:rsidRPr="006576DE">
        <w:rPr>
          <w:rFonts w:ascii="Tahoma" w:eastAsia="Arial" w:hAnsi="Tahoma" w:cs="Tahoma"/>
        </w:rPr>
        <w:t xml:space="preserve"> </w:t>
      </w:r>
    </w:p>
    <w:p w14:paraId="1D969214" w14:textId="687C000A" w:rsidR="005A04A0" w:rsidRPr="006576DE" w:rsidRDefault="00EA3E9C" w:rsidP="00251812">
      <w:pPr>
        <w:ind w:left="0" w:right="0" w:firstLine="0"/>
        <w:rPr>
          <w:rFonts w:ascii="Tahoma" w:hAnsi="Tahoma" w:cs="Tahoma"/>
        </w:rPr>
      </w:pPr>
      <w:r w:rsidRPr="006576DE">
        <w:rPr>
          <w:rFonts w:ascii="Tahoma" w:hAnsi="Tahoma" w:cs="Tahoma"/>
        </w:rPr>
        <w:t>- jeżeli Oferent lub oferta nie spełniają wymaganych warunków określonych w przepisach</w:t>
      </w:r>
      <w:r w:rsidR="004A24CE" w:rsidRPr="006576DE">
        <w:rPr>
          <w:rFonts w:ascii="Tahoma" w:hAnsi="Tahoma" w:cs="Tahoma"/>
        </w:rPr>
        <w:t xml:space="preserve"> </w:t>
      </w:r>
      <w:r w:rsidRPr="006576DE">
        <w:rPr>
          <w:rFonts w:ascii="Tahoma" w:hAnsi="Tahoma" w:cs="Tahoma"/>
        </w:rPr>
        <w:t xml:space="preserve">prawa oraz w szczegółowych warunkach umów o udzielanie świadczeń opieki </w:t>
      </w:r>
      <w:r w:rsidR="004A24CE" w:rsidRPr="006576DE">
        <w:rPr>
          <w:rFonts w:ascii="Tahoma" w:hAnsi="Tahoma" w:cs="Tahoma"/>
        </w:rPr>
        <w:t xml:space="preserve"> </w:t>
      </w:r>
      <w:r w:rsidRPr="006576DE">
        <w:rPr>
          <w:rFonts w:ascii="Tahoma" w:hAnsi="Tahoma" w:cs="Tahoma"/>
        </w:rPr>
        <w:t xml:space="preserve">zdrowotnej, o których mowa w art. 146 ust.1 pkt 2. </w:t>
      </w:r>
    </w:p>
    <w:p w14:paraId="3DDF36D4" w14:textId="77777777" w:rsidR="00406D9F" w:rsidRDefault="005A04A0" w:rsidP="00251812">
      <w:pPr>
        <w:spacing w:after="39"/>
        <w:ind w:left="142" w:right="0" w:firstLine="0"/>
        <w:rPr>
          <w:rFonts w:ascii="Tahoma" w:hAnsi="Tahoma" w:cs="Tahoma"/>
        </w:rPr>
      </w:pPr>
      <w:r w:rsidRPr="006576DE">
        <w:rPr>
          <w:rFonts w:ascii="Tahoma" w:hAnsi="Tahoma" w:cs="Tahoma"/>
        </w:rPr>
        <w:t xml:space="preserve">4. </w:t>
      </w:r>
      <w:r w:rsidR="004A24CE" w:rsidRPr="006576DE">
        <w:rPr>
          <w:rFonts w:ascii="Tahoma" w:hAnsi="Tahoma" w:cs="Tahoma"/>
        </w:rPr>
        <w:t xml:space="preserve"> </w:t>
      </w:r>
      <w:r w:rsidRPr="006576DE">
        <w:rPr>
          <w:rFonts w:ascii="Tahoma" w:hAnsi="Tahoma" w:cs="Tahoma"/>
        </w:rPr>
        <w:t>Dyrektor unieważnia postępowanie w sprawie zawarcia umowy o udzielanie  świadczeń opieki zdrowotnej, gdy</w:t>
      </w:r>
      <w:r w:rsidR="00406D9F">
        <w:rPr>
          <w:rFonts w:ascii="Tahoma" w:hAnsi="Tahoma" w:cs="Tahoma"/>
        </w:rPr>
        <w:t>:</w:t>
      </w:r>
    </w:p>
    <w:p w14:paraId="265C7EFA" w14:textId="2247F14C" w:rsidR="00406D9F" w:rsidRDefault="00406D9F" w:rsidP="00251812">
      <w:pPr>
        <w:spacing w:after="39"/>
        <w:ind w:left="142" w:right="0" w:firstLine="0"/>
        <w:rPr>
          <w:rFonts w:ascii="Tahoma" w:hAnsi="Tahoma" w:cs="Tahoma"/>
        </w:rPr>
      </w:pPr>
      <w:r>
        <w:rPr>
          <w:rFonts w:ascii="Tahoma" w:hAnsi="Tahoma" w:cs="Tahoma"/>
        </w:rPr>
        <w:lastRenderedPageBreak/>
        <w:t>- nie wpłynęła żadna oferta,</w:t>
      </w:r>
    </w:p>
    <w:p w14:paraId="14404D86" w14:textId="3D00A669" w:rsidR="00406D9F" w:rsidRDefault="00406D9F" w:rsidP="00251812">
      <w:pPr>
        <w:spacing w:after="39"/>
        <w:ind w:left="142" w:right="0" w:firstLine="0"/>
        <w:rPr>
          <w:rFonts w:ascii="Tahoma" w:hAnsi="Tahoma" w:cs="Tahoma"/>
        </w:rPr>
      </w:pPr>
      <w:r>
        <w:rPr>
          <w:rFonts w:ascii="Tahoma" w:hAnsi="Tahoma" w:cs="Tahoma"/>
        </w:rPr>
        <w:t>-</w:t>
      </w:r>
      <w:r w:rsidR="005A04A0" w:rsidRPr="006576DE">
        <w:rPr>
          <w:rFonts w:ascii="Tahoma" w:eastAsia="Arial" w:hAnsi="Tahoma" w:cs="Tahoma"/>
        </w:rPr>
        <w:t xml:space="preserve"> </w:t>
      </w:r>
      <w:r w:rsidR="005A04A0" w:rsidRPr="006576DE">
        <w:rPr>
          <w:rFonts w:ascii="Tahoma" w:hAnsi="Tahoma" w:cs="Tahoma"/>
        </w:rPr>
        <w:t>odrzucono wszystkie oferty</w:t>
      </w:r>
      <w:r>
        <w:rPr>
          <w:rFonts w:ascii="Tahoma" w:hAnsi="Tahoma" w:cs="Tahoma"/>
        </w:rPr>
        <w:t>,</w:t>
      </w:r>
    </w:p>
    <w:p w14:paraId="284872F4" w14:textId="5CFCCDA7" w:rsidR="00406D9F" w:rsidRDefault="005A04A0" w:rsidP="00251812">
      <w:pPr>
        <w:spacing w:after="39"/>
        <w:ind w:left="142" w:right="0" w:firstLine="0"/>
        <w:rPr>
          <w:rFonts w:ascii="Tahoma" w:hAnsi="Tahoma" w:cs="Tahoma"/>
        </w:rPr>
      </w:pPr>
      <w:r w:rsidRPr="006576DE">
        <w:rPr>
          <w:rFonts w:ascii="Tahoma" w:hAnsi="Tahoma" w:cs="Tahoma"/>
        </w:rPr>
        <w:t xml:space="preserve">- nastąpiła istotna zmiana okoliczności powodująca, że prowadzenie postępowania lub </w:t>
      </w:r>
      <w:r w:rsidR="004A24CE" w:rsidRPr="006576DE">
        <w:rPr>
          <w:rFonts w:ascii="Tahoma" w:hAnsi="Tahoma" w:cs="Tahoma"/>
        </w:rPr>
        <w:t>zawarcia</w:t>
      </w:r>
      <w:r w:rsidR="00803557" w:rsidRPr="006576DE">
        <w:rPr>
          <w:rFonts w:ascii="Tahoma" w:hAnsi="Tahoma" w:cs="Tahoma"/>
        </w:rPr>
        <w:t xml:space="preserve"> </w:t>
      </w:r>
      <w:r w:rsidRPr="006576DE">
        <w:rPr>
          <w:rFonts w:ascii="Tahoma" w:hAnsi="Tahoma" w:cs="Tahoma"/>
        </w:rPr>
        <w:t>umowy nie leży w interesie ubezpieczonych, czego nie m</w:t>
      </w:r>
      <w:r w:rsidR="00406D9F">
        <w:rPr>
          <w:rFonts w:ascii="Tahoma" w:hAnsi="Tahoma" w:cs="Tahoma"/>
        </w:rPr>
        <w:t>ożna było wcześniej przewidzieć,</w:t>
      </w:r>
    </w:p>
    <w:p w14:paraId="4A31A434" w14:textId="7E6EB515" w:rsidR="005153AA" w:rsidRPr="006576DE" w:rsidRDefault="005A04A0" w:rsidP="00406D9F">
      <w:pPr>
        <w:spacing w:after="39"/>
        <w:ind w:right="0"/>
        <w:rPr>
          <w:rFonts w:ascii="Tahoma" w:hAnsi="Tahoma" w:cs="Tahoma"/>
        </w:rPr>
      </w:pPr>
      <w:r w:rsidRPr="006576DE">
        <w:rPr>
          <w:rFonts w:ascii="Tahoma" w:hAnsi="Tahoma" w:cs="Tahoma"/>
        </w:rPr>
        <w:t xml:space="preserve"> </w:t>
      </w:r>
      <w:r w:rsidR="005153AA" w:rsidRPr="006576DE">
        <w:rPr>
          <w:rFonts w:ascii="Tahoma" w:hAnsi="Tahoma" w:cs="Tahoma"/>
        </w:rPr>
        <w:t xml:space="preserve">- kwota najkorzystniejszych ofert przewyższa kwotę, którą SPZZOZ w Płońsku przeznaczył na finansowanie świadczeń. </w:t>
      </w:r>
    </w:p>
    <w:p w14:paraId="6D753DE6" w14:textId="77777777" w:rsidR="00EA3E9C" w:rsidRPr="006576DE" w:rsidRDefault="00EA3E9C" w:rsidP="00251812">
      <w:pPr>
        <w:tabs>
          <w:tab w:val="left" w:pos="2310"/>
        </w:tabs>
        <w:ind w:left="142" w:right="0" w:hanging="717"/>
        <w:rPr>
          <w:rFonts w:ascii="Tahoma" w:hAnsi="Tahoma" w:cs="Tahoma"/>
        </w:rPr>
      </w:pPr>
    </w:p>
    <w:p w14:paraId="45D486AF" w14:textId="77777777" w:rsidR="004A5569" w:rsidRPr="006576DE" w:rsidRDefault="004A5569" w:rsidP="00251812">
      <w:pPr>
        <w:pStyle w:val="Nagwek1"/>
        <w:ind w:left="0"/>
        <w:jc w:val="both"/>
        <w:rPr>
          <w:rFonts w:ascii="Tahoma" w:hAnsi="Tahoma" w:cs="Tahoma"/>
        </w:rPr>
      </w:pPr>
      <w:r w:rsidRPr="006576DE">
        <w:rPr>
          <w:rFonts w:ascii="Tahoma" w:hAnsi="Tahoma" w:cs="Tahoma"/>
        </w:rPr>
        <w:t>ROZSTRZYGNIĘCIE I WYNIKI KONKURSU</w:t>
      </w:r>
      <w:r w:rsidRPr="006576DE">
        <w:rPr>
          <w:rFonts w:ascii="Tahoma" w:hAnsi="Tahoma" w:cs="Tahoma"/>
          <w:b w:val="0"/>
        </w:rPr>
        <w:t xml:space="preserve"> </w:t>
      </w:r>
    </w:p>
    <w:p w14:paraId="053FB13C" w14:textId="77777777" w:rsidR="004A5569" w:rsidRPr="006576DE" w:rsidRDefault="004A5569" w:rsidP="00251812">
      <w:pPr>
        <w:numPr>
          <w:ilvl w:val="0"/>
          <w:numId w:val="14"/>
        </w:numPr>
        <w:ind w:right="0" w:hanging="286"/>
        <w:rPr>
          <w:rFonts w:ascii="Tahoma" w:hAnsi="Tahoma" w:cs="Tahoma"/>
        </w:rPr>
      </w:pPr>
      <w:r w:rsidRPr="006576DE">
        <w:rPr>
          <w:rFonts w:ascii="Tahoma" w:hAnsi="Tahoma" w:cs="Tahoma"/>
        </w:rPr>
        <w:t xml:space="preserve">Jeżeli nie nastąpiło unieważnienie postępowania w sprawie zawarcia umowy o udzielanie świadczeń zdrowotnych Komisja Konkursowa rozstrzyga o wynikach postępowania nie później niż w ciągu </w:t>
      </w:r>
      <w:r w:rsidR="00A2758E" w:rsidRPr="006576DE">
        <w:rPr>
          <w:rFonts w:ascii="Tahoma" w:hAnsi="Tahoma" w:cs="Tahoma"/>
          <w:color w:val="000000" w:themeColor="text1"/>
        </w:rPr>
        <w:t>7</w:t>
      </w:r>
      <w:r w:rsidRPr="006576DE">
        <w:rPr>
          <w:rFonts w:ascii="Tahoma" w:hAnsi="Tahoma" w:cs="Tahoma"/>
          <w:color w:val="000000" w:themeColor="text1"/>
        </w:rPr>
        <w:t xml:space="preserve"> dni </w:t>
      </w:r>
      <w:r w:rsidRPr="006576DE">
        <w:rPr>
          <w:rFonts w:ascii="Tahoma" w:hAnsi="Tahoma" w:cs="Tahoma"/>
        </w:rPr>
        <w:t xml:space="preserve">od daty otwarcia ofert. </w:t>
      </w:r>
    </w:p>
    <w:p w14:paraId="777EED1C" w14:textId="77777777" w:rsidR="004A5569" w:rsidRPr="006576DE" w:rsidRDefault="004A5569" w:rsidP="00251812">
      <w:pPr>
        <w:numPr>
          <w:ilvl w:val="0"/>
          <w:numId w:val="14"/>
        </w:numPr>
        <w:ind w:right="0" w:hanging="286"/>
        <w:rPr>
          <w:rFonts w:ascii="Tahoma" w:hAnsi="Tahoma" w:cs="Tahoma"/>
        </w:rPr>
      </w:pPr>
      <w:r w:rsidRPr="006576DE">
        <w:rPr>
          <w:rFonts w:ascii="Tahoma" w:hAnsi="Tahoma" w:cs="Tahoma"/>
        </w:rPr>
        <w:t>Wyniki konkursu uznaje się za obowiązujące po ich</w:t>
      </w:r>
      <w:r w:rsidR="009E3AB1" w:rsidRPr="006576DE">
        <w:rPr>
          <w:rFonts w:ascii="Tahoma" w:hAnsi="Tahoma" w:cs="Tahoma"/>
        </w:rPr>
        <w:t xml:space="preserve"> zatwierdzeniu przez Dyrektora</w:t>
      </w:r>
      <w:r w:rsidRPr="006576DE">
        <w:rPr>
          <w:rFonts w:ascii="Tahoma" w:hAnsi="Tahoma" w:cs="Tahoma"/>
        </w:rPr>
        <w:t>,</w:t>
      </w:r>
      <w:r w:rsidRPr="006576DE">
        <w:rPr>
          <w:rFonts w:ascii="Tahoma" w:hAnsi="Tahoma" w:cs="Tahoma"/>
          <w:szCs w:val="24"/>
        </w:rPr>
        <w:t xml:space="preserve"> Samodzielnego Publicznego Zespołu Zakładów Opieki Zdrowotnej im. Marszałka Józefa Piłsudskiego</w:t>
      </w:r>
    </w:p>
    <w:p w14:paraId="5B5B52B7" w14:textId="1E96373B" w:rsidR="004A5569" w:rsidRPr="006576DE" w:rsidRDefault="004A5569" w:rsidP="00251812">
      <w:pPr>
        <w:numPr>
          <w:ilvl w:val="0"/>
          <w:numId w:val="14"/>
        </w:numPr>
        <w:ind w:right="0" w:hanging="286"/>
        <w:rPr>
          <w:rFonts w:ascii="Tahoma" w:hAnsi="Tahoma" w:cs="Tahoma"/>
        </w:rPr>
      </w:pPr>
      <w:r w:rsidRPr="006576DE">
        <w:rPr>
          <w:rFonts w:ascii="Tahoma" w:hAnsi="Tahoma" w:cs="Tahoma"/>
        </w:rPr>
        <w:t>Niezwłocznie po zatwierdzeni</w:t>
      </w:r>
      <w:r w:rsidR="00486084">
        <w:rPr>
          <w:rFonts w:ascii="Tahoma" w:hAnsi="Tahoma" w:cs="Tahoma"/>
        </w:rPr>
        <w:t xml:space="preserve">u Komisja Konkursowa zawiadamia na stronie internetowej szpitala </w:t>
      </w:r>
      <w:r w:rsidRPr="006576DE">
        <w:rPr>
          <w:rFonts w:ascii="Tahoma" w:hAnsi="Tahoma" w:cs="Tahoma"/>
        </w:rPr>
        <w:t xml:space="preserve">o zakończeniu i wynikach konkursu. </w:t>
      </w:r>
    </w:p>
    <w:p w14:paraId="598126F2" w14:textId="00ED4C02" w:rsidR="004A5569" w:rsidRPr="00251812" w:rsidRDefault="004A5569" w:rsidP="00251812">
      <w:pPr>
        <w:numPr>
          <w:ilvl w:val="0"/>
          <w:numId w:val="14"/>
        </w:numPr>
        <w:ind w:right="0" w:hanging="286"/>
        <w:rPr>
          <w:rFonts w:ascii="Tahoma" w:hAnsi="Tahoma" w:cs="Tahoma"/>
        </w:rPr>
      </w:pPr>
      <w:r w:rsidRPr="00251812">
        <w:rPr>
          <w:rFonts w:ascii="Tahoma" w:hAnsi="Tahoma" w:cs="Tahoma"/>
        </w:rPr>
        <w:t>W przypadku, gdy do postępowania konkursowego zgłoszona zostanie tylko jedna oferta,</w:t>
      </w:r>
      <w:r w:rsidR="00486084">
        <w:rPr>
          <w:rFonts w:ascii="Tahoma" w:hAnsi="Tahoma" w:cs="Tahoma"/>
        </w:rPr>
        <w:t xml:space="preserve"> Udzielający zamówienia</w:t>
      </w:r>
      <w:r w:rsidRPr="00251812">
        <w:rPr>
          <w:rFonts w:ascii="Tahoma" w:hAnsi="Tahoma" w:cs="Tahoma"/>
        </w:rPr>
        <w:t xml:space="preserve"> może ją przyjąć, jeżeli stwierdzi, że spełnia ona postawione wymagania. </w:t>
      </w:r>
    </w:p>
    <w:p w14:paraId="4AC00467" w14:textId="21F173B3" w:rsidR="004A5569" w:rsidRPr="00251812" w:rsidRDefault="00251812" w:rsidP="00251812">
      <w:pPr>
        <w:numPr>
          <w:ilvl w:val="0"/>
          <w:numId w:val="14"/>
        </w:numPr>
        <w:ind w:right="0" w:hanging="286"/>
        <w:rPr>
          <w:rFonts w:ascii="Tahoma" w:hAnsi="Tahoma" w:cs="Tahoma"/>
        </w:rPr>
      </w:pPr>
      <w:r w:rsidRPr="00251812">
        <w:rPr>
          <w:rFonts w:ascii="Tahoma" w:hAnsi="Tahoma" w:cs="Tahoma"/>
        </w:rPr>
        <w:t xml:space="preserve"> </w:t>
      </w:r>
      <w:r w:rsidR="00486084">
        <w:rPr>
          <w:rFonts w:ascii="Tahoma" w:hAnsi="Tahoma" w:cs="Tahoma"/>
        </w:rPr>
        <w:t>Udzielający zamówienia</w:t>
      </w:r>
      <w:r w:rsidR="00486084" w:rsidRPr="00251812">
        <w:rPr>
          <w:rFonts w:ascii="Tahoma" w:hAnsi="Tahoma" w:cs="Tahoma"/>
        </w:rPr>
        <w:t xml:space="preserve"> </w:t>
      </w:r>
      <w:r w:rsidRPr="00251812">
        <w:rPr>
          <w:rFonts w:ascii="Tahoma" w:hAnsi="Tahoma" w:cs="Tahoma"/>
        </w:rPr>
        <w:t xml:space="preserve">zawrze umowę (wg. wzoru stanowiącego Załącznik nr 5 do SWKO) oraz umowę powierzenia przetwarzania danych osobowych (wg. wzoru stanowiącego Załącznik nr 6 do SWKO) z Oferentem, którego oferta odpowiada warunkom formalnym oraz zostanie uznana za najkorzystniejszą </w:t>
      </w:r>
      <w:r w:rsidRPr="00251812">
        <w:rPr>
          <w:rFonts w:ascii="Tahoma" w:hAnsi="Tahoma" w:cs="Tahoma"/>
        </w:rPr>
        <w:br/>
        <w:t xml:space="preserve">w oparciu o ustalone kryteria oceny </w:t>
      </w:r>
    </w:p>
    <w:p w14:paraId="4375D23D" w14:textId="7284EB08" w:rsidR="004A5569" w:rsidRPr="00251812" w:rsidRDefault="00486084" w:rsidP="00251812">
      <w:pPr>
        <w:numPr>
          <w:ilvl w:val="0"/>
          <w:numId w:val="14"/>
        </w:numPr>
        <w:ind w:right="0" w:hanging="286"/>
        <w:rPr>
          <w:rFonts w:ascii="Tahoma" w:hAnsi="Tahoma" w:cs="Tahoma"/>
        </w:rPr>
      </w:pPr>
      <w:r>
        <w:rPr>
          <w:rFonts w:ascii="Tahoma" w:hAnsi="Tahoma" w:cs="Tahoma"/>
        </w:rPr>
        <w:t>Jeżeli Oferent</w:t>
      </w:r>
      <w:r w:rsidR="004A5569" w:rsidRPr="00251812">
        <w:rPr>
          <w:rFonts w:ascii="Tahoma" w:hAnsi="Tahoma" w:cs="Tahoma"/>
        </w:rPr>
        <w:t xml:space="preserve">, który wygrał konkurs uchyli się od zawarcia umowy, </w:t>
      </w:r>
      <w:r w:rsidR="008028D5">
        <w:rPr>
          <w:rFonts w:ascii="Tahoma" w:hAnsi="Tahoma" w:cs="Tahoma"/>
        </w:rPr>
        <w:t>Udzielający zamówienia</w:t>
      </w:r>
      <w:r w:rsidR="004A5569" w:rsidRPr="00251812">
        <w:rPr>
          <w:rFonts w:ascii="Tahoma" w:hAnsi="Tahoma" w:cs="Tahoma"/>
        </w:rPr>
        <w:t xml:space="preserve"> wybierze najkorzystni</w:t>
      </w:r>
      <w:r w:rsidR="00843011" w:rsidRPr="00251812">
        <w:rPr>
          <w:rFonts w:ascii="Tahoma" w:hAnsi="Tahoma" w:cs="Tahoma"/>
        </w:rPr>
        <w:t>ejszą spośród pozostałych ofert.</w:t>
      </w:r>
      <w:r w:rsidR="004A5569" w:rsidRPr="00251812">
        <w:rPr>
          <w:rFonts w:ascii="Tahoma" w:hAnsi="Tahoma" w:cs="Tahoma"/>
        </w:rPr>
        <w:t xml:space="preserve"> </w:t>
      </w:r>
    </w:p>
    <w:p w14:paraId="5541B114" w14:textId="03DA451E" w:rsidR="004A5569" w:rsidRPr="00251812" w:rsidRDefault="004A5569" w:rsidP="00A03A01">
      <w:pPr>
        <w:spacing w:after="26" w:line="259" w:lineRule="auto"/>
        <w:ind w:left="567" w:right="0" w:firstLine="0"/>
        <w:rPr>
          <w:rFonts w:ascii="Tahoma" w:hAnsi="Tahoma" w:cs="Tahoma"/>
        </w:rPr>
      </w:pPr>
      <w:r w:rsidRPr="00251812">
        <w:rPr>
          <w:rFonts w:ascii="Tahoma" w:hAnsi="Tahoma" w:cs="Tahoma"/>
          <w:b/>
        </w:rPr>
        <w:t xml:space="preserve"> </w:t>
      </w:r>
    </w:p>
    <w:p w14:paraId="543336AA" w14:textId="77777777" w:rsidR="004A5569" w:rsidRPr="006576DE" w:rsidRDefault="004A5569" w:rsidP="00251812">
      <w:pPr>
        <w:spacing w:after="5" w:line="259" w:lineRule="auto"/>
        <w:ind w:left="0" w:right="0" w:hanging="10"/>
        <w:rPr>
          <w:rFonts w:ascii="Tahoma" w:hAnsi="Tahoma" w:cs="Tahoma"/>
          <w:b/>
          <w:color w:val="auto"/>
        </w:rPr>
      </w:pPr>
      <w:r w:rsidRPr="006576DE">
        <w:rPr>
          <w:rFonts w:ascii="Tahoma" w:hAnsi="Tahoma" w:cs="Tahoma"/>
          <w:b/>
          <w:color w:val="auto"/>
        </w:rPr>
        <w:t xml:space="preserve">Załączniki: </w:t>
      </w:r>
    </w:p>
    <w:p w14:paraId="4BC4EEE6" w14:textId="77777777" w:rsidR="0030790D" w:rsidRPr="006576DE" w:rsidRDefault="0030790D" w:rsidP="00251812">
      <w:pPr>
        <w:spacing w:after="5" w:line="259" w:lineRule="auto"/>
        <w:ind w:left="0" w:right="0" w:hanging="10"/>
        <w:rPr>
          <w:rFonts w:ascii="Tahoma" w:hAnsi="Tahoma" w:cs="Tahoma"/>
          <w:color w:val="auto"/>
        </w:rPr>
      </w:pPr>
    </w:p>
    <w:p w14:paraId="5D0DD0E8" w14:textId="77777777" w:rsidR="004A5569" w:rsidRPr="006576DE" w:rsidRDefault="004A5569" w:rsidP="007B6365">
      <w:pPr>
        <w:numPr>
          <w:ilvl w:val="1"/>
          <w:numId w:val="15"/>
        </w:numPr>
        <w:ind w:right="0" w:hanging="350"/>
        <w:rPr>
          <w:rFonts w:ascii="Tahoma" w:hAnsi="Tahoma" w:cs="Tahoma"/>
          <w:color w:val="auto"/>
        </w:rPr>
      </w:pPr>
      <w:r w:rsidRPr="006576DE">
        <w:rPr>
          <w:rFonts w:ascii="Tahoma" w:hAnsi="Tahoma" w:cs="Tahoma"/>
          <w:color w:val="auto"/>
        </w:rPr>
        <w:t xml:space="preserve">Załącznik nr 1 – Formularz ofertowy. </w:t>
      </w:r>
    </w:p>
    <w:p w14:paraId="76144EF0" w14:textId="77777777" w:rsidR="0030790D" w:rsidRPr="006576DE" w:rsidRDefault="0030790D" w:rsidP="007B6365">
      <w:pPr>
        <w:numPr>
          <w:ilvl w:val="1"/>
          <w:numId w:val="15"/>
        </w:numPr>
        <w:ind w:right="0" w:hanging="350"/>
        <w:rPr>
          <w:rFonts w:ascii="Tahoma" w:hAnsi="Tahoma" w:cs="Tahoma"/>
          <w:color w:val="auto"/>
        </w:rPr>
      </w:pPr>
      <w:r w:rsidRPr="006576DE">
        <w:rPr>
          <w:rFonts w:ascii="Tahoma" w:hAnsi="Tahoma" w:cs="Tahoma"/>
          <w:color w:val="auto"/>
        </w:rPr>
        <w:t xml:space="preserve">Załącznik nr 2 – Formularz cenowy. </w:t>
      </w:r>
    </w:p>
    <w:p w14:paraId="0425344B" w14:textId="3F40BD22" w:rsidR="004A5569" w:rsidRPr="006576DE" w:rsidRDefault="004A5569" w:rsidP="007B6365">
      <w:pPr>
        <w:numPr>
          <w:ilvl w:val="1"/>
          <w:numId w:val="15"/>
        </w:numPr>
        <w:ind w:right="0" w:hanging="350"/>
        <w:rPr>
          <w:rFonts w:ascii="Tahoma" w:hAnsi="Tahoma" w:cs="Tahoma"/>
          <w:color w:val="auto"/>
        </w:rPr>
      </w:pPr>
      <w:r w:rsidRPr="006576DE">
        <w:rPr>
          <w:rFonts w:ascii="Tahoma" w:hAnsi="Tahoma" w:cs="Tahoma"/>
          <w:color w:val="auto"/>
        </w:rPr>
        <w:t xml:space="preserve">Załącznik nr </w:t>
      </w:r>
      <w:r w:rsidR="0030790D" w:rsidRPr="006576DE">
        <w:rPr>
          <w:rFonts w:ascii="Tahoma" w:hAnsi="Tahoma" w:cs="Tahoma"/>
          <w:color w:val="auto"/>
        </w:rPr>
        <w:t>3</w:t>
      </w:r>
      <w:r w:rsidRPr="006576DE">
        <w:rPr>
          <w:rFonts w:ascii="Tahoma" w:hAnsi="Tahoma" w:cs="Tahoma"/>
          <w:color w:val="auto"/>
        </w:rPr>
        <w:t xml:space="preserve"> – Oświa</w:t>
      </w:r>
      <w:r w:rsidR="009E3AB1" w:rsidRPr="006576DE">
        <w:rPr>
          <w:rFonts w:ascii="Tahoma" w:hAnsi="Tahoma" w:cs="Tahoma"/>
          <w:color w:val="auto"/>
        </w:rPr>
        <w:t xml:space="preserve">dczenie </w:t>
      </w:r>
      <w:r w:rsidR="003F5DC0">
        <w:rPr>
          <w:rFonts w:ascii="Tahoma" w:hAnsi="Tahoma" w:cs="Tahoma"/>
        </w:rPr>
        <w:t>Przyjmującego zamówienie</w:t>
      </w:r>
      <w:r w:rsidRPr="006576DE">
        <w:rPr>
          <w:rFonts w:ascii="Tahoma" w:hAnsi="Tahoma" w:cs="Tahoma"/>
          <w:color w:val="auto"/>
        </w:rPr>
        <w:t>, potwierdzające akceptację warunków wspó</w:t>
      </w:r>
      <w:r w:rsidR="00C40DFC" w:rsidRPr="006576DE">
        <w:rPr>
          <w:rFonts w:ascii="Tahoma" w:hAnsi="Tahoma" w:cs="Tahoma"/>
          <w:color w:val="auto"/>
        </w:rPr>
        <w:t xml:space="preserve">łpracy z </w:t>
      </w:r>
      <w:r w:rsidR="003F5DC0">
        <w:rPr>
          <w:rFonts w:ascii="Tahoma" w:hAnsi="Tahoma" w:cs="Tahoma"/>
        </w:rPr>
        <w:t>Udzielającym zamówienia</w:t>
      </w:r>
      <w:r w:rsidR="00D76DA8" w:rsidRPr="006576DE">
        <w:rPr>
          <w:rFonts w:ascii="Tahoma" w:hAnsi="Tahoma" w:cs="Tahoma"/>
          <w:color w:val="auto"/>
        </w:rPr>
        <w:t xml:space="preserve"> </w:t>
      </w:r>
      <w:r w:rsidR="00C40DFC" w:rsidRPr="006576DE">
        <w:rPr>
          <w:rFonts w:ascii="Tahoma" w:hAnsi="Tahoma" w:cs="Tahoma"/>
          <w:color w:val="auto"/>
        </w:rPr>
        <w:t xml:space="preserve">- wg. wzoru </w:t>
      </w:r>
      <w:r w:rsidR="003F5DC0">
        <w:rPr>
          <w:rFonts w:ascii="Tahoma" w:hAnsi="Tahoma" w:cs="Tahoma"/>
        </w:rPr>
        <w:t>Przyjmującego zamówienie.</w:t>
      </w:r>
    </w:p>
    <w:p w14:paraId="2253D254" w14:textId="3A8EA3A1" w:rsidR="004A5569" w:rsidRPr="006576DE" w:rsidRDefault="004A5569" w:rsidP="007B6365">
      <w:pPr>
        <w:numPr>
          <w:ilvl w:val="1"/>
          <w:numId w:val="15"/>
        </w:numPr>
        <w:ind w:right="0" w:hanging="350"/>
        <w:rPr>
          <w:rFonts w:ascii="Tahoma" w:hAnsi="Tahoma" w:cs="Tahoma"/>
          <w:color w:val="auto"/>
        </w:rPr>
      </w:pPr>
      <w:r w:rsidRPr="006576DE">
        <w:rPr>
          <w:rFonts w:ascii="Tahoma" w:hAnsi="Tahoma" w:cs="Tahoma"/>
          <w:color w:val="auto"/>
        </w:rPr>
        <w:t xml:space="preserve">Załącznik nr </w:t>
      </w:r>
      <w:r w:rsidR="0030790D" w:rsidRPr="006576DE">
        <w:rPr>
          <w:rFonts w:ascii="Tahoma" w:hAnsi="Tahoma" w:cs="Tahoma"/>
          <w:color w:val="auto"/>
        </w:rPr>
        <w:t>4</w:t>
      </w:r>
      <w:r w:rsidRPr="006576DE">
        <w:rPr>
          <w:rFonts w:ascii="Tahoma" w:hAnsi="Tahoma" w:cs="Tahoma"/>
          <w:color w:val="auto"/>
        </w:rPr>
        <w:t xml:space="preserve"> – Wykaz</w:t>
      </w:r>
      <w:r w:rsidR="00D76DA8" w:rsidRPr="006576DE">
        <w:rPr>
          <w:rFonts w:ascii="Tahoma" w:hAnsi="Tahoma" w:cs="Tahoma"/>
          <w:color w:val="auto"/>
        </w:rPr>
        <w:t xml:space="preserve"> personelu </w:t>
      </w:r>
      <w:r w:rsidR="003F5DC0">
        <w:rPr>
          <w:rFonts w:ascii="Tahoma" w:hAnsi="Tahoma" w:cs="Tahoma"/>
        </w:rPr>
        <w:t>Przyjmującego zamówienie</w:t>
      </w:r>
      <w:r w:rsidR="00D76DA8" w:rsidRPr="006576DE">
        <w:rPr>
          <w:rFonts w:ascii="Tahoma" w:hAnsi="Tahoma" w:cs="Tahoma"/>
          <w:color w:val="auto"/>
        </w:rPr>
        <w:t xml:space="preserve"> badania - wg wzoru </w:t>
      </w:r>
      <w:r w:rsidR="003F5DC0">
        <w:rPr>
          <w:rFonts w:ascii="Tahoma" w:hAnsi="Tahoma" w:cs="Tahoma"/>
        </w:rPr>
        <w:t>Przyjmującego zamówienie.</w:t>
      </w:r>
      <w:r w:rsidRPr="006576DE">
        <w:rPr>
          <w:rFonts w:ascii="Tahoma" w:hAnsi="Tahoma" w:cs="Tahoma"/>
          <w:color w:val="auto"/>
        </w:rPr>
        <w:t xml:space="preserve"> </w:t>
      </w:r>
    </w:p>
    <w:p w14:paraId="04B89305" w14:textId="0493BD10" w:rsidR="004A5569" w:rsidRDefault="004A5569" w:rsidP="007B6365">
      <w:pPr>
        <w:numPr>
          <w:ilvl w:val="1"/>
          <w:numId w:val="15"/>
        </w:numPr>
        <w:spacing w:after="248"/>
        <w:ind w:right="0" w:hanging="350"/>
        <w:rPr>
          <w:rFonts w:ascii="Tahoma" w:hAnsi="Tahoma" w:cs="Tahoma"/>
          <w:color w:val="auto"/>
        </w:rPr>
      </w:pPr>
      <w:r w:rsidRPr="006576DE">
        <w:rPr>
          <w:rFonts w:ascii="Tahoma" w:hAnsi="Tahoma" w:cs="Tahoma"/>
          <w:color w:val="auto"/>
        </w:rPr>
        <w:t xml:space="preserve">Załącznik nr </w:t>
      </w:r>
      <w:r w:rsidR="00865FD1" w:rsidRPr="006576DE">
        <w:rPr>
          <w:rFonts w:ascii="Tahoma" w:hAnsi="Tahoma" w:cs="Tahoma"/>
          <w:color w:val="auto"/>
        </w:rPr>
        <w:t>5</w:t>
      </w:r>
      <w:r w:rsidRPr="006576DE">
        <w:rPr>
          <w:rFonts w:ascii="Tahoma" w:hAnsi="Tahoma" w:cs="Tahoma"/>
          <w:color w:val="auto"/>
        </w:rPr>
        <w:t xml:space="preserve"> – Wzór umowy o świadczenie usług. </w:t>
      </w:r>
    </w:p>
    <w:p w14:paraId="16F1E4BA" w14:textId="01F83A48" w:rsidR="00E87AD3" w:rsidRPr="00A03A01" w:rsidRDefault="00C742B3" w:rsidP="00A03A01">
      <w:pPr>
        <w:numPr>
          <w:ilvl w:val="1"/>
          <w:numId w:val="15"/>
        </w:numPr>
        <w:spacing w:after="248"/>
        <w:ind w:right="0" w:hanging="350"/>
        <w:rPr>
          <w:rFonts w:ascii="Tahoma" w:hAnsi="Tahoma" w:cs="Tahoma"/>
          <w:color w:val="auto"/>
        </w:rPr>
      </w:pPr>
      <w:r>
        <w:rPr>
          <w:rFonts w:ascii="Tahoma" w:hAnsi="Tahoma" w:cs="Tahoma"/>
          <w:color w:val="auto"/>
        </w:rPr>
        <w:t>Załącznik nr 6 – Wzór umowy powierzenia przetwarzania danych osobowych</w:t>
      </w:r>
      <w:r w:rsidR="00A03A01">
        <w:rPr>
          <w:rFonts w:ascii="Tahoma" w:hAnsi="Tahoma" w:cs="Tahoma"/>
          <w:color w:val="auto"/>
        </w:rPr>
        <w:t>.</w:t>
      </w:r>
    </w:p>
    <w:sectPr w:rsidR="00E87AD3" w:rsidRPr="00A03A0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8C934" w14:textId="77777777" w:rsidR="00F80712" w:rsidRDefault="00F80712" w:rsidP="004A24CE">
      <w:pPr>
        <w:spacing w:after="0" w:line="240" w:lineRule="auto"/>
      </w:pPr>
      <w:r>
        <w:separator/>
      </w:r>
    </w:p>
  </w:endnote>
  <w:endnote w:type="continuationSeparator" w:id="0">
    <w:p w14:paraId="73EEDF52" w14:textId="77777777" w:rsidR="00F80712" w:rsidRDefault="00F80712" w:rsidP="004A2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466121"/>
      <w:docPartObj>
        <w:docPartGallery w:val="Page Numbers (Bottom of Page)"/>
        <w:docPartUnique/>
      </w:docPartObj>
    </w:sdtPr>
    <w:sdtEndPr/>
    <w:sdtContent>
      <w:p w14:paraId="3B3FCFF0" w14:textId="77777777" w:rsidR="004A24CE" w:rsidRDefault="004A24CE">
        <w:pPr>
          <w:pStyle w:val="Stopka"/>
          <w:jc w:val="center"/>
        </w:pPr>
        <w:r>
          <w:fldChar w:fldCharType="begin"/>
        </w:r>
        <w:r>
          <w:instrText>PAGE   \* MERGEFORMAT</w:instrText>
        </w:r>
        <w:r>
          <w:fldChar w:fldCharType="separate"/>
        </w:r>
        <w:r w:rsidR="00C50B01">
          <w:rPr>
            <w:noProof/>
          </w:rPr>
          <w:t>8</w:t>
        </w:r>
        <w:r>
          <w:fldChar w:fldCharType="end"/>
        </w:r>
      </w:p>
    </w:sdtContent>
  </w:sdt>
  <w:p w14:paraId="1A19006F" w14:textId="77777777" w:rsidR="004A24CE" w:rsidRDefault="004A24C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1B8F6" w14:textId="77777777" w:rsidR="00F80712" w:rsidRDefault="00F80712" w:rsidP="004A24CE">
      <w:pPr>
        <w:spacing w:after="0" w:line="240" w:lineRule="auto"/>
      </w:pPr>
      <w:r>
        <w:separator/>
      </w:r>
    </w:p>
  </w:footnote>
  <w:footnote w:type="continuationSeparator" w:id="0">
    <w:p w14:paraId="3D5D4C5C" w14:textId="77777777" w:rsidR="00F80712" w:rsidRDefault="00F80712" w:rsidP="004A24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94C14"/>
    <w:multiLevelType w:val="hybridMultilevel"/>
    <w:tmpl w:val="B5143EE4"/>
    <w:lvl w:ilvl="0" w:tplc="132E2E24">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E2C466">
      <w:start w:val="1"/>
      <w:numFmt w:val="lowerLetter"/>
      <w:lvlText w:val="%2"/>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68D574">
      <w:start w:val="1"/>
      <w:numFmt w:val="lowerRoman"/>
      <w:lvlText w:val="%3"/>
      <w:lvlJc w:val="left"/>
      <w:pPr>
        <w:ind w:left="1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D2EFBC">
      <w:start w:val="1"/>
      <w:numFmt w:val="decimal"/>
      <w:lvlText w:val="%4"/>
      <w:lvlJc w:val="left"/>
      <w:pPr>
        <w:ind w:left="2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B26A92">
      <w:start w:val="1"/>
      <w:numFmt w:val="lowerLetter"/>
      <w:lvlText w:val="%5"/>
      <w:lvlJc w:val="left"/>
      <w:pPr>
        <w:ind w:left="3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B03B4E">
      <w:start w:val="1"/>
      <w:numFmt w:val="lowerRoman"/>
      <w:lvlText w:val="%6"/>
      <w:lvlJc w:val="left"/>
      <w:pPr>
        <w:ind w:left="4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8AAB8A">
      <w:start w:val="1"/>
      <w:numFmt w:val="decimal"/>
      <w:lvlText w:val="%7"/>
      <w:lvlJc w:val="left"/>
      <w:pPr>
        <w:ind w:left="4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DE3462">
      <w:start w:val="1"/>
      <w:numFmt w:val="lowerLetter"/>
      <w:lvlText w:val="%8"/>
      <w:lvlJc w:val="left"/>
      <w:pPr>
        <w:ind w:left="5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943D1A">
      <w:start w:val="1"/>
      <w:numFmt w:val="lowerRoman"/>
      <w:lvlText w:val="%9"/>
      <w:lvlJc w:val="left"/>
      <w:pPr>
        <w:ind w:left="6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183356"/>
    <w:multiLevelType w:val="hybridMultilevel"/>
    <w:tmpl w:val="6952E26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B41F74"/>
    <w:multiLevelType w:val="hybridMultilevel"/>
    <w:tmpl w:val="B4C21CDC"/>
    <w:lvl w:ilvl="0" w:tplc="6E4E2B36">
      <w:start w:val="1"/>
      <w:numFmt w:val="decimal"/>
      <w:lvlText w:val="%1."/>
      <w:lvlJc w:val="left"/>
      <w:pPr>
        <w:ind w:left="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7891C0">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DE3E38">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E6E1B8">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52F0AA">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220B20">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DE6A62">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1ECACC">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86A950">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527FFE"/>
    <w:multiLevelType w:val="hybridMultilevel"/>
    <w:tmpl w:val="B4B4E4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A9561A"/>
    <w:multiLevelType w:val="hybridMultilevel"/>
    <w:tmpl w:val="B7A6135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1A031BEF"/>
    <w:multiLevelType w:val="hybridMultilevel"/>
    <w:tmpl w:val="BE4E3AFE"/>
    <w:lvl w:ilvl="0" w:tplc="8A682F6E">
      <w:start w:val="3"/>
      <w:numFmt w:val="decimal"/>
      <w:lvlText w:val="%1."/>
      <w:lvlJc w:val="left"/>
      <w:pPr>
        <w:ind w:left="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C629E0">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30079E">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287DF0">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98AE12">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5294EA">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E890AC">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AA773A">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A80ADC">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FF3313"/>
    <w:multiLevelType w:val="hybridMultilevel"/>
    <w:tmpl w:val="2F62197C"/>
    <w:lvl w:ilvl="0" w:tplc="04CECCF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320A08">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FA173A">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8E3D9C">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CA97EE">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1641BE">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D04488">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F6E60C">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7CCC62">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9026B4A"/>
    <w:multiLevelType w:val="hybridMultilevel"/>
    <w:tmpl w:val="A23A3BFC"/>
    <w:lvl w:ilvl="0" w:tplc="8ECCC668">
      <w:start w:val="1"/>
      <w:numFmt w:val="decimal"/>
      <w:lvlText w:val="%1."/>
      <w:lvlJc w:val="left"/>
      <w:pPr>
        <w:ind w:left="2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EF297AA">
      <w:start w:val="1"/>
      <w:numFmt w:val="lowerLetter"/>
      <w:lvlText w:val="%2"/>
      <w:lvlJc w:val="left"/>
      <w:pPr>
        <w:ind w:left="1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765506">
      <w:start w:val="1"/>
      <w:numFmt w:val="lowerRoman"/>
      <w:lvlText w:val="%3"/>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B6E23D8">
      <w:start w:val="1"/>
      <w:numFmt w:val="decimal"/>
      <w:lvlText w:val="%4"/>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59A2F6A">
      <w:start w:val="1"/>
      <w:numFmt w:val="lowerLetter"/>
      <w:lvlText w:val="%5"/>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53E0190">
      <w:start w:val="1"/>
      <w:numFmt w:val="lowerRoman"/>
      <w:lvlText w:val="%6"/>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C5CABEC">
      <w:start w:val="1"/>
      <w:numFmt w:val="decimal"/>
      <w:lvlText w:val="%7"/>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9EE3590">
      <w:start w:val="1"/>
      <w:numFmt w:val="lowerLetter"/>
      <w:lvlText w:val="%8"/>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B6AB1A">
      <w:start w:val="1"/>
      <w:numFmt w:val="lowerRoman"/>
      <w:lvlText w:val="%9"/>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CED35B5"/>
    <w:multiLevelType w:val="hybridMultilevel"/>
    <w:tmpl w:val="51F8000E"/>
    <w:lvl w:ilvl="0" w:tplc="90EC1FA4">
      <w:start w:val="1"/>
      <w:numFmt w:val="decimal"/>
      <w:lvlText w:val="%1."/>
      <w:lvlJc w:val="left"/>
      <w:pPr>
        <w:ind w:left="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AC3516">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3A9128">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10C474">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6C059C">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E0E158">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6EF90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CE1224">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2819F6">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AC42156"/>
    <w:multiLevelType w:val="hybridMultilevel"/>
    <w:tmpl w:val="359CFE00"/>
    <w:lvl w:ilvl="0" w:tplc="DDCEC706">
      <w:start w:val="1"/>
      <w:numFmt w:val="decimal"/>
      <w:lvlText w:val="%1."/>
      <w:lvlJc w:val="left"/>
      <w:pPr>
        <w:ind w:left="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AED684">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1C4E16">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76D430">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060B60">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E6936A">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0A8244">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7EC8EC">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F6E460">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0000FAC"/>
    <w:multiLevelType w:val="hybridMultilevel"/>
    <w:tmpl w:val="B6E278B8"/>
    <w:lvl w:ilvl="0" w:tplc="8E584962">
      <w:start w:val="1"/>
      <w:numFmt w:val="decimal"/>
      <w:lvlText w:val="%1."/>
      <w:lvlJc w:val="left"/>
      <w:pPr>
        <w:ind w:left="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A20A94">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9200C2">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8A22A2">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820EA6">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B0C6B0">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70B4BC">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300C02">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302F94">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59C4286"/>
    <w:multiLevelType w:val="hybridMultilevel"/>
    <w:tmpl w:val="BA26DD32"/>
    <w:lvl w:ilvl="0" w:tplc="553EA1A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0035C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5C4448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49CEFE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35600E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CEA5A2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536263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A4A8B2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A46DA2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F9E1453"/>
    <w:multiLevelType w:val="hybridMultilevel"/>
    <w:tmpl w:val="8C8433A6"/>
    <w:lvl w:ilvl="0" w:tplc="BFD00A2C">
      <w:start w:val="1"/>
      <w:numFmt w:val="decimal"/>
      <w:lvlText w:val="%1."/>
      <w:lvlJc w:val="left"/>
      <w:pPr>
        <w:ind w:left="373" w:hanging="360"/>
      </w:pPr>
      <w:rPr>
        <w:rFonts w:hint="default"/>
      </w:rPr>
    </w:lvl>
    <w:lvl w:ilvl="1" w:tplc="04150019" w:tentative="1">
      <w:start w:val="1"/>
      <w:numFmt w:val="lowerLetter"/>
      <w:lvlText w:val="%2."/>
      <w:lvlJc w:val="left"/>
      <w:pPr>
        <w:ind w:left="1093" w:hanging="360"/>
      </w:pPr>
    </w:lvl>
    <w:lvl w:ilvl="2" w:tplc="0415001B" w:tentative="1">
      <w:start w:val="1"/>
      <w:numFmt w:val="lowerRoman"/>
      <w:lvlText w:val="%3."/>
      <w:lvlJc w:val="right"/>
      <w:pPr>
        <w:ind w:left="1813" w:hanging="180"/>
      </w:pPr>
    </w:lvl>
    <w:lvl w:ilvl="3" w:tplc="0415000F" w:tentative="1">
      <w:start w:val="1"/>
      <w:numFmt w:val="decimal"/>
      <w:lvlText w:val="%4."/>
      <w:lvlJc w:val="left"/>
      <w:pPr>
        <w:ind w:left="2533" w:hanging="360"/>
      </w:pPr>
    </w:lvl>
    <w:lvl w:ilvl="4" w:tplc="04150019" w:tentative="1">
      <w:start w:val="1"/>
      <w:numFmt w:val="lowerLetter"/>
      <w:lvlText w:val="%5."/>
      <w:lvlJc w:val="left"/>
      <w:pPr>
        <w:ind w:left="3253" w:hanging="360"/>
      </w:pPr>
    </w:lvl>
    <w:lvl w:ilvl="5" w:tplc="0415001B" w:tentative="1">
      <w:start w:val="1"/>
      <w:numFmt w:val="lowerRoman"/>
      <w:lvlText w:val="%6."/>
      <w:lvlJc w:val="right"/>
      <w:pPr>
        <w:ind w:left="3973" w:hanging="180"/>
      </w:pPr>
    </w:lvl>
    <w:lvl w:ilvl="6" w:tplc="0415000F" w:tentative="1">
      <w:start w:val="1"/>
      <w:numFmt w:val="decimal"/>
      <w:lvlText w:val="%7."/>
      <w:lvlJc w:val="left"/>
      <w:pPr>
        <w:ind w:left="4693" w:hanging="360"/>
      </w:pPr>
    </w:lvl>
    <w:lvl w:ilvl="7" w:tplc="04150019" w:tentative="1">
      <w:start w:val="1"/>
      <w:numFmt w:val="lowerLetter"/>
      <w:lvlText w:val="%8."/>
      <w:lvlJc w:val="left"/>
      <w:pPr>
        <w:ind w:left="5413" w:hanging="360"/>
      </w:pPr>
    </w:lvl>
    <w:lvl w:ilvl="8" w:tplc="0415001B" w:tentative="1">
      <w:start w:val="1"/>
      <w:numFmt w:val="lowerRoman"/>
      <w:lvlText w:val="%9."/>
      <w:lvlJc w:val="right"/>
      <w:pPr>
        <w:ind w:left="6133" w:hanging="180"/>
      </w:pPr>
    </w:lvl>
  </w:abstractNum>
  <w:abstractNum w:abstractNumId="13" w15:restartNumberingAfterBreak="0">
    <w:nsid w:val="65C32C2E"/>
    <w:multiLevelType w:val="hybridMultilevel"/>
    <w:tmpl w:val="15E41E3A"/>
    <w:lvl w:ilvl="0" w:tplc="D940F1D4">
      <w:start w:val="1"/>
      <w:numFmt w:val="decimal"/>
      <w:lvlText w:val="%1."/>
      <w:lvlJc w:val="left"/>
      <w:pPr>
        <w:ind w:left="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B228DE">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644228">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18F6C4">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70241E">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283672">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AA86E">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BE5204">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885F7A">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612056C"/>
    <w:multiLevelType w:val="hybridMultilevel"/>
    <w:tmpl w:val="82A8041E"/>
    <w:lvl w:ilvl="0" w:tplc="2EF82BE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E2A0E">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3A61B0">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DEDBF2">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328C18">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325D9A">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12E6D0">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94DF60">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129BCC">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76B516B"/>
    <w:multiLevelType w:val="hybridMultilevel"/>
    <w:tmpl w:val="6D167EF8"/>
    <w:lvl w:ilvl="0" w:tplc="6D8E4748">
      <w:start w:val="1"/>
      <w:numFmt w:val="decimal"/>
      <w:lvlText w:val="%1."/>
      <w:lvlJc w:val="left"/>
      <w:pPr>
        <w:ind w:left="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23200">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DA17E8">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1864FA">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1C0BAE">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908690">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6295DA">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8AB5F2">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D6262C">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79641E6"/>
    <w:multiLevelType w:val="hybridMultilevel"/>
    <w:tmpl w:val="C9C4F75E"/>
    <w:lvl w:ilvl="0" w:tplc="74204ABC">
      <w:start w:val="1"/>
      <w:numFmt w:val="decimal"/>
      <w:lvlText w:val="%1."/>
      <w:lvlJc w:val="left"/>
      <w:pPr>
        <w:ind w:left="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86DEF4">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B68BB0">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486A58">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C22756">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EA4AB6">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881E76">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DC09D0">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9ADD56">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E272F50"/>
    <w:multiLevelType w:val="hybridMultilevel"/>
    <w:tmpl w:val="507C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BC093E"/>
    <w:multiLevelType w:val="hybridMultilevel"/>
    <w:tmpl w:val="2D8EEF94"/>
    <w:lvl w:ilvl="0" w:tplc="0C04768E">
      <w:start w:val="1"/>
      <w:numFmt w:val="decimal"/>
      <w:lvlText w:val="%1."/>
      <w:lvlJc w:val="left"/>
      <w:pPr>
        <w:ind w:left="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A0F542">
      <w:start w:val="1"/>
      <w:numFmt w:val="decimal"/>
      <w:lvlText w:val="%2."/>
      <w:lvlJc w:val="left"/>
      <w:pPr>
        <w:ind w:left="708"/>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2" w:tplc="63949208">
      <w:start w:val="1"/>
      <w:numFmt w:val="lowerRoman"/>
      <w:lvlText w:val="%3"/>
      <w:lvlJc w:val="left"/>
      <w:pPr>
        <w:ind w:left="14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9207FCC">
      <w:start w:val="1"/>
      <w:numFmt w:val="decimal"/>
      <w:lvlText w:val="%4"/>
      <w:lvlJc w:val="left"/>
      <w:pPr>
        <w:ind w:left="21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2BCE31A">
      <w:start w:val="1"/>
      <w:numFmt w:val="lowerLetter"/>
      <w:lvlText w:val="%5"/>
      <w:lvlJc w:val="left"/>
      <w:pPr>
        <w:ind w:left="28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CCAF6B6">
      <w:start w:val="1"/>
      <w:numFmt w:val="lowerRoman"/>
      <w:lvlText w:val="%6"/>
      <w:lvlJc w:val="left"/>
      <w:pPr>
        <w:ind w:left="35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E349FE6">
      <w:start w:val="1"/>
      <w:numFmt w:val="decimal"/>
      <w:lvlText w:val="%7"/>
      <w:lvlJc w:val="left"/>
      <w:pPr>
        <w:ind w:left="43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E588A16">
      <w:start w:val="1"/>
      <w:numFmt w:val="lowerLetter"/>
      <w:lvlText w:val="%8"/>
      <w:lvlJc w:val="left"/>
      <w:pPr>
        <w:ind w:left="50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5104896">
      <w:start w:val="1"/>
      <w:numFmt w:val="lowerRoman"/>
      <w:lvlText w:val="%9"/>
      <w:lvlJc w:val="left"/>
      <w:pPr>
        <w:ind w:left="57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7"/>
  </w:num>
  <w:num w:numId="3">
    <w:abstractNumId w:val="1"/>
  </w:num>
  <w:num w:numId="4">
    <w:abstractNumId w:val="11"/>
  </w:num>
  <w:num w:numId="5">
    <w:abstractNumId w:val="5"/>
  </w:num>
  <w:num w:numId="6">
    <w:abstractNumId w:val="2"/>
  </w:num>
  <w:num w:numId="7">
    <w:abstractNumId w:val="15"/>
  </w:num>
  <w:num w:numId="8">
    <w:abstractNumId w:val="16"/>
  </w:num>
  <w:num w:numId="9">
    <w:abstractNumId w:val="13"/>
  </w:num>
  <w:num w:numId="10">
    <w:abstractNumId w:val="6"/>
  </w:num>
  <w:num w:numId="11">
    <w:abstractNumId w:val="10"/>
  </w:num>
  <w:num w:numId="12">
    <w:abstractNumId w:val="14"/>
  </w:num>
  <w:num w:numId="13">
    <w:abstractNumId w:val="8"/>
  </w:num>
  <w:num w:numId="14">
    <w:abstractNumId w:val="9"/>
  </w:num>
  <w:num w:numId="15">
    <w:abstractNumId w:val="18"/>
  </w:num>
  <w:num w:numId="16">
    <w:abstractNumId w:val="3"/>
  </w:num>
  <w:num w:numId="17">
    <w:abstractNumId w:val="7"/>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2F0"/>
    <w:rsid w:val="00044790"/>
    <w:rsid w:val="00047299"/>
    <w:rsid w:val="0005181B"/>
    <w:rsid w:val="000A6D76"/>
    <w:rsid w:val="001068E9"/>
    <w:rsid w:val="00130E19"/>
    <w:rsid w:val="00154194"/>
    <w:rsid w:val="00164799"/>
    <w:rsid w:val="00177D44"/>
    <w:rsid w:val="00183A56"/>
    <w:rsid w:val="00195210"/>
    <w:rsid w:val="001C0487"/>
    <w:rsid w:val="002124CA"/>
    <w:rsid w:val="00216C56"/>
    <w:rsid w:val="00251812"/>
    <w:rsid w:val="00272405"/>
    <w:rsid w:val="00290FD1"/>
    <w:rsid w:val="00297B3E"/>
    <w:rsid w:val="002B032C"/>
    <w:rsid w:val="002B35E7"/>
    <w:rsid w:val="002D3D5E"/>
    <w:rsid w:val="002E14E8"/>
    <w:rsid w:val="002F45FE"/>
    <w:rsid w:val="0030790D"/>
    <w:rsid w:val="003144EB"/>
    <w:rsid w:val="00356075"/>
    <w:rsid w:val="003704D1"/>
    <w:rsid w:val="003749FE"/>
    <w:rsid w:val="00381B8A"/>
    <w:rsid w:val="00386901"/>
    <w:rsid w:val="003A4A1E"/>
    <w:rsid w:val="003E4BDC"/>
    <w:rsid w:val="003F23D8"/>
    <w:rsid w:val="003F5DC0"/>
    <w:rsid w:val="003F7B0A"/>
    <w:rsid w:val="00404901"/>
    <w:rsid w:val="00406D9F"/>
    <w:rsid w:val="0041228A"/>
    <w:rsid w:val="00417DAB"/>
    <w:rsid w:val="00431944"/>
    <w:rsid w:val="00465E01"/>
    <w:rsid w:val="0047584B"/>
    <w:rsid w:val="00486084"/>
    <w:rsid w:val="0048641D"/>
    <w:rsid w:val="004A24CE"/>
    <w:rsid w:val="004A5569"/>
    <w:rsid w:val="004B2ECE"/>
    <w:rsid w:val="00514B27"/>
    <w:rsid w:val="005153AA"/>
    <w:rsid w:val="0052682C"/>
    <w:rsid w:val="00545CE0"/>
    <w:rsid w:val="005551AE"/>
    <w:rsid w:val="0056034D"/>
    <w:rsid w:val="005711AA"/>
    <w:rsid w:val="005A04A0"/>
    <w:rsid w:val="005A6A7D"/>
    <w:rsid w:val="005B0597"/>
    <w:rsid w:val="005C17D3"/>
    <w:rsid w:val="005E0090"/>
    <w:rsid w:val="005E0CDC"/>
    <w:rsid w:val="005E61CD"/>
    <w:rsid w:val="0060259D"/>
    <w:rsid w:val="00634917"/>
    <w:rsid w:val="006576DE"/>
    <w:rsid w:val="00686F9B"/>
    <w:rsid w:val="006A651F"/>
    <w:rsid w:val="006A7262"/>
    <w:rsid w:val="006B27B6"/>
    <w:rsid w:val="006D5074"/>
    <w:rsid w:val="006F066F"/>
    <w:rsid w:val="006F63B1"/>
    <w:rsid w:val="006F7657"/>
    <w:rsid w:val="00722AD6"/>
    <w:rsid w:val="00733D5B"/>
    <w:rsid w:val="00743767"/>
    <w:rsid w:val="00784BD8"/>
    <w:rsid w:val="00792947"/>
    <w:rsid w:val="007972EB"/>
    <w:rsid w:val="007A1FC7"/>
    <w:rsid w:val="007A2C20"/>
    <w:rsid w:val="007B6365"/>
    <w:rsid w:val="007D1AED"/>
    <w:rsid w:val="007E7A9E"/>
    <w:rsid w:val="008028D5"/>
    <w:rsid w:val="00803557"/>
    <w:rsid w:val="00810104"/>
    <w:rsid w:val="0082062A"/>
    <w:rsid w:val="008233A5"/>
    <w:rsid w:val="00843011"/>
    <w:rsid w:val="00854139"/>
    <w:rsid w:val="00865FD1"/>
    <w:rsid w:val="00884D6E"/>
    <w:rsid w:val="008A7AF7"/>
    <w:rsid w:val="008E1014"/>
    <w:rsid w:val="008E191D"/>
    <w:rsid w:val="008E7CF1"/>
    <w:rsid w:val="008F3AC7"/>
    <w:rsid w:val="009020E7"/>
    <w:rsid w:val="00913977"/>
    <w:rsid w:val="009344C0"/>
    <w:rsid w:val="00951752"/>
    <w:rsid w:val="009876B9"/>
    <w:rsid w:val="00993594"/>
    <w:rsid w:val="009E3AB1"/>
    <w:rsid w:val="00A03A01"/>
    <w:rsid w:val="00A12AFA"/>
    <w:rsid w:val="00A172F0"/>
    <w:rsid w:val="00A2758E"/>
    <w:rsid w:val="00A7619C"/>
    <w:rsid w:val="00A8533E"/>
    <w:rsid w:val="00A96FA9"/>
    <w:rsid w:val="00AB7098"/>
    <w:rsid w:val="00AC25CC"/>
    <w:rsid w:val="00B4243C"/>
    <w:rsid w:val="00B5168B"/>
    <w:rsid w:val="00B52687"/>
    <w:rsid w:val="00B92A94"/>
    <w:rsid w:val="00BC2671"/>
    <w:rsid w:val="00BC40E0"/>
    <w:rsid w:val="00BC61AC"/>
    <w:rsid w:val="00BD3195"/>
    <w:rsid w:val="00BE2D16"/>
    <w:rsid w:val="00BE6665"/>
    <w:rsid w:val="00C12569"/>
    <w:rsid w:val="00C138A3"/>
    <w:rsid w:val="00C22893"/>
    <w:rsid w:val="00C26B91"/>
    <w:rsid w:val="00C40DFC"/>
    <w:rsid w:val="00C45FA1"/>
    <w:rsid w:val="00C50B01"/>
    <w:rsid w:val="00C742B3"/>
    <w:rsid w:val="00C823EF"/>
    <w:rsid w:val="00CA46F9"/>
    <w:rsid w:val="00CA4A19"/>
    <w:rsid w:val="00CC223A"/>
    <w:rsid w:val="00CC4E9A"/>
    <w:rsid w:val="00CE7428"/>
    <w:rsid w:val="00D03AE8"/>
    <w:rsid w:val="00D11F8A"/>
    <w:rsid w:val="00D1603A"/>
    <w:rsid w:val="00D16508"/>
    <w:rsid w:val="00D64F9F"/>
    <w:rsid w:val="00D75EFA"/>
    <w:rsid w:val="00D76DA8"/>
    <w:rsid w:val="00D82A86"/>
    <w:rsid w:val="00DA278A"/>
    <w:rsid w:val="00DA3AF6"/>
    <w:rsid w:val="00DF5CE9"/>
    <w:rsid w:val="00E05A3E"/>
    <w:rsid w:val="00E21ED8"/>
    <w:rsid w:val="00E53CE7"/>
    <w:rsid w:val="00E6331A"/>
    <w:rsid w:val="00E87AD3"/>
    <w:rsid w:val="00E91CBA"/>
    <w:rsid w:val="00EA1329"/>
    <w:rsid w:val="00EA3E9C"/>
    <w:rsid w:val="00ED459D"/>
    <w:rsid w:val="00EE320A"/>
    <w:rsid w:val="00EE6D68"/>
    <w:rsid w:val="00EF0DF3"/>
    <w:rsid w:val="00EF6592"/>
    <w:rsid w:val="00F04088"/>
    <w:rsid w:val="00F04A33"/>
    <w:rsid w:val="00F05ADC"/>
    <w:rsid w:val="00F26A41"/>
    <w:rsid w:val="00F55EEF"/>
    <w:rsid w:val="00F773D5"/>
    <w:rsid w:val="00F80712"/>
    <w:rsid w:val="00FB1D14"/>
    <w:rsid w:val="00FC6126"/>
    <w:rsid w:val="00FF35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07B3"/>
  <w15:chartTrackingRefBased/>
  <w15:docId w15:val="{095B0831-A99C-4C33-9DFF-4310F370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172F0"/>
    <w:pPr>
      <w:spacing w:after="12" w:line="267" w:lineRule="auto"/>
      <w:ind w:left="5" w:right="3" w:hanging="5"/>
      <w:jc w:val="both"/>
    </w:pPr>
    <w:rPr>
      <w:rFonts w:ascii="Times New Roman" w:eastAsia="Times New Roman" w:hAnsi="Times New Roman" w:cs="Times New Roman"/>
      <w:color w:val="000000"/>
      <w:sz w:val="24"/>
      <w:lang w:eastAsia="pl-PL"/>
    </w:rPr>
  </w:style>
  <w:style w:type="paragraph" w:styleId="Nagwek1">
    <w:name w:val="heading 1"/>
    <w:next w:val="Normalny"/>
    <w:link w:val="Nagwek1Znak"/>
    <w:uiPriority w:val="9"/>
    <w:unhideWhenUsed/>
    <w:qFormat/>
    <w:rsid w:val="00A172F0"/>
    <w:pPr>
      <w:keepNext/>
      <w:keepLines/>
      <w:spacing w:after="5"/>
      <w:ind w:left="2569" w:hanging="10"/>
      <w:outlineLvl w:val="0"/>
    </w:pPr>
    <w:rPr>
      <w:rFonts w:ascii="Times New Roman" w:eastAsia="Times New Roman" w:hAnsi="Times New Roman" w:cs="Times New Roman"/>
      <w:b/>
      <w:color w:val="000000"/>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72F0"/>
    <w:rPr>
      <w:rFonts w:ascii="Times New Roman" w:eastAsia="Times New Roman" w:hAnsi="Times New Roman" w:cs="Times New Roman"/>
      <w:b/>
      <w:color w:val="000000"/>
      <w:sz w:val="24"/>
      <w:lang w:eastAsia="pl-PL"/>
    </w:rPr>
  </w:style>
  <w:style w:type="character" w:styleId="Hipercze">
    <w:name w:val="Hyperlink"/>
    <w:basedOn w:val="Domylnaczcionkaakapitu"/>
    <w:uiPriority w:val="99"/>
    <w:unhideWhenUsed/>
    <w:rsid w:val="008E1014"/>
    <w:rPr>
      <w:color w:val="0563C1" w:themeColor="hyperlink"/>
      <w:u w:val="single"/>
    </w:rPr>
  </w:style>
  <w:style w:type="paragraph" w:styleId="Akapitzlist">
    <w:name w:val="List Paragraph"/>
    <w:basedOn w:val="Normalny"/>
    <w:uiPriority w:val="34"/>
    <w:qFormat/>
    <w:rsid w:val="0056034D"/>
    <w:pPr>
      <w:ind w:left="720"/>
      <w:contextualSpacing/>
    </w:pPr>
  </w:style>
  <w:style w:type="table" w:customStyle="1" w:styleId="TableGrid">
    <w:name w:val="TableGrid"/>
    <w:rsid w:val="003704D1"/>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4A24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24CE"/>
    <w:rPr>
      <w:rFonts w:ascii="Times New Roman" w:eastAsia="Times New Roman" w:hAnsi="Times New Roman" w:cs="Times New Roman"/>
      <w:color w:val="000000"/>
      <w:sz w:val="24"/>
      <w:lang w:eastAsia="pl-PL"/>
    </w:rPr>
  </w:style>
  <w:style w:type="paragraph" w:styleId="Stopka">
    <w:name w:val="footer"/>
    <w:basedOn w:val="Normalny"/>
    <w:link w:val="StopkaZnak"/>
    <w:uiPriority w:val="99"/>
    <w:unhideWhenUsed/>
    <w:rsid w:val="004A24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24CE"/>
    <w:rPr>
      <w:rFonts w:ascii="Times New Roman" w:eastAsia="Times New Roman" w:hAnsi="Times New Roman" w:cs="Times New Roman"/>
      <w:color w:val="000000"/>
      <w:sz w:val="24"/>
      <w:lang w:eastAsia="pl-PL"/>
    </w:rPr>
  </w:style>
  <w:style w:type="paragraph" w:styleId="Tekstdymka">
    <w:name w:val="Balloon Text"/>
    <w:basedOn w:val="Normalny"/>
    <w:link w:val="TekstdymkaZnak"/>
    <w:uiPriority w:val="99"/>
    <w:semiHidden/>
    <w:unhideWhenUsed/>
    <w:rsid w:val="00743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43767"/>
    <w:rPr>
      <w:rFonts w:ascii="Segoe UI" w:eastAsia="Times New Roman" w:hAnsi="Segoe UI" w:cs="Segoe UI"/>
      <w:color w:val="00000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plonsk.pl" TargetMode="External"/><Relationship Id="rId3" Type="http://schemas.openxmlformats.org/officeDocument/2006/relationships/settings" Target="settings.xml"/><Relationship Id="rId7" Type="http://schemas.openxmlformats.org/officeDocument/2006/relationships/hyperlink" Target="mailto:statystyka@szpitalplons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8</Pages>
  <Words>2414</Words>
  <Characters>14489</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Kłusek</dc:creator>
  <cp:keywords/>
  <dc:description/>
  <cp:lastModifiedBy>Małgorzata Cybulska</cp:lastModifiedBy>
  <cp:revision>50</cp:revision>
  <cp:lastPrinted>2022-11-24T08:55:00Z</cp:lastPrinted>
  <dcterms:created xsi:type="dcterms:W3CDTF">2022-11-09T12:09:00Z</dcterms:created>
  <dcterms:modified xsi:type="dcterms:W3CDTF">2022-11-25T10:48:00Z</dcterms:modified>
</cp:coreProperties>
</file>