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88D" w:rsidRDefault="008A388D" w:rsidP="008A388D">
      <w:pPr>
        <w:rPr>
          <w:rFonts w:ascii="Times New Roman" w:hAnsi="Times New Roman" w:cs="Times New Roman"/>
          <w:b/>
          <w:sz w:val="24"/>
          <w:szCs w:val="24"/>
        </w:rPr>
      </w:pPr>
    </w:p>
    <w:p w:rsidR="001059FD" w:rsidRDefault="001059FD" w:rsidP="008A388D">
      <w:pPr>
        <w:jc w:val="right"/>
        <w:rPr>
          <w:rFonts w:ascii="Times New Roman" w:hAnsi="Times New Roman" w:cs="Times New Roman"/>
          <w:b/>
          <w:sz w:val="28"/>
          <w:szCs w:val="28"/>
        </w:rPr>
      </w:pPr>
    </w:p>
    <w:p w:rsidR="001059FD" w:rsidRPr="001059FD" w:rsidRDefault="001059FD" w:rsidP="001059FD">
      <w:pPr>
        <w:spacing w:after="0" w:line="276" w:lineRule="auto"/>
        <w:rPr>
          <w:rFonts w:ascii="Times New Roman" w:eastAsia="Times New Roman" w:hAnsi="Times New Roman" w:cs="Times New Roman"/>
          <w:i/>
          <w:lang w:eastAsia="pl-PL"/>
        </w:rPr>
      </w:pPr>
    </w:p>
    <w:p w:rsidR="001059FD" w:rsidRPr="001059FD" w:rsidRDefault="001059FD" w:rsidP="001059FD">
      <w:pPr>
        <w:spacing w:after="0" w:line="276" w:lineRule="auto"/>
        <w:rPr>
          <w:rFonts w:ascii="Times New Roman" w:eastAsia="Times New Roman" w:hAnsi="Times New Roman" w:cs="Times New Roman"/>
          <w:b/>
          <w:color w:val="FF0000"/>
          <w:lang w:eastAsia="pl-PL"/>
        </w:rPr>
      </w:pPr>
      <w:r w:rsidRPr="001059FD">
        <w:rPr>
          <w:rFonts w:ascii="Times New Roman" w:eastAsia="Times New Roman" w:hAnsi="Times New Roman" w:cs="Times New Roman"/>
          <w:i/>
          <w:lang w:eastAsia="pl-PL"/>
        </w:rPr>
        <w:t>……………………</w:t>
      </w:r>
      <w:r w:rsidRPr="001059FD">
        <w:rPr>
          <w:rFonts w:ascii="Times New Roman" w:eastAsia="Times New Roman" w:hAnsi="Times New Roman" w:cs="Times New Roman"/>
          <w:i/>
          <w:sz w:val="18"/>
          <w:lang w:eastAsia="pl-PL"/>
        </w:rPr>
        <w:t>.</w:t>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i/>
          <w:lang w:eastAsia="pl-PL"/>
        </w:rPr>
        <w:tab/>
      </w:r>
      <w:r w:rsidRPr="001059FD">
        <w:rPr>
          <w:rFonts w:ascii="Times New Roman" w:eastAsia="Times New Roman" w:hAnsi="Times New Roman" w:cs="Times New Roman"/>
          <w:b/>
          <w:szCs w:val="20"/>
          <w:lang w:eastAsia="pl-PL"/>
        </w:rPr>
        <w:t>Załącznik nr 3 do Zapytania ofertowego</w:t>
      </w:r>
    </w:p>
    <w:p w:rsidR="001059FD" w:rsidRPr="001059FD" w:rsidRDefault="001059FD" w:rsidP="001059FD">
      <w:pPr>
        <w:tabs>
          <w:tab w:val="left" w:pos="4320"/>
        </w:tabs>
        <w:spacing w:after="0" w:line="240" w:lineRule="auto"/>
        <w:rPr>
          <w:rFonts w:ascii="Times New Roman" w:eastAsia="Times New Roman" w:hAnsi="Times New Roman" w:cs="Times New Roman"/>
          <w:i/>
          <w:sz w:val="18"/>
          <w:lang w:eastAsia="pl-PL"/>
        </w:rPr>
      </w:pPr>
      <w:r w:rsidRPr="001059FD">
        <w:rPr>
          <w:rFonts w:ascii="Times New Roman" w:eastAsia="Times New Roman" w:hAnsi="Times New Roman" w:cs="Times New Roman"/>
          <w:i/>
          <w:sz w:val="18"/>
          <w:lang w:eastAsia="pl-PL"/>
        </w:rPr>
        <w:t>/Nazwa Wykonawcy</w:t>
      </w:r>
      <w:r w:rsidRPr="001059FD">
        <w:rPr>
          <w:rFonts w:ascii="Times New Roman" w:eastAsia="Times New Roman" w:hAnsi="Times New Roman" w:cs="Times New Roman"/>
          <w:i/>
          <w:sz w:val="18"/>
          <w:lang w:eastAsia="pl-PL"/>
        </w:rPr>
        <w:tab/>
      </w:r>
    </w:p>
    <w:p w:rsidR="001059FD" w:rsidRPr="001059FD" w:rsidRDefault="001059FD" w:rsidP="001059FD">
      <w:pPr>
        <w:spacing w:after="0" w:line="276" w:lineRule="auto"/>
        <w:rPr>
          <w:rFonts w:ascii="Times New Roman" w:eastAsia="Times New Roman" w:hAnsi="Times New Roman" w:cs="Times New Roman"/>
          <w:b/>
          <w:lang w:eastAsia="pl-PL"/>
        </w:rPr>
      </w:pPr>
      <w:r w:rsidRPr="001059FD">
        <w:rPr>
          <w:rFonts w:ascii="Times New Roman" w:eastAsia="Times New Roman" w:hAnsi="Times New Roman" w:cs="Times New Roman"/>
          <w:i/>
          <w:sz w:val="18"/>
          <w:lang w:eastAsia="pl-PL"/>
        </w:rPr>
        <w:t xml:space="preserve">  pieczęć firmowa/</w:t>
      </w:r>
    </w:p>
    <w:p w:rsidR="001059FD" w:rsidRPr="001059FD" w:rsidRDefault="001059FD" w:rsidP="001059FD">
      <w:pPr>
        <w:spacing w:after="0" w:line="276" w:lineRule="auto"/>
        <w:jc w:val="right"/>
        <w:rPr>
          <w:rFonts w:ascii="Times New Roman" w:eastAsia="Times New Roman" w:hAnsi="Times New Roman" w:cs="Times New Roman"/>
          <w:b/>
          <w:sz w:val="20"/>
          <w:szCs w:val="20"/>
          <w:lang w:eastAsia="pl-PL"/>
        </w:rPr>
      </w:pPr>
    </w:p>
    <w:p w:rsidR="001059FD" w:rsidRPr="001059FD" w:rsidRDefault="001059FD" w:rsidP="001059FD">
      <w:pPr>
        <w:spacing w:after="0" w:line="276" w:lineRule="auto"/>
        <w:jc w:val="right"/>
        <w:rPr>
          <w:rFonts w:ascii="Times New Roman" w:hAnsi="Times New Roman" w:cs="Times New Roman"/>
          <w:b/>
          <w:sz w:val="24"/>
          <w:szCs w:val="24"/>
        </w:rPr>
      </w:pPr>
    </w:p>
    <w:p w:rsidR="001059FD" w:rsidRPr="001059FD" w:rsidRDefault="001059FD" w:rsidP="001059FD">
      <w:pPr>
        <w:spacing w:after="0" w:line="276" w:lineRule="auto"/>
        <w:jc w:val="center"/>
        <w:rPr>
          <w:rFonts w:ascii="Times New Roman" w:hAnsi="Times New Roman" w:cs="Times New Roman"/>
          <w:b/>
          <w:sz w:val="24"/>
          <w:szCs w:val="24"/>
        </w:rPr>
      </w:pPr>
      <w:r w:rsidRPr="001059FD">
        <w:rPr>
          <w:rFonts w:ascii="Times New Roman" w:hAnsi="Times New Roman" w:cs="Times New Roman"/>
          <w:b/>
          <w:sz w:val="24"/>
          <w:szCs w:val="24"/>
        </w:rPr>
        <w:t xml:space="preserve">Opis przedmiotu zamówienia </w:t>
      </w:r>
    </w:p>
    <w:p w:rsidR="001059FD" w:rsidRPr="001059FD" w:rsidRDefault="001059FD" w:rsidP="001059FD"/>
    <w:p w:rsidR="001059FD" w:rsidRPr="00A724C0" w:rsidRDefault="001059FD" w:rsidP="00A724C0">
      <w:pPr>
        <w:spacing w:after="0"/>
        <w:jc w:val="center"/>
        <w:rPr>
          <w:rFonts w:ascii="Times New Roman" w:hAnsi="Times New Roman"/>
          <w:sz w:val="18"/>
        </w:rPr>
      </w:pPr>
      <w:r w:rsidRPr="001059FD">
        <w:rPr>
          <w:rFonts w:ascii="Times New Roman" w:hAnsi="Times New Roman"/>
          <w:sz w:val="18"/>
        </w:rPr>
        <w:t>Dotyczy: postępowania o udzielenie zamówienia publicznego o wartości szacunkowej poniżej 30 000 euro na zakup SPRZĘTU MEDYCZNEGO</w:t>
      </w:r>
      <w:r w:rsidR="00A724C0">
        <w:rPr>
          <w:rFonts w:ascii="Times New Roman" w:hAnsi="Times New Roman"/>
          <w:sz w:val="18"/>
        </w:rPr>
        <w:t xml:space="preserve"> </w:t>
      </w:r>
      <w:r w:rsidRPr="001059FD">
        <w:rPr>
          <w:rFonts w:ascii="Times New Roman" w:hAnsi="Times New Roman"/>
          <w:sz w:val="18"/>
        </w:rPr>
        <w:t>nr</w:t>
      </w:r>
      <w:r w:rsidR="007F4998">
        <w:rPr>
          <w:rFonts w:ascii="Times New Roman" w:hAnsi="Times New Roman"/>
          <w:sz w:val="18"/>
        </w:rPr>
        <w:t xml:space="preserve"> sprawy </w:t>
      </w:r>
      <w:r w:rsidR="007F4998">
        <w:rPr>
          <w:bCs/>
        </w:rPr>
        <w:t>DZP/262/203/2021</w:t>
      </w:r>
    </w:p>
    <w:p w:rsidR="001059FD" w:rsidRPr="001059FD" w:rsidRDefault="001059FD" w:rsidP="001059FD">
      <w:pPr>
        <w:spacing w:after="0" w:line="276" w:lineRule="auto"/>
        <w:rPr>
          <w:rFonts w:ascii="Times New Roman" w:hAnsi="Times New Roman" w:cs="Times New Roman"/>
        </w:rPr>
      </w:pPr>
      <w:bookmarkStart w:id="0" w:name="_GoBack"/>
      <w:bookmarkEnd w:id="0"/>
    </w:p>
    <w:p w:rsidR="001059FD" w:rsidRPr="001059FD" w:rsidRDefault="001059FD" w:rsidP="001059FD">
      <w:pPr>
        <w:spacing w:after="0" w:line="240" w:lineRule="auto"/>
        <w:rPr>
          <w:rFonts w:ascii="Times New Roman" w:eastAsia="Times New Roman" w:hAnsi="Times New Roman" w:cs="Times New Roman"/>
          <w:b/>
          <w:sz w:val="28"/>
          <w:szCs w:val="28"/>
          <w:lang w:eastAsia="pl-PL"/>
        </w:rPr>
      </w:pPr>
      <w:r w:rsidRPr="001059FD">
        <w:rPr>
          <w:rFonts w:ascii="Times New Roman" w:eastAsia="Times New Roman" w:hAnsi="Times New Roman" w:cs="Times New Roman"/>
          <w:b/>
          <w:sz w:val="28"/>
          <w:szCs w:val="28"/>
          <w:lang w:eastAsia="pl-PL"/>
        </w:rPr>
        <w:t>Zadanie nr 1</w:t>
      </w:r>
    </w:p>
    <w:p w:rsidR="001059FD" w:rsidRPr="001059FD" w:rsidRDefault="001059FD" w:rsidP="001059FD">
      <w:pPr>
        <w:spacing w:after="0" w:line="240" w:lineRule="auto"/>
        <w:rPr>
          <w:rFonts w:ascii="Times New Roman" w:eastAsia="Times New Roman" w:hAnsi="Times New Roman" w:cs="Times New Roman"/>
          <w:b/>
          <w:sz w:val="28"/>
          <w:szCs w:val="28"/>
          <w:lang w:eastAsia="pl-PL"/>
        </w:rPr>
      </w:pPr>
      <w:r w:rsidRPr="001059FD">
        <w:rPr>
          <w:rFonts w:ascii="Times New Roman" w:eastAsia="Times New Roman" w:hAnsi="Times New Roman" w:cs="Times New Roman"/>
          <w:b/>
          <w:sz w:val="28"/>
          <w:szCs w:val="28"/>
          <w:lang w:eastAsia="pl-PL"/>
        </w:rPr>
        <w:t>Aparat do ciągłego leczenia nerkozastępczego</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r w:rsidRPr="001059FD">
        <w:rPr>
          <w:rFonts w:ascii="Times New Roman" w:eastAsia="Times New Roman" w:hAnsi="Times New Roman" w:cs="Times New Roman"/>
          <w:sz w:val="24"/>
          <w:szCs w:val="24"/>
          <w:lang w:eastAsia="pl-PL"/>
        </w:rPr>
        <w:t>Model……………………………………………………………………………………………</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r w:rsidRPr="001059FD">
        <w:rPr>
          <w:rFonts w:ascii="Times New Roman" w:eastAsia="Times New Roman" w:hAnsi="Times New Roman" w:cs="Times New Roman"/>
          <w:sz w:val="24"/>
          <w:szCs w:val="24"/>
          <w:lang w:eastAsia="pl-PL"/>
        </w:rPr>
        <w:t>Producent………………………………………………………………………………………..</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r w:rsidRPr="001059FD">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1059FD">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843" w:type="dxa"/>
        <w:tblInd w:w="-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636"/>
        <w:gridCol w:w="7230"/>
        <w:gridCol w:w="1349"/>
        <w:gridCol w:w="1628"/>
      </w:tblGrid>
      <w:tr w:rsidR="008A388D" w:rsidRPr="00CE08E3" w:rsidTr="00D97BE6">
        <w:trPr>
          <w:cantSplit/>
          <w:tblHeader/>
        </w:trPr>
        <w:tc>
          <w:tcPr>
            <w:tcW w:w="636"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Lp.</w:t>
            </w:r>
          </w:p>
        </w:tc>
        <w:tc>
          <w:tcPr>
            <w:tcW w:w="7230"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PARAMETR</w:t>
            </w:r>
          </w:p>
          <w:p w:rsidR="008A388D" w:rsidRPr="00CE08E3" w:rsidRDefault="008A388D" w:rsidP="00EE15B5">
            <w:pPr>
              <w:jc w:val="center"/>
              <w:rPr>
                <w:rFonts w:ascii="Times New Roman" w:hAnsi="Times New Roman" w:cs="Times New Roman"/>
                <w:b/>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Wymagany param</w:t>
            </w:r>
            <w:r w:rsidR="00A724C0">
              <w:rPr>
                <w:rFonts w:ascii="Times New Roman" w:hAnsi="Times New Roman" w:cs="Times New Roman"/>
                <w:b/>
              </w:rPr>
              <w:t>etr (spełnienie wymagań) TAK</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rPr>
            </w:pPr>
            <w:r w:rsidRPr="00CE08E3">
              <w:rPr>
                <w:rFonts w:ascii="Times New Roman" w:hAnsi="Times New Roman" w:cs="Times New Roman"/>
                <w:b/>
              </w:rPr>
              <w:t>Parametry –potwierdzenie spełnienia wymogów</w:t>
            </w:r>
            <w:r w:rsidRPr="00CE08E3">
              <w:rPr>
                <w:rFonts w:ascii="Times New Roman" w:hAnsi="Times New Roman" w:cs="Times New Roman"/>
              </w:rPr>
              <w:br/>
            </w:r>
          </w:p>
        </w:tc>
      </w:tr>
      <w:tr w:rsidR="008A388D" w:rsidRPr="00CE08E3" w:rsidTr="0034699D">
        <w:tblPrEx>
          <w:tblCellMar>
            <w:left w:w="61" w:type="dxa"/>
            <w:right w:w="61" w:type="dxa"/>
          </w:tblCellMar>
        </w:tblPrEx>
        <w:trPr>
          <w:cantSplit/>
          <w:trHeight w:val="112"/>
        </w:trPr>
        <w:tc>
          <w:tcPr>
            <w:tcW w:w="10843" w:type="dxa"/>
            <w:gridSpan w:val="4"/>
            <w:tcBorders>
              <w:top w:val="single" w:sz="6" w:space="0" w:color="auto"/>
              <w:left w:val="single" w:sz="6" w:space="0" w:color="auto"/>
              <w:bottom w:val="single" w:sz="6" w:space="0" w:color="auto"/>
              <w:right w:val="single" w:sz="6" w:space="0" w:color="auto"/>
            </w:tcBorders>
            <w:shd w:val="clear" w:color="auto" w:fill="auto"/>
          </w:tcPr>
          <w:p w:rsidR="008A388D" w:rsidRPr="00CE08E3" w:rsidRDefault="008A388D" w:rsidP="00EE15B5">
            <w:pPr>
              <w:spacing w:after="0" w:line="240" w:lineRule="auto"/>
              <w:rPr>
                <w:rFonts w:ascii="Times New Roman" w:eastAsia="Times New Roman" w:hAnsi="Times New Roman" w:cs="Times New Roman"/>
                <w:b/>
                <w:sz w:val="28"/>
                <w:szCs w:val="28"/>
                <w:lang w:eastAsia="pl-PL"/>
              </w:rPr>
            </w:pPr>
            <w:r w:rsidRPr="00CE08E3">
              <w:rPr>
                <w:rFonts w:ascii="Times New Roman" w:eastAsia="Times New Roman" w:hAnsi="Times New Roman" w:cs="Times New Roman"/>
                <w:b/>
                <w:sz w:val="28"/>
                <w:szCs w:val="28"/>
                <w:lang w:eastAsia="pl-PL"/>
              </w:rPr>
              <w:t>Aparat do ciągłego leczenia nerkozastępczego</w:t>
            </w: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Wykonywane zabiegi: SCUF, CVVH, CVVHD, CVVHDF, TPE, HP</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Funkcja wykonania zabiegu </w:t>
            </w:r>
            <w:proofErr w:type="spellStart"/>
            <w:r w:rsidRPr="00CE08E3">
              <w:rPr>
                <w:rFonts w:ascii="Times New Roman" w:eastAsia="Times New Roman" w:hAnsi="Times New Roman" w:cs="Times New Roman"/>
                <w:sz w:val="20"/>
                <w:szCs w:val="20"/>
                <w:lang w:eastAsia="pl-PL"/>
              </w:rPr>
              <w:t>hemofiltracji</w:t>
            </w:r>
            <w:proofErr w:type="spellEnd"/>
            <w:r w:rsidRPr="00CE08E3">
              <w:rPr>
                <w:rFonts w:ascii="Times New Roman" w:eastAsia="Times New Roman" w:hAnsi="Times New Roman" w:cs="Times New Roman"/>
                <w:sz w:val="20"/>
                <w:szCs w:val="20"/>
                <w:lang w:eastAsia="pl-PL"/>
              </w:rPr>
              <w:t xml:space="preserve"> z równoczesną PRE i POST </w:t>
            </w:r>
            <w:proofErr w:type="spellStart"/>
            <w:r w:rsidRPr="00CE08E3">
              <w:rPr>
                <w:rFonts w:ascii="Times New Roman" w:eastAsia="Times New Roman" w:hAnsi="Times New Roman" w:cs="Times New Roman"/>
                <w:sz w:val="20"/>
                <w:szCs w:val="20"/>
                <w:lang w:eastAsia="pl-PL"/>
              </w:rPr>
              <w:t>dylucją</w:t>
            </w:r>
            <w:proofErr w:type="spellEnd"/>
            <w:r w:rsidRPr="00CE08E3">
              <w:rPr>
                <w:rFonts w:ascii="Times New Roman" w:eastAsia="Times New Roman" w:hAnsi="Times New Roman" w:cs="Times New Roman"/>
                <w:sz w:val="20"/>
                <w:szCs w:val="20"/>
                <w:lang w:eastAsia="pl-PL"/>
              </w:rPr>
              <w:t xml:space="preserve"> z wykorzystaniem </w:t>
            </w:r>
            <w:proofErr w:type="spellStart"/>
            <w:r w:rsidRPr="00CE08E3">
              <w:rPr>
                <w:rFonts w:ascii="Times New Roman" w:eastAsia="Times New Roman" w:hAnsi="Times New Roman" w:cs="Times New Roman"/>
                <w:sz w:val="20"/>
                <w:szCs w:val="20"/>
                <w:lang w:eastAsia="pl-PL"/>
              </w:rPr>
              <w:t>antykoagulacji</w:t>
            </w:r>
            <w:proofErr w:type="spellEnd"/>
            <w:r w:rsidRPr="00CE08E3">
              <w:rPr>
                <w:rFonts w:ascii="Times New Roman" w:eastAsia="Times New Roman" w:hAnsi="Times New Roman" w:cs="Times New Roman"/>
                <w:sz w:val="20"/>
                <w:szCs w:val="20"/>
                <w:lang w:eastAsia="pl-PL"/>
              </w:rPr>
              <w:t xml:space="preserve"> heparynowej i cytrynianowej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Funkcja wykonania zabiegu </w:t>
            </w:r>
            <w:proofErr w:type="spellStart"/>
            <w:r w:rsidRPr="00CE08E3">
              <w:rPr>
                <w:rFonts w:ascii="Times New Roman" w:eastAsia="Times New Roman" w:hAnsi="Times New Roman" w:cs="Times New Roman"/>
                <w:sz w:val="20"/>
                <w:szCs w:val="20"/>
                <w:lang w:eastAsia="pl-PL"/>
              </w:rPr>
              <w:t>hemodiafiltracji</w:t>
            </w:r>
            <w:proofErr w:type="spellEnd"/>
            <w:r w:rsidRPr="00CE08E3">
              <w:rPr>
                <w:rFonts w:ascii="Times New Roman" w:eastAsia="Times New Roman" w:hAnsi="Times New Roman" w:cs="Times New Roman"/>
                <w:sz w:val="20"/>
                <w:szCs w:val="20"/>
                <w:lang w:eastAsia="pl-PL"/>
              </w:rPr>
              <w:t xml:space="preserve"> z równoczesną PRE i POST </w:t>
            </w:r>
            <w:proofErr w:type="spellStart"/>
            <w:r w:rsidRPr="00CE08E3">
              <w:rPr>
                <w:rFonts w:ascii="Times New Roman" w:eastAsia="Times New Roman" w:hAnsi="Times New Roman" w:cs="Times New Roman"/>
                <w:sz w:val="20"/>
                <w:szCs w:val="20"/>
                <w:lang w:eastAsia="pl-PL"/>
              </w:rPr>
              <w:t>dylucją</w:t>
            </w:r>
            <w:proofErr w:type="spellEnd"/>
            <w:r w:rsidRPr="00CE08E3">
              <w:rPr>
                <w:rFonts w:ascii="Times New Roman" w:eastAsia="Times New Roman" w:hAnsi="Times New Roman" w:cs="Times New Roman"/>
                <w:sz w:val="20"/>
                <w:szCs w:val="20"/>
                <w:lang w:eastAsia="pl-PL"/>
              </w:rPr>
              <w:t xml:space="preserve"> z wykorzystaniem </w:t>
            </w:r>
            <w:proofErr w:type="spellStart"/>
            <w:r w:rsidRPr="00CE08E3">
              <w:rPr>
                <w:rFonts w:ascii="Times New Roman" w:eastAsia="Times New Roman" w:hAnsi="Times New Roman" w:cs="Times New Roman"/>
                <w:sz w:val="20"/>
                <w:szCs w:val="20"/>
                <w:lang w:eastAsia="pl-PL"/>
              </w:rPr>
              <w:t>antykoagulacji</w:t>
            </w:r>
            <w:proofErr w:type="spellEnd"/>
            <w:r w:rsidRPr="00CE08E3">
              <w:rPr>
                <w:rFonts w:ascii="Times New Roman" w:eastAsia="Times New Roman" w:hAnsi="Times New Roman" w:cs="Times New Roman"/>
                <w:sz w:val="20"/>
                <w:szCs w:val="20"/>
                <w:lang w:eastAsia="pl-PL"/>
              </w:rPr>
              <w:t xml:space="preserve"> heparynowej i cytrynianowej</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Funkcja wyboru </w:t>
            </w:r>
            <w:proofErr w:type="spellStart"/>
            <w:r w:rsidRPr="00CE08E3">
              <w:rPr>
                <w:rFonts w:ascii="Times New Roman" w:eastAsia="Times New Roman" w:hAnsi="Times New Roman" w:cs="Times New Roman"/>
                <w:sz w:val="20"/>
                <w:szCs w:val="20"/>
                <w:lang w:eastAsia="pl-PL"/>
              </w:rPr>
              <w:t>dylucji</w:t>
            </w:r>
            <w:proofErr w:type="spellEnd"/>
            <w:r w:rsidRPr="00CE08E3">
              <w:rPr>
                <w:rFonts w:ascii="Times New Roman" w:eastAsia="Times New Roman" w:hAnsi="Times New Roman" w:cs="Times New Roman"/>
                <w:sz w:val="20"/>
                <w:szCs w:val="20"/>
                <w:lang w:eastAsia="pl-PL"/>
              </w:rPr>
              <w:t xml:space="preserve">: przed filtrem lub za filtrem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Pompa krwi</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Pompa i waga antykoagulantu cytrynianowego lub dodatkowego płynu suplementującego</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Pompa i waga dializatu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Pompa i waga substytucji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Pompa i waga ściekowa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Pamięć zdarzeń co najmniej 90 godzin</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Układ podgrzewający krew wracającą do pacjenta, zakres temp.  33-43 st. C</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Graficzne monitorowanie wszystkich ciśnień podczas zabiegu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Funkcja wprowadzenia danych pacjenta (imię, nazwisko, waga, hematokryt)</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Pomiar ciśnień: pobierania krwi, filtra, zwrotu krwi, odpływu, z filtra, spadku ciśnienia </w:t>
            </w:r>
            <w:r w:rsidRPr="00CE08E3">
              <w:rPr>
                <w:rFonts w:ascii="Times New Roman" w:eastAsia="Times New Roman" w:hAnsi="Times New Roman" w:cs="Times New Roman"/>
                <w:sz w:val="20"/>
                <w:szCs w:val="20"/>
                <w:lang w:eastAsia="pl-PL"/>
              </w:rPr>
              <w:lastRenderedPageBreak/>
              <w:t>na filtrze oraz TMP</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lastRenderedPageBreak/>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Automatyczna identyfikacja założonego filtra</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Automatyczna identyfikacja punktu pracy (dostępu naczyniowego) - praca na dodatnim lub ujemnym ciśnieniu dostępu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Zacisk bezpieczeństwa na drenie powrotnym</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Czujnik przecieku krwi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Czujnik obecności powietrza we krwi</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Kolorowy ekran dotykowy min. 12’’</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Złącza RS232/ Ethernet lub USB do komunikacji z urządzeniami zewnętrznymi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Zintegrowana pompa </w:t>
            </w:r>
            <w:proofErr w:type="spellStart"/>
            <w:r w:rsidRPr="00CE08E3">
              <w:rPr>
                <w:rFonts w:ascii="Times New Roman" w:eastAsia="Times New Roman" w:hAnsi="Times New Roman" w:cs="Times New Roman"/>
                <w:sz w:val="20"/>
                <w:szCs w:val="20"/>
                <w:lang w:eastAsia="pl-PL"/>
              </w:rPr>
              <w:t>strzykawkowa</w:t>
            </w:r>
            <w:proofErr w:type="spellEnd"/>
            <w:r w:rsidRPr="00CE08E3">
              <w:rPr>
                <w:rFonts w:ascii="Times New Roman" w:eastAsia="Times New Roman" w:hAnsi="Times New Roman" w:cs="Times New Roman"/>
                <w:sz w:val="20"/>
                <w:szCs w:val="20"/>
                <w:lang w:eastAsia="pl-PL"/>
              </w:rPr>
              <w:t xml:space="preserve"> do podaży heparyny bądź wapnia wbudowana w aparat</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Uniwersalny zestaw dla dorosłych umożliwiający wykonanie wszystkich rodzajów terapii CRRT przy </w:t>
            </w:r>
            <w:proofErr w:type="spellStart"/>
            <w:r w:rsidRPr="00CE08E3">
              <w:rPr>
                <w:rFonts w:ascii="Times New Roman" w:eastAsia="Times New Roman" w:hAnsi="Times New Roman" w:cs="Times New Roman"/>
                <w:sz w:val="20"/>
                <w:szCs w:val="20"/>
                <w:lang w:eastAsia="pl-PL"/>
              </w:rPr>
              <w:t>antykoagulacji</w:t>
            </w:r>
            <w:proofErr w:type="spellEnd"/>
            <w:r w:rsidRPr="00CE08E3">
              <w:rPr>
                <w:rFonts w:ascii="Times New Roman" w:eastAsia="Times New Roman" w:hAnsi="Times New Roman" w:cs="Times New Roman"/>
                <w:sz w:val="20"/>
                <w:szCs w:val="20"/>
                <w:lang w:eastAsia="pl-PL"/>
              </w:rPr>
              <w:t xml:space="preserve"> cytrynianowej i heparynowej, objętość krwi w drenach i filtrze max 210 ml</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Dostępność pediatrycznych zestawów do zabiegów nerkozastępczych  o  wypełnieniu max 70 ml</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Zabezpieczenie przed zakłócaniem przez aparat sygnału EKG i EEG</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Współpraca urządzenia z aparatem do sztucznego wspomagania wątroby metodą albuminową MARS</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Możliwość zastosowania zestawu z filtrem powleczonym heparyną, umożliwiającym eliminację endotoksyn</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Regulacja poziomu w komorze odpowietrzającej</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Hamulec bądź blokowane koła aparatu</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Do oferty należy dołączyć katalogi i / lub ulotki informacyjne producenta lub dystrybutora – w języku polskim , potwierdzające parametry techniczne oferowanego wyrobu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r w:rsidR="00D97BE6" w:rsidRPr="00CE08E3" w:rsidTr="00D97BE6">
        <w:tblPrEx>
          <w:tblCellMar>
            <w:left w:w="61" w:type="dxa"/>
            <w:right w:w="61" w:type="dxa"/>
          </w:tblCellMar>
          <w:tblLook w:val="04A0" w:firstRow="1" w:lastRow="0" w:firstColumn="1" w:lastColumn="0" w:noHBand="0" w:noVBand="1"/>
        </w:tblPrEx>
        <w:tc>
          <w:tcPr>
            <w:tcW w:w="636" w:type="dxa"/>
            <w:tcBorders>
              <w:top w:val="single" w:sz="6" w:space="0" w:color="auto"/>
              <w:left w:val="single" w:sz="6" w:space="0" w:color="auto"/>
              <w:bottom w:val="single" w:sz="6" w:space="0" w:color="auto"/>
              <w:right w:val="single" w:sz="4" w:space="0" w:color="auto"/>
            </w:tcBorders>
            <w:shd w:val="clear" w:color="auto" w:fill="FFFFFF"/>
            <w:tcMar>
              <w:top w:w="55" w:type="dxa"/>
              <w:left w:w="55" w:type="dxa"/>
              <w:bottom w:w="55" w:type="dxa"/>
              <w:right w:w="55" w:type="dxa"/>
            </w:tcMar>
          </w:tcPr>
          <w:p w:rsidR="00D97BE6" w:rsidRPr="00CE08E3" w:rsidRDefault="00D97BE6" w:rsidP="00D97BE6">
            <w:pPr>
              <w:widowControl w:val="0"/>
              <w:numPr>
                <w:ilvl w:val="0"/>
                <w:numId w:val="3"/>
              </w:numPr>
              <w:autoSpaceDE w:val="0"/>
              <w:autoSpaceDN w:val="0"/>
              <w:adjustRightInd w:val="0"/>
              <w:spacing w:after="0" w:line="240" w:lineRule="auto"/>
              <w:rPr>
                <w:rFonts w:ascii="Times New Roman" w:eastAsia="Times New Roman" w:hAnsi="Times New Roman" w:cs="Times New Roman"/>
                <w:sz w:val="18"/>
                <w:szCs w:val="18"/>
                <w:lang w:eastAsia="pl-PL"/>
              </w:rPr>
            </w:pPr>
          </w:p>
        </w:tc>
        <w:tc>
          <w:tcPr>
            <w:tcW w:w="7230"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 xml:space="preserve">W przypadku wątpliwości Zamawiającego w zakresie spełniania wymogów technicznych określonych w tabeli , Zamawiający zastrzega sobie prawo do żądania prezentacji oferowanego produktu w celu jego weryfikacji , m.in. poprzez wystąpienie do Wykonawcy o prezentację oferowanego sprzętu przed rozstrzygnięciem przetargu w terminie 5 dni od daty dostarczenia wezwania. </w:t>
            </w:r>
          </w:p>
          <w:p w:rsidR="00D97BE6" w:rsidRPr="00CE08E3" w:rsidRDefault="00D97BE6" w:rsidP="00D97BE6">
            <w:pPr>
              <w:widowControl w:val="0"/>
              <w:autoSpaceDE w:val="0"/>
              <w:autoSpaceDN w:val="0"/>
              <w:adjustRightInd w:val="0"/>
              <w:spacing w:after="0" w:line="240" w:lineRule="auto"/>
              <w:rPr>
                <w:rFonts w:ascii="Times New Roman" w:eastAsia="Times New Roman" w:hAnsi="Times New Roman" w:cs="Times New Roman"/>
                <w:sz w:val="20"/>
                <w:szCs w:val="20"/>
                <w:lang w:eastAsia="pl-PL"/>
              </w:rPr>
            </w:pPr>
            <w:r w:rsidRPr="00CE08E3">
              <w:rPr>
                <w:rFonts w:ascii="Times New Roman" w:eastAsia="Times New Roman" w:hAnsi="Times New Roman" w:cs="Times New Roman"/>
                <w:sz w:val="20"/>
                <w:szCs w:val="20"/>
                <w:lang w:eastAsia="pl-PL"/>
              </w:rPr>
              <w:t>Niespełnienie choćby jednego z wymogów technicznych stawianych przez Zamawiającego w niniejszej tabeli spowoduje odrzucenie oferty.</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D97BE6" w:rsidRPr="00CE08E3" w:rsidRDefault="00D97BE6" w:rsidP="00D97BE6">
            <w:pPr>
              <w:pStyle w:val="TableContents"/>
              <w:snapToGrid w:val="0"/>
              <w:rPr>
                <w:rFonts w:cs="Times New Roman"/>
                <w:sz w:val="20"/>
                <w:szCs w:val="20"/>
                <w:lang w:val="pl-PL"/>
              </w:rPr>
            </w:pPr>
          </w:p>
        </w:tc>
      </w:tr>
    </w:tbl>
    <w:p w:rsidR="008A388D" w:rsidRDefault="008A388D" w:rsidP="008A388D">
      <w:pPr>
        <w:jc w:val="right"/>
        <w:rPr>
          <w:rFonts w:ascii="Times New Roman" w:hAnsi="Times New Roman" w:cs="Times New Roman"/>
          <w:b/>
          <w:sz w:val="24"/>
          <w:szCs w:val="24"/>
        </w:rPr>
      </w:pPr>
    </w:p>
    <w:p w:rsidR="008A388D" w:rsidRDefault="008A388D" w:rsidP="008A388D">
      <w:pPr>
        <w:jc w:val="right"/>
        <w:rPr>
          <w:rFonts w:ascii="Times New Roman" w:hAnsi="Times New Roman" w:cs="Times New Roman"/>
          <w:b/>
          <w:sz w:val="24"/>
          <w:szCs w:val="24"/>
        </w:rPr>
      </w:pPr>
    </w:p>
    <w:p w:rsidR="008A388D" w:rsidRPr="00097F05" w:rsidRDefault="008A388D" w:rsidP="008A388D">
      <w:pPr>
        <w:rPr>
          <w:rFonts w:ascii="Times New Roman" w:hAnsi="Times New Roman" w:cs="Times New Roman"/>
          <w:sz w:val="24"/>
          <w:szCs w:val="24"/>
        </w:rPr>
      </w:pPr>
    </w:p>
    <w:p w:rsidR="008A388D" w:rsidRDefault="008A388D" w:rsidP="00097F05">
      <w:pPr>
        <w:jc w:val="right"/>
        <w:rPr>
          <w:rFonts w:ascii="Times New Roman" w:hAnsi="Times New Roman" w:cs="Times New Roman"/>
          <w:b/>
          <w:sz w:val="24"/>
          <w:szCs w:val="24"/>
        </w:rPr>
      </w:pPr>
    </w:p>
    <w:p w:rsidR="008A388D" w:rsidRDefault="008A388D" w:rsidP="001059FD">
      <w:pPr>
        <w:rPr>
          <w:rFonts w:ascii="Times New Roman" w:hAnsi="Times New Roman" w:cs="Times New Roman"/>
          <w:b/>
          <w:sz w:val="24"/>
          <w:szCs w:val="24"/>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2</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Aparat do wysokoprzepływowej tlenoterapii donosowej</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84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567"/>
        <w:gridCol w:w="7299"/>
        <w:gridCol w:w="1349"/>
        <w:gridCol w:w="1628"/>
      </w:tblGrid>
      <w:tr w:rsidR="008A388D" w:rsidRPr="00CE08E3" w:rsidTr="009365AA">
        <w:trPr>
          <w:cantSplit/>
          <w:tblHeader/>
          <w:jc w:val="cent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Lp.</w:t>
            </w:r>
          </w:p>
        </w:tc>
        <w:tc>
          <w:tcPr>
            <w:tcW w:w="729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PARAMETR</w:t>
            </w:r>
          </w:p>
          <w:p w:rsidR="008A388D" w:rsidRPr="00CE08E3" w:rsidRDefault="008A388D" w:rsidP="00EE15B5">
            <w:pPr>
              <w:jc w:val="center"/>
              <w:rPr>
                <w:rFonts w:ascii="Times New Roman" w:hAnsi="Times New Roman" w:cs="Times New Roman"/>
                <w:b/>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Wymagany param</w:t>
            </w:r>
            <w:r w:rsidR="00A724C0">
              <w:rPr>
                <w:rFonts w:ascii="Times New Roman" w:hAnsi="Times New Roman" w:cs="Times New Roman"/>
                <w:b/>
              </w:rPr>
              <w:t>etr (spełnienie wymagań) TAK</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rPr>
            </w:pPr>
            <w:r w:rsidRPr="00CE08E3">
              <w:rPr>
                <w:rFonts w:ascii="Times New Roman" w:hAnsi="Times New Roman" w:cs="Times New Roman"/>
                <w:b/>
              </w:rPr>
              <w:t>Parametry –potwierdzenie spełnienia wymogów</w:t>
            </w:r>
            <w:r w:rsidRPr="00CE08E3">
              <w:rPr>
                <w:rFonts w:ascii="Times New Roman" w:hAnsi="Times New Roman" w:cs="Times New Roman"/>
              </w:rPr>
              <w:br/>
            </w:r>
          </w:p>
        </w:tc>
      </w:tr>
      <w:tr w:rsidR="008A388D" w:rsidRPr="00CE08E3" w:rsidTr="009365AA">
        <w:tblPrEx>
          <w:tblCellMar>
            <w:left w:w="61" w:type="dxa"/>
            <w:right w:w="61" w:type="dxa"/>
          </w:tblCellMar>
        </w:tblPrEx>
        <w:trPr>
          <w:cantSplit/>
          <w:trHeight w:val="112"/>
          <w:jc w:val="center"/>
        </w:trPr>
        <w:tc>
          <w:tcPr>
            <w:tcW w:w="10843" w:type="dxa"/>
            <w:gridSpan w:val="4"/>
            <w:tcBorders>
              <w:top w:val="single" w:sz="6" w:space="0" w:color="auto"/>
              <w:left w:val="single" w:sz="6" w:space="0" w:color="auto"/>
              <w:bottom w:val="single" w:sz="6" w:space="0" w:color="auto"/>
              <w:right w:val="single" w:sz="6" w:space="0" w:color="auto"/>
            </w:tcBorders>
            <w:shd w:val="clear" w:color="auto" w:fill="auto"/>
          </w:tcPr>
          <w:p w:rsidR="008A388D" w:rsidRPr="00CE08E3" w:rsidRDefault="008A388D" w:rsidP="008A388D">
            <w:pPr>
              <w:rPr>
                <w:rFonts w:ascii="Times New Roman" w:hAnsi="Times New Roman" w:cs="Times New Roman"/>
                <w:b/>
                <w:sz w:val="28"/>
                <w:szCs w:val="28"/>
              </w:rPr>
            </w:pPr>
            <w:r w:rsidRPr="00CE08E3">
              <w:rPr>
                <w:rFonts w:ascii="Times New Roman" w:hAnsi="Times New Roman" w:cs="Times New Roman"/>
                <w:b/>
                <w:sz w:val="28"/>
                <w:szCs w:val="28"/>
              </w:rPr>
              <w:t>Aparat do terapii wysokoprzepływowej</w:t>
            </w: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jc w:val="center"/>
              <w:rPr>
                <w:rFonts w:ascii="Times New Roman" w:hAnsi="Times New Roman" w:cs="Times New Roman"/>
                <w:sz w:val="20"/>
                <w:szCs w:val="20"/>
              </w:rPr>
            </w:pPr>
            <w:r w:rsidRPr="00CE08E3">
              <w:rPr>
                <w:rFonts w:ascii="Times New Roman" w:hAnsi="Times New Roman" w:cs="Times New Roman"/>
                <w:sz w:val="20"/>
                <w:szCs w:val="20"/>
              </w:rPr>
              <w:t>1.</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 xml:space="preserve">Poziom dźwięku  ok.20-45  </w:t>
            </w:r>
            <w:proofErr w:type="spellStart"/>
            <w:r w:rsidRPr="00CE08E3">
              <w:rPr>
                <w:rFonts w:ascii="Times New Roman" w:hAnsi="Times New Roman" w:cs="Times New Roman"/>
                <w:sz w:val="20"/>
                <w:szCs w:val="20"/>
              </w:rPr>
              <w:t>dB</w:t>
            </w:r>
            <w:proofErr w:type="spellEnd"/>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 xml:space="preserve">Temperatura docelowa 34, 37, 41 </w:t>
            </w:r>
            <w:proofErr w:type="spellStart"/>
            <w:r w:rsidRPr="00CE08E3">
              <w:rPr>
                <w:rFonts w:ascii="Times New Roman" w:hAnsi="Times New Roman" w:cs="Times New Roman"/>
                <w:sz w:val="20"/>
                <w:szCs w:val="20"/>
              </w:rPr>
              <w:t>st</w:t>
            </w:r>
            <w:proofErr w:type="spellEnd"/>
            <w:r w:rsidRPr="00CE08E3">
              <w:rPr>
                <w:rFonts w:ascii="Times New Roman" w:hAnsi="Times New Roman" w:cs="Times New Roman"/>
                <w:sz w:val="20"/>
                <w:szCs w:val="20"/>
              </w:rPr>
              <w:t xml:space="preserve"> C ( </w:t>
            </w:r>
            <w:proofErr w:type="spellStart"/>
            <w:r w:rsidRPr="00CE08E3">
              <w:rPr>
                <w:rFonts w:ascii="Times New Roman" w:hAnsi="Times New Roman" w:cs="Times New Roman"/>
                <w:sz w:val="20"/>
                <w:szCs w:val="20"/>
              </w:rPr>
              <w:t>maks</w:t>
            </w:r>
            <w:proofErr w:type="spellEnd"/>
            <w:r w:rsidRPr="00CE08E3">
              <w:rPr>
                <w:rFonts w:ascii="Times New Roman" w:hAnsi="Times New Roman" w:cs="Times New Roman"/>
                <w:sz w:val="20"/>
                <w:szCs w:val="20"/>
              </w:rPr>
              <w:t xml:space="preserve"> . temp. transportowanego gazu 43^C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3.</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Zakres przepływu 10-80 ml</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4.</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Maks. podaż tlenu 80 l/min</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5.</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Wydolność komory nawilżającej ok 90 ml</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6.</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Zasilanie 220 V</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7.</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Pomiar stężenia tlenu 21 - 100%</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8.</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EE15B5">
            <w:pPr>
              <w:pStyle w:val="Standard"/>
              <w:autoSpaceDE w:val="0"/>
              <w:snapToGrid w:val="0"/>
              <w:rPr>
                <w:rFonts w:cs="Times New Roman"/>
                <w:sz w:val="20"/>
                <w:szCs w:val="20"/>
                <w:lang w:val="pl-PL"/>
              </w:rPr>
            </w:pPr>
            <w:proofErr w:type="spellStart"/>
            <w:r w:rsidRPr="00CE08E3">
              <w:rPr>
                <w:rFonts w:cs="Times New Roman"/>
                <w:sz w:val="20"/>
                <w:szCs w:val="20"/>
              </w:rPr>
              <w:t>Odporny</w:t>
            </w:r>
            <w:proofErr w:type="spellEnd"/>
            <w:r w:rsidRPr="00CE08E3">
              <w:rPr>
                <w:rFonts w:cs="Times New Roman"/>
                <w:sz w:val="20"/>
                <w:szCs w:val="20"/>
              </w:rPr>
              <w:t xml:space="preserve"> na </w:t>
            </w:r>
            <w:proofErr w:type="spellStart"/>
            <w:r w:rsidRPr="00CE08E3">
              <w:rPr>
                <w:rFonts w:cs="Times New Roman"/>
                <w:sz w:val="20"/>
                <w:szCs w:val="20"/>
              </w:rPr>
              <w:t>zachlapanie</w:t>
            </w:r>
            <w:proofErr w:type="spellEnd"/>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9.</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Praca ciągła</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rPr>
          <w:jc w:val="center"/>
        </w:trPr>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10.</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8A388D" w:rsidP="008A388D">
            <w:pPr>
              <w:rPr>
                <w:rFonts w:ascii="Times New Roman" w:hAnsi="Times New Roman" w:cs="Times New Roman"/>
                <w:sz w:val="20"/>
                <w:szCs w:val="20"/>
              </w:rPr>
            </w:pPr>
            <w:r w:rsidRPr="00CE08E3">
              <w:rPr>
                <w:rFonts w:ascii="Times New Roman" w:hAnsi="Times New Roman" w:cs="Times New Roman"/>
                <w:sz w:val="20"/>
                <w:szCs w:val="20"/>
              </w:rPr>
              <w:t xml:space="preserve">Urządzenie do ozonowania/ dezynfekcji dołączone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9365AA"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bl>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097F05">
      <w:pPr>
        <w:jc w:val="right"/>
        <w:rPr>
          <w:rFonts w:ascii="Times New Roman" w:hAnsi="Times New Roman" w:cs="Times New Roman"/>
          <w:b/>
          <w:sz w:val="24"/>
          <w:szCs w:val="24"/>
        </w:rPr>
      </w:pPr>
    </w:p>
    <w:p w:rsidR="008A388D" w:rsidRDefault="008A388D" w:rsidP="008A388D"/>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3</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Aparat do znieczulenia</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13"/>
        <w:gridCol w:w="11"/>
        <w:gridCol w:w="231"/>
        <w:gridCol w:w="6133"/>
        <w:gridCol w:w="1560"/>
        <w:gridCol w:w="1562"/>
      </w:tblGrid>
      <w:tr w:rsidR="00EE15B5" w:rsidRPr="00FF21A0" w:rsidTr="00EE15B5">
        <w:trPr>
          <w:jc w:val="center"/>
        </w:trPr>
        <w:tc>
          <w:tcPr>
            <w:tcW w:w="975" w:type="dxa"/>
            <w:tcBorders>
              <w:top w:val="single" w:sz="6" w:space="0" w:color="000000"/>
              <w:left w:val="single" w:sz="6" w:space="0" w:color="000000"/>
              <w:bottom w:val="single" w:sz="6" w:space="0" w:color="000000"/>
              <w:right w:val="single" w:sz="6" w:space="0" w:color="000000"/>
            </w:tcBorders>
            <w:shd w:val="clear" w:color="auto" w:fill="auto"/>
          </w:tcPr>
          <w:p w:rsidR="00EE15B5" w:rsidRPr="00FF21A0" w:rsidRDefault="00EE15B5" w:rsidP="00EE15B5">
            <w:pPr>
              <w:jc w:val="center"/>
              <w:rPr>
                <w:rFonts w:ascii="Times New Roman" w:hAnsi="Times New Roman" w:cs="Times New Roman"/>
                <w:b/>
                <w:sz w:val="20"/>
                <w:szCs w:val="20"/>
              </w:rPr>
            </w:pPr>
          </w:p>
          <w:p w:rsidR="00EE15B5" w:rsidRPr="00FF21A0" w:rsidRDefault="00EE15B5" w:rsidP="00EE15B5">
            <w:pPr>
              <w:ind w:left="-6"/>
              <w:jc w:val="center"/>
              <w:rPr>
                <w:rFonts w:ascii="Times New Roman" w:hAnsi="Times New Roman" w:cs="Times New Roman"/>
                <w:b/>
                <w:sz w:val="20"/>
                <w:szCs w:val="20"/>
              </w:rPr>
            </w:pPr>
            <w:r w:rsidRPr="00FF21A0">
              <w:rPr>
                <w:rFonts w:ascii="Times New Roman" w:hAnsi="Times New Roman" w:cs="Times New Roman"/>
                <w:b/>
                <w:sz w:val="20"/>
                <w:szCs w:val="20"/>
              </w:rPr>
              <w:t>Lp.</w:t>
            </w:r>
          </w:p>
        </w:tc>
        <w:tc>
          <w:tcPr>
            <w:tcW w:w="6388" w:type="dxa"/>
            <w:gridSpan w:val="4"/>
            <w:tcBorders>
              <w:top w:val="single" w:sz="6" w:space="0" w:color="000000"/>
              <w:left w:val="single" w:sz="6" w:space="0" w:color="000000"/>
              <w:bottom w:val="single" w:sz="6" w:space="0" w:color="000000"/>
              <w:right w:val="single" w:sz="6" w:space="0" w:color="000000"/>
            </w:tcBorders>
            <w:shd w:val="clear" w:color="auto" w:fill="auto"/>
          </w:tcPr>
          <w:p w:rsidR="00EE15B5" w:rsidRPr="00FF21A0" w:rsidRDefault="00EE15B5" w:rsidP="00EE15B5">
            <w:pPr>
              <w:jc w:val="center"/>
              <w:rPr>
                <w:rFonts w:ascii="Times New Roman" w:hAnsi="Times New Roman" w:cs="Times New Roman"/>
                <w:b/>
                <w:sz w:val="20"/>
                <w:szCs w:val="20"/>
              </w:rPr>
            </w:pPr>
          </w:p>
          <w:p w:rsidR="00EE15B5" w:rsidRPr="00FF21A0" w:rsidRDefault="00EE15B5" w:rsidP="00EE15B5">
            <w:pPr>
              <w:jc w:val="center"/>
              <w:rPr>
                <w:rFonts w:ascii="Times New Roman" w:hAnsi="Times New Roman" w:cs="Times New Roman"/>
                <w:b/>
                <w:sz w:val="20"/>
                <w:szCs w:val="20"/>
              </w:rPr>
            </w:pPr>
            <w:r w:rsidRPr="00FF21A0">
              <w:rPr>
                <w:rFonts w:ascii="Times New Roman" w:hAnsi="Times New Roman" w:cs="Times New Roman"/>
                <w:b/>
                <w:sz w:val="20"/>
                <w:szCs w:val="20"/>
              </w:rPr>
              <w:t>PARAMETR</w:t>
            </w:r>
          </w:p>
          <w:p w:rsidR="00EE15B5" w:rsidRPr="00FF21A0" w:rsidRDefault="00EE15B5" w:rsidP="00EE15B5">
            <w:pPr>
              <w:jc w:val="center"/>
              <w:rPr>
                <w:rFonts w:ascii="Times New Roman" w:hAnsi="Times New Roman" w:cs="Times New Roman"/>
                <w:b/>
                <w:caps/>
                <w:sz w:val="20"/>
                <w:szCs w:val="20"/>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Pr>
          <w:p w:rsidR="00EE15B5" w:rsidRPr="00FF21A0" w:rsidRDefault="00EE15B5" w:rsidP="00EE15B5">
            <w:pPr>
              <w:jc w:val="center"/>
              <w:rPr>
                <w:rFonts w:ascii="Times New Roman" w:hAnsi="Times New Roman" w:cs="Times New Roman"/>
                <w:b/>
                <w:sz w:val="20"/>
                <w:szCs w:val="20"/>
              </w:rPr>
            </w:pPr>
            <w:r w:rsidRPr="00FF21A0">
              <w:rPr>
                <w:rFonts w:ascii="Times New Roman" w:hAnsi="Times New Roman" w:cs="Times New Roman"/>
                <w:b/>
                <w:sz w:val="20"/>
                <w:szCs w:val="20"/>
              </w:rPr>
              <w:t>Wymagany param</w:t>
            </w:r>
            <w:r w:rsidR="00A724C0">
              <w:rPr>
                <w:rFonts w:ascii="Times New Roman" w:hAnsi="Times New Roman" w:cs="Times New Roman"/>
                <w:b/>
                <w:sz w:val="20"/>
                <w:szCs w:val="20"/>
              </w:rPr>
              <w:t>etr (spełnienie wymagań) TAK</w:t>
            </w:r>
          </w:p>
        </w:tc>
        <w:tc>
          <w:tcPr>
            <w:tcW w:w="1562" w:type="dxa"/>
            <w:tcBorders>
              <w:top w:val="single" w:sz="6" w:space="0" w:color="000000"/>
              <w:left w:val="single" w:sz="6" w:space="0" w:color="000000"/>
              <w:bottom w:val="single" w:sz="6" w:space="0" w:color="000000"/>
              <w:right w:val="single" w:sz="6" w:space="0" w:color="000000"/>
            </w:tcBorders>
            <w:shd w:val="clear" w:color="auto" w:fill="auto"/>
          </w:tcPr>
          <w:p w:rsidR="00EE15B5" w:rsidRPr="00FF21A0" w:rsidRDefault="00EE15B5" w:rsidP="00EE15B5">
            <w:pPr>
              <w:pStyle w:val="Nagwek1"/>
              <w:rPr>
                <w:sz w:val="20"/>
              </w:rPr>
            </w:pPr>
            <w:r w:rsidRPr="00FF21A0">
              <w:rPr>
                <w:sz w:val="20"/>
              </w:rPr>
              <w:t>Parametry –potwierdzenie spełnienia wymogów</w:t>
            </w:r>
            <w:r w:rsidRPr="00FF21A0">
              <w:rPr>
                <w:sz w:val="20"/>
              </w:rPr>
              <w:br/>
            </w:r>
          </w:p>
        </w:tc>
      </w:tr>
      <w:tr w:rsidR="00EE15B5" w:rsidRPr="00FF21A0" w:rsidTr="00EE15B5">
        <w:trPr>
          <w:jc w:val="center"/>
        </w:trPr>
        <w:tc>
          <w:tcPr>
            <w:tcW w:w="7363" w:type="dxa"/>
            <w:gridSpan w:val="5"/>
            <w:shd w:val="clear" w:color="auto" w:fill="auto"/>
          </w:tcPr>
          <w:p w:rsidR="00EE15B5" w:rsidRPr="00FF21A0" w:rsidRDefault="00EE15B5" w:rsidP="00EE15B5">
            <w:pPr>
              <w:rPr>
                <w:rFonts w:ascii="Times New Roman" w:hAnsi="Times New Roman" w:cs="Times New Roman"/>
                <w:b/>
                <w:bCs/>
                <w:i/>
                <w:iCs/>
                <w:sz w:val="28"/>
                <w:szCs w:val="28"/>
              </w:rPr>
            </w:pPr>
            <w:r w:rsidRPr="003D045E">
              <w:rPr>
                <w:rFonts w:ascii="Times New Roman" w:eastAsia="Times New Roman" w:hAnsi="Times New Roman" w:cs="Times New Roman"/>
                <w:b/>
                <w:sz w:val="28"/>
                <w:szCs w:val="28"/>
                <w:lang w:eastAsia="pl-PL"/>
              </w:rPr>
              <w:t>Aparat do znieczulenia</w:t>
            </w:r>
          </w:p>
        </w:tc>
        <w:tc>
          <w:tcPr>
            <w:tcW w:w="1560" w:type="dxa"/>
            <w:shd w:val="clear" w:color="auto" w:fill="auto"/>
          </w:tcPr>
          <w:p w:rsidR="00EE15B5" w:rsidRPr="00FF21A0" w:rsidRDefault="00EE15B5" w:rsidP="00EE15B5">
            <w:pPr>
              <w:jc w:val="center"/>
              <w:rPr>
                <w:rFonts w:ascii="Times New Roman" w:hAnsi="Times New Roman" w:cs="Times New Roman"/>
                <w:b/>
                <w:bCs/>
                <w:i/>
                <w:iCs/>
                <w:sz w:val="20"/>
                <w:szCs w:val="20"/>
              </w:rPr>
            </w:pPr>
          </w:p>
        </w:tc>
        <w:tc>
          <w:tcPr>
            <w:tcW w:w="1562" w:type="dxa"/>
            <w:shd w:val="clear" w:color="auto" w:fill="auto"/>
          </w:tcPr>
          <w:p w:rsidR="00EE15B5" w:rsidRPr="00FF21A0" w:rsidRDefault="00EE15B5" w:rsidP="00EE15B5">
            <w:pPr>
              <w:jc w:val="center"/>
              <w:rPr>
                <w:rFonts w:ascii="Times New Roman" w:hAnsi="Times New Roman" w:cs="Times New Roman"/>
                <w:b/>
                <w:bCs/>
                <w:i/>
                <w:iCs/>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Parametry ogólne</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Zasilanie 230 V 50 </w:t>
            </w:r>
            <w:proofErr w:type="spellStart"/>
            <w:r w:rsidRPr="00FF21A0">
              <w:rPr>
                <w:rFonts w:ascii="Times New Roman" w:hAnsi="Times New Roman" w:cs="Times New Roman"/>
                <w:sz w:val="20"/>
                <w:szCs w:val="20"/>
              </w:rPr>
              <w:t>Hz</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Waga aparatu poniżej 150 kg</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Wbudowany blat do pisania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Zintegrowane z aparatem oświetlenie przestrzeni roboczej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min. 3 szuflady na drobne akcesoria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Mobilny aparat, cztery koła jezdne, w tym minimum dwa koła blokowane centralnie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Min. 4 dodatkowe gniazda elektryczne 230V umożliwiające podłączenie dodatkowych urządzeń</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Fabryczny uchwyt 10 l butli rezerwowych tlenowej i podtlenku azotu na tylnej ścianie aparatu. Reduktory w zestawie.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Zasilanie gazowe (N2O, O2, powietrze) z sieci centralnej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Manometry dotyczące ciśnienia z sieci centralnej oraz osobne dla butli rezerwowych na panelu przednim aparatu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Zasilanie awaryjne aparatu na min. 150 minut; akumulator doładowywany w czasie pracy; wskaźnik poziomu naładowania na ekranie respiratora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Szyna na dodatkowe akcesoria z boku aparatu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Uchwyty 2 parowników mocowanych jednocześnie – system </w:t>
            </w:r>
            <w:proofErr w:type="spellStart"/>
            <w:r w:rsidRPr="00FF21A0">
              <w:rPr>
                <w:rFonts w:ascii="Times New Roman" w:hAnsi="Times New Roman" w:cs="Times New Roman"/>
                <w:sz w:val="20"/>
                <w:szCs w:val="20"/>
              </w:rPr>
              <w:t>Selectatec</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Możliwość podłączenia parownika do </w:t>
            </w:r>
            <w:proofErr w:type="spellStart"/>
            <w:r w:rsidRPr="00FF21A0">
              <w:rPr>
                <w:rFonts w:ascii="Times New Roman" w:hAnsi="Times New Roman" w:cs="Times New Roman"/>
                <w:sz w:val="20"/>
                <w:szCs w:val="20"/>
              </w:rPr>
              <w:t>sevofluranu</w:t>
            </w:r>
            <w:proofErr w:type="spellEnd"/>
            <w:r w:rsidRPr="00FF21A0">
              <w:rPr>
                <w:rFonts w:ascii="Times New Roman" w:hAnsi="Times New Roman" w:cs="Times New Roman"/>
                <w:sz w:val="20"/>
                <w:szCs w:val="20"/>
              </w:rPr>
              <w:t xml:space="preserve"> lub </w:t>
            </w:r>
            <w:proofErr w:type="spellStart"/>
            <w:r w:rsidRPr="00FF21A0">
              <w:rPr>
                <w:rFonts w:ascii="Times New Roman" w:hAnsi="Times New Roman" w:cs="Times New Roman"/>
                <w:sz w:val="20"/>
                <w:szCs w:val="20"/>
              </w:rPr>
              <w:t>desfluranu</w:t>
            </w:r>
            <w:proofErr w:type="spellEnd"/>
            <w:r w:rsidRPr="00FF21A0">
              <w:rPr>
                <w:rFonts w:ascii="Times New Roman" w:hAnsi="Times New Roman" w:cs="Times New Roman"/>
                <w:sz w:val="20"/>
                <w:szCs w:val="20"/>
              </w:rPr>
              <w:t>.  Dwa gniazda aktywne. Blokada uniemożliwiająca  jednoczesną podaż dwóch środków wziewnych jednocześnie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System dystrybucji gazów</w:t>
            </w:r>
          </w:p>
        </w:tc>
      </w:tr>
      <w:tr w:rsidR="00EE15B5" w:rsidRPr="00FF21A0" w:rsidTr="00EE15B5">
        <w:trPr>
          <w:jc w:val="center"/>
        </w:trPr>
        <w:tc>
          <w:tcPr>
            <w:tcW w:w="999" w:type="dxa"/>
            <w:gridSpan w:val="3"/>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64" w:type="dxa"/>
            <w:gridSpan w:val="2"/>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Precyzyjne przepływomierze elektroniczne dla tlenu, podtlenku azotu, powietrza. Wyświetlanie wartości przepływów w postaci elektronicznej i tzw. wirtualnych przepływomierzy. Zakres min. tlen, powietrze: 0-15 l/min; N2O: 0-12 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System automatycznego utrzymywania stężenia tlenu w mieszaninie oddechowej z podtlenkiem azotu na poziomie min. 25%</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Elektroniczny mieszalnik świeżych gazów zapewniający utrzymanie ustawionego wdechowego stężenia tlenu przy zmianie wielkości przepływu świeżych gazów i utrzymanie ustawionego przepływu świeżych gazów przy zmianie stężenie tlenu w mieszaninie podawanej do pacjenta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Funkcja </w:t>
            </w:r>
            <w:proofErr w:type="spellStart"/>
            <w:r w:rsidRPr="00FF21A0">
              <w:rPr>
                <w:rFonts w:ascii="Times New Roman" w:hAnsi="Times New Roman" w:cs="Times New Roman"/>
                <w:sz w:val="20"/>
                <w:szCs w:val="20"/>
              </w:rPr>
              <w:t>ekonometru</w:t>
            </w:r>
            <w:proofErr w:type="spellEnd"/>
            <w:r w:rsidRPr="00FF21A0">
              <w:rPr>
                <w:rFonts w:ascii="Times New Roman" w:hAnsi="Times New Roman" w:cs="Times New Roman"/>
                <w:sz w:val="20"/>
                <w:szCs w:val="20"/>
              </w:rPr>
              <w:t xml:space="preserve"> (optymalizatora) znieczulenia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Dostosowanie do znieczulania z niskimi przepływami: ustawianie przepływu świeżych gazów od min. 200 ml/min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Układ oddechowy</w:t>
            </w:r>
          </w:p>
        </w:tc>
      </w:tr>
      <w:tr w:rsidR="00EE15B5" w:rsidRPr="00FF21A0" w:rsidTr="00EE15B5">
        <w:trPr>
          <w:trHeight w:val="555"/>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Układ oddechowy okrężny do wentylacji dorosłych, dzieci i noworodków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trHeight w:val="555"/>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Układ oddechowy kompaktowy. Nadający się do sterylizacji w autoklawie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trHeight w:val="345"/>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Układ oddechowy fabrycznie podgrzewany, możliwe wyłączenie/ włączenie podgrzewania przez użytkownika w konfiguracji systemu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podłączenia układów bezzastawkowych, osobne wyjście bez konieczności rozłączania układu okrężnego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Obejście tlenowe (bypass tlenowy) o wydajności min. 25 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Dodatkowy, zintegrowany z aparatem niezależny przepływomierz O</w:t>
            </w:r>
            <w:r w:rsidRPr="00FF21A0">
              <w:rPr>
                <w:rFonts w:ascii="Times New Roman" w:hAnsi="Times New Roman" w:cs="Times New Roman"/>
                <w:sz w:val="20"/>
                <w:szCs w:val="20"/>
                <w:vertAlign w:val="subscript"/>
              </w:rPr>
              <w:t>2</w:t>
            </w:r>
            <w:r w:rsidRPr="00FF21A0">
              <w:rPr>
                <w:rFonts w:ascii="Times New Roman" w:hAnsi="Times New Roman" w:cs="Times New Roman"/>
                <w:sz w:val="20"/>
                <w:szCs w:val="20"/>
              </w:rPr>
              <w:t xml:space="preserve"> do podaży na maskę lub wąsy tlenowe, zakres: 0-15 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Ciśnieniowa zastawka bezpieczeństwa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Pochłaniacz dwutlenku węgla o budowie przeziernej o pojemności min. </w:t>
            </w:r>
            <w:smartTag w:uri="urn:schemas-microsoft-com:office:smarttags" w:element="metricconverter">
              <w:smartTagPr>
                <w:attr w:name="ProductID" w:val="1,5 l"/>
              </w:smartTagPr>
              <w:r w:rsidRPr="00FF21A0">
                <w:rPr>
                  <w:rFonts w:ascii="Times New Roman" w:hAnsi="Times New Roman" w:cs="Times New Roman"/>
                  <w:sz w:val="20"/>
                  <w:szCs w:val="20"/>
                </w:rPr>
                <w:t>1,5 l</w:t>
              </w:r>
            </w:smartTag>
            <w:r w:rsidRPr="00FF21A0">
              <w:rPr>
                <w:rFonts w:ascii="Times New Roman" w:hAnsi="Times New Roman" w:cs="Times New Roman"/>
                <w:sz w:val="20"/>
                <w:szCs w:val="20"/>
              </w:rPr>
              <w:t>. Możliwość wymiany pochłaniacza w czasie pracy bez rozszczelnienia układu. Sygnalizacja odłączenia pochłaniacza.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stosowania zamiennych pochłaniaczy wielorazowych i jednorazowych podczas znieczulenia bez rozszczelnienia układu i bez konieczności użycia narzędzi</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Wizualizacja zastawek wdechowej i wydechowej w układzie okrężnym. Możliwość demontażu do czyszczenia i sterylizacji.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Eliminacja gazów anestetycznych poza salę operacyjną – aktywny odciąg</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Respirator anestetyczny napędzany pneumatycznie, sterowany mikroprocesorowo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Automatyczna kompensacja dopływu świeżych gazów w trakcie pracy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podatności układu oddechowego wraz z automatyczną kompensacją w czasie pracy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Tryby wentylacji</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prowadzenia wentylacji ręcznej natychmiast po przełączeniu z wentylacji mechanicznej przy pomocy dźwigni</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Wentylacja kontrolowana objętością VCV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Wentylacja kontrolowana ciśnieniem PCV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Wentylacja  w trybie SIMV: SIMV-PC, SIMV-VC, oraz możliwość rozbudowy o tryb SIMV-VG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Tryb wentylacji PSV z zabezpieczeniem na wypadek bezdechu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rozbudowy o tryb PCV-VG</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rozbudowy o tryb APRV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shd w:val="clear" w:color="auto" w:fill="auto"/>
          </w:tcPr>
          <w:p w:rsidR="00EE15B5" w:rsidRPr="00FF21A0" w:rsidRDefault="00EE15B5" w:rsidP="00EE15B5">
            <w:pPr>
              <w:ind w:left="913"/>
              <w:rPr>
                <w:rFonts w:ascii="Times New Roman" w:hAnsi="Times New Roman" w:cs="Times New Roman"/>
                <w:sz w:val="20"/>
                <w:szCs w:val="20"/>
              </w:rPr>
            </w:pPr>
            <w:r w:rsidRPr="00FF21A0">
              <w:rPr>
                <w:rFonts w:ascii="Times New Roman" w:hAnsi="Times New Roman" w:cs="Times New Roman"/>
                <w:b/>
                <w:sz w:val="20"/>
                <w:szCs w:val="20"/>
              </w:rPr>
              <w:t>Inne</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Aparat wyposażony w tryb pracy w krążeniu pozaustrojowym, zapewniający: </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wentylację ręczną w krążeniu pozaustrojowym z zawieszeniem odpowiednich alarmów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Aparat wyposażony tryb pracy w krążeniu pozaustrojowym, zapewniający wentylację mechaniczną w krążeniu pozaustrojowym z zawieszeniem alarmów objętości, bezdechu ciśnienia drogach oddechowych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Pauza w przepływie gazów do min. 2 minut w trybie wentylacji ręcznej i mechanicznej.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Automatyczne wstępne skalkulowanie parametrów wentylacji na podstawie wprowadzonego wzrostu pacjenta i płci</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Automatyczna wielostopniowa rekrutacja pęcherzyków płucnych programowana i obrazowana na ekranie respiratora – możliwość rozbudowy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Funkcja tlenoterapii (nie będąca trybem wentylacji) umożliwiająca podaż pacjentowi mieszanki powietrze/O2 o określonym - regulowanym przez użytkownika poziomie przepływu min. do 80 l/min. oraz wartości FiO2 – możliwość rozbudowy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Regulacje</w:t>
            </w:r>
          </w:p>
        </w:tc>
      </w:tr>
      <w:tr w:rsidR="00EE15B5" w:rsidRPr="00FF21A0" w:rsidTr="00EE15B5">
        <w:trPr>
          <w:jc w:val="center"/>
        </w:trPr>
        <w:tc>
          <w:tcPr>
            <w:tcW w:w="975" w:type="dxa"/>
            <w:tcBorders>
              <w:bottom w:val="nil"/>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Dodatnie ciśnienie końcowo wydechowe PEEP (podać zakres) min. 3 do 30 cmH2O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Stosunku wdechu do wydechu – podać zakres, min 4:1 do 1:8</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Reg. częstości oddechu (podać zakres) min. 2 do 100 </w:t>
            </w:r>
            <w:proofErr w:type="spellStart"/>
            <w:r w:rsidRPr="00FF21A0">
              <w:rPr>
                <w:rFonts w:ascii="Times New Roman" w:hAnsi="Times New Roman" w:cs="Times New Roman"/>
                <w:sz w:val="20"/>
                <w:szCs w:val="20"/>
              </w:rPr>
              <w:t>odd</w:t>
            </w:r>
            <w:proofErr w:type="spellEnd"/>
            <w:r w:rsidRPr="00FF21A0">
              <w:rPr>
                <w:rFonts w:ascii="Times New Roman" w:hAnsi="Times New Roman" w:cs="Times New Roman"/>
                <w:sz w:val="20"/>
                <w:szCs w:val="20"/>
              </w:rPr>
              <w:t>./min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ciśnienia wdechowego od min 5 do 80 cmH2O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ciśnienia wspomagania od min 3 do 60 cmH2O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objętości oddechowej (podać zakres) min: 10 – 1500 ml w trybach objętościowych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objętości oddechowej (podać zakres) min: 5 – 1500 ml w trybach z gwarantowaną objętością np. PCV-VG, PRVC</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Regulacja czasu wdechu od min 0,2 do 10 sek.</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Czas narastania ciśnienia min. 0 – 2 s</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pauzy wdechowej w zakresie min 5-60%</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Reg. czułości wyzwalania w zakresie min. </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lastRenderedPageBreak/>
              <w:t>0,2 - 15 l/min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lastRenderedPageBreak/>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czułości wyzwalania ciśnieniowego w zakresie min. 1 - 20 cmH2O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Reg. czułości wydechowej min. 5% - 80%</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Alarmy</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niskiej i wysokiej objętości minutowej MV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niskiej i wysokiej objętości pojedynczego oddechu TV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niskiej i wysokiej częstości oddechów f</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minimalnego i maksymalnego ciśnienia wdechowego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braku zasilania w energię elektryczną</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Alarm </w:t>
            </w:r>
            <w:proofErr w:type="spellStart"/>
            <w:r w:rsidRPr="00FF21A0">
              <w:rPr>
                <w:rFonts w:ascii="Times New Roman" w:hAnsi="Times New Roman" w:cs="Times New Roman"/>
                <w:sz w:val="20"/>
                <w:szCs w:val="20"/>
              </w:rPr>
              <w:t>Apnea</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minimalnego i maksymalnego stężenia tlenu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Alarm nieprawidłowego montażu lub odłączonego pochłaniacza CO2</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Automatyczny zapis z możliwością łatwego odczytu min. 500 ostatnich komunikatów o alarmach i błędach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60"/>
              <w:rPr>
                <w:rFonts w:ascii="Times New Roman" w:hAnsi="Times New Roman" w:cs="Times New Roman"/>
                <w:b/>
                <w:sz w:val="20"/>
                <w:szCs w:val="20"/>
              </w:rPr>
            </w:pPr>
            <w:r w:rsidRPr="00FF21A0">
              <w:rPr>
                <w:rFonts w:ascii="Times New Roman" w:hAnsi="Times New Roman" w:cs="Times New Roman"/>
                <w:b/>
                <w:sz w:val="20"/>
                <w:szCs w:val="20"/>
              </w:rPr>
              <w:t>Pomiar i obrazowanie</w:t>
            </w: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objętości oddechowej TV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objętości minutowej MV</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częstotliwości oddechowej f</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I:E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Ciśnienia szczytowego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Ciśnienia Plateau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Ciśnienia średniego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Ciśnienia PEEP (wartość cyfrowa)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Krzywa ciśnienia i krzywa przepływu w funkcji czasu wyświetlane na ekranie aparatu przy wentylacji mechanicznej i ręcznej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Wyświetlanie pętli oddechowych: ciśnienie/objętość, przepływ/objętość, ciśnienie/przepływ</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Możliwość zapisania pętli referencyjnej  i  zapamiętania min. 4 wyświetlonych pętli spirometrycznych.</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z wyświetlaniem oporów i podatności dróg oddechowych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Wyświetlanie całkowitego przepływu oraz stężenia tlenu świeżych gazów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Kolorowy ekran respiratora, przekątna min. 15’’, wbudowany w korpus aparatu o rozdzielczości min. 1024x768</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Obsługa respiratora za pomocą pokrętła funkcyjnego i ekranu dotykowego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Automatyczna kompensacja dopływu świeżych gazów w trakcie pracy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podatności układu oddechowego wraz z automatyczną kompensacją w czasie pracy</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Trendy graficzne i tabelaryczne min. dla </w:t>
            </w:r>
            <w:proofErr w:type="spellStart"/>
            <w:r w:rsidRPr="00FF21A0">
              <w:rPr>
                <w:rFonts w:ascii="Times New Roman" w:hAnsi="Times New Roman" w:cs="Times New Roman"/>
                <w:sz w:val="20"/>
                <w:szCs w:val="20"/>
              </w:rPr>
              <w:t>TVe</w:t>
            </w:r>
            <w:proofErr w:type="spellEnd"/>
            <w:r w:rsidRPr="00FF21A0">
              <w:rPr>
                <w:rFonts w:ascii="Times New Roman" w:hAnsi="Times New Roman" w:cs="Times New Roman"/>
                <w:sz w:val="20"/>
                <w:szCs w:val="20"/>
              </w:rPr>
              <w:t xml:space="preserve">, MV, </w:t>
            </w:r>
            <w:proofErr w:type="spellStart"/>
            <w:r w:rsidRPr="00FF21A0">
              <w:rPr>
                <w:rFonts w:ascii="Times New Roman" w:hAnsi="Times New Roman" w:cs="Times New Roman"/>
                <w:sz w:val="20"/>
                <w:szCs w:val="20"/>
              </w:rPr>
              <w:t>Ppeak</w:t>
            </w:r>
            <w:proofErr w:type="spellEnd"/>
            <w:r w:rsidRPr="00FF21A0">
              <w:rPr>
                <w:rFonts w:ascii="Times New Roman" w:hAnsi="Times New Roman" w:cs="Times New Roman"/>
                <w:sz w:val="20"/>
                <w:szCs w:val="20"/>
              </w:rPr>
              <w:t xml:space="preserve">, Plateau, PEEP, </w:t>
            </w:r>
            <w:proofErr w:type="spellStart"/>
            <w:r w:rsidRPr="00FF21A0">
              <w:rPr>
                <w:rFonts w:ascii="Times New Roman" w:hAnsi="Times New Roman" w:cs="Times New Roman"/>
                <w:sz w:val="20"/>
                <w:szCs w:val="20"/>
              </w:rPr>
              <w:t>Pmean</w:t>
            </w:r>
            <w:proofErr w:type="spellEnd"/>
            <w:r w:rsidRPr="00FF21A0">
              <w:rPr>
                <w:rFonts w:ascii="Times New Roman" w:hAnsi="Times New Roman" w:cs="Times New Roman"/>
                <w:sz w:val="20"/>
                <w:szCs w:val="20"/>
              </w:rPr>
              <w:t>, f, EtCO2, FiO2.</w:t>
            </w:r>
          </w:p>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Trendy graficzne i tabelaryczne z min. 48 godz.</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Stale wyświetlana na ekranie aparatu aktualna data i czas oraz wbudowany stoper umożliwiający monitorowanie czasu trwania zabiegu</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Borders>
              <w:bottom w:val="single" w:sz="4" w:space="0" w:color="auto"/>
            </w:tcBorders>
          </w:tcPr>
          <w:p w:rsidR="00EE15B5" w:rsidRPr="00FF21A0" w:rsidRDefault="00EE15B5" w:rsidP="00EE15B5">
            <w:pPr>
              <w:ind w:left="376"/>
              <w:rPr>
                <w:rFonts w:ascii="Times New Roman" w:hAnsi="Times New Roman" w:cs="Times New Roman"/>
                <w:b/>
                <w:sz w:val="20"/>
                <w:szCs w:val="20"/>
              </w:rPr>
            </w:pPr>
            <w:r w:rsidRPr="00FF21A0">
              <w:rPr>
                <w:rFonts w:ascii="Times New Roman" w:hAnsi="Times New Roman" w:cs="Times New Roman"/>
                <w:b/>
                <w:sz w:val="20"/>
                <w:szCs w:val="20"/>
              </w:rPr>
              <w:t>Kapnografia z analizą gazów anestetycznych i pomiarem stężenia tlenu (moduł aparatu)</w:t>
            </w: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stężenia CO2 (wdechowe i wydechowe)</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Pomiar stężenia tlenu (wdechowe i wydechowe) za pomocą czujnika paramagnetycznego. Nie dopuszcza się czujników galwanicznych.</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Monitorowane gazy anestetyczne: </w:t>
            </w:r>
            <w:proofErr w:type="spellStart"/>
            <w:r w:rsidRPr="00FF21A0">
              <w:rPr>
                <w:rFonts w:ascii="Times New Roman" w:hAnsi="Times New Roman" w:cs="Times New Roman"/>
                <w:sz w:val="20"/>
                <w:szCs w:val="20"/>
              </w:rPr>
              <w:t>izofluran</w:t>
            </w:r>
            <w:proofErr w:type="spellEnd"/>
            <w:r w:rsidRPr="00FF21A0">
              <w:rPr>
                <w:rFonts w:ascii="Times New Roman" w:hAnsi="Times New Roman" w:cs="Times New Roman"/>
                <w:sz w:val="20"/>
                <w:szCs w:val="20"/>
              </w:rPr>
              <w:t xml:space="preserve">, </w:t>
            </w:r>
            <w:proofErr w:type="spellStart"/>
            <w:r w:rsidRPr="00FF21A0">
              <w:rPr>
                <w:rFonts w:ascii="Times New Roman" w:hAnsi="Times New Roman" w:cs="Times New Roman"/>
                <w:sz w:val="20"/>
                <w:szCs w:val="20"/>
              </w:rPr>
              <w:t>enfluran</w:t>
            </w:r>
            <w:proofErr w:type="spellEnd"/>
            <w:r w:rsidRPr="00FF21A0">
              <w:rPr>
                <w:rFonts w:ascii="Times New Roman" w:hAnsi="Times New Roman" w:cs="Times New Roman"/>
                <w:sz w:val="20"/>
                <w:szCs w:val="20"/>
              </w:rPr>
              <w:t xml:space="preserve">, </w:t>
            </w:r>
            <w:proofErr w:type="spellStart"/>
            <w:r w:rsidRPr="00FF21A0">
              <w:rPr>
                <w:rFonts w:ascii="Times New Roman" w:hAnsi="Times New Roman" w:cs="Times New Roman"/>
                <w:sz w:val="20"/>
                <w:szCs w:val="20"/>
              </w:rPr>
              <w:t>sewofluran</w:t>
            </w:r>
            <w:proofErr w:type="spellEnd"/>
            <w:r w:rsidRPr="00FF21A0">
              <w:rPr>
                <w:rFonts w:ascii="Times New Roman" w:hAnsi="Times New Roman" w:cs="Times New Roman"/>
                <w:sz w:val="20"/>
                <w:szCs w:val="20"/>
              </w:rPr>
              <w:t xml:space="preserve">, </w:t>
            </w:r>
            <w:proofErr w:type="spellStart"/>
            <w:r w:rsidRPr="00FF21A0">
              <w:rPr>
                <w:rFonts w:ascii="Times New Roman" w:hAnsi="Times New Roman" w:cs="Times New Roman"/>
                <w:sz w:val="20"/>
                <w:szCs w:val="20"/>
              </w:rPr>
              <w:t>desfluran</w:t>
            </w:r>
            <w:proofErr w:type="spellEnd"/>
            <w:r w:rsidRPr="00FF21A0">
              <w:rPr>
                <w:rFonts w:ascii="Times New Roman" w:hAnsi="Times New Roman" w:cs="Times New Roman"/>
                <w:sz w:val="20"/>
                <w:szCs w:val="20"/>
              </w:rPr>
              <w:t xml:space="preserve"> (automatyczna identyfikacja środka)</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Wyświetlanie krzywej </w:t>
            </w:r>
            <w:proofErr w:type="spellStart"/>
            <w:r w:rsidRPr="00FF21A0">
              <w:rPr>
                <w:rFonts w:ascii="Times New Roman" w:hAnsi="Times New Roman" w:cs="Times New Roman"/>
                <w:sz w:val="20"/>
                <w:szCs w:val="20"/>
              </w:rPr>
              <w:t>kapnograficznej</w:t>
            </w:r>
            <w:proofErr w:type="spellEnd"/>
            <w:r w:rsidRPr="00FF21A0">
              <w:rPr>
                <w:rFonts w:ascii="Times New Roman" w:hAnsi="Times New Roman" w:cs="Times New Roman"/>
                <w:sz w:val="20"/>
                <w:szCs w:val="20"/>
              </w:rPr>
              <w:t xml:space="preserve"> </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tcBorders>
              <w:bottom w:val="single" w:sz="4" w:space="0" w:color="auto"/>
            </w:tcBorders>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Obliczanie i wyświetlanie wartości MAC z uwzględnieniem wieku pacjenta</w:t>
            </w:r>
          </w:p>
        </w:tc>
        <w:tc>
          <w:tcPr>
            <w:tcW w:w="1560" w:type="dxa"/>
            <w:tcBorders>
              <w:bottom w:val="single" w:sz="4" w:space="0" w:color="auto"/>
            </w:tcBorders>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tcBorders>
              <w:bottom w:val="single" w:sz="4" w:space="0" w:color="auto"/>
            </w:tcBorders>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Wbudowany w aparat ssak </w:t>
            </w:r>
            <w:proofErr w:type="spellStart"/>
            <w:r w:rsidRPr="00FF21A0">
              <w:rPr>
                <w:rFonts w:ascii="Times New Roman" w:hAnsi="Times New Roman" w:cs="Times New Roman"/>
                <w:sz w:val="20"/>
                <w:szCs w:val="20"/>
              </w:rPr>
              <w:t>injektorowy</w:t>
            </w:r>
            <w:proofErr w:type="spellEnd"/>
            <w:r w:rsidRPr="00FF21A0">
              <w:rPr>
                <w:rFonts w:ascii="Times New Roman" w:hAnsi="Times New Roman" w:cs="Times New Roman"/>
                <w:sz w:val="20"/>
                <w:szCs w:val="20"/>
              </w:rPr>
              <w:t xml:space="preserve"> z regulacją siły ssania, napędzany sprężonymi gazami  z butlą wielorazowego użytku o pojemności min 1,0 l.</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Komunikacja całego systemu z użytkownikiem w języku polskim</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Aparat i monitor, parownik jednego producenta, kompatybilność modułowa (możliwość wykorzystania modułów aparatu w monitorze z wyświetlaniem parametrów dotyczących np. stężeń gazów)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75" w:type="dxa"/>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88" w:type="dxa"/>
            <w:gridSpan w:val="4"/>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Instrukcja Obsługi w języku polskim</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tcPr>
          <w:p w:rsidR="00EE15B5" w:rsidRPr="00FF21A0" w:rsidRDefault="00EE15B5" w:rsidP="00EE15B5">
            <w:pPr>
              <w:ind w:left="376"/>
              <w:rPr>
                <w:rFonts w:ascii="Times New Roman" w:hAnsi="Times New Roman" w:cs="Times New Roman"/>
                <w:b/>
                <w:sz w:val="20"/>
                <w:szCs w:val="20"/>
              </w:rPr>
            </w:pPr>
            <w:r w:rsidRPr="00FF21A0">
              <w:rPr>
                <w:rFonts w:ascii="Times New Roman" w:hAnsi="Times New Roman" w:cs="Times New Roman"/>
                <w:b/>
                <w:sz w:val="20"/>
                <w:szCs w:val="20"/>
              </w:rPr>
              <w:t>MONITOR PACJENTA</w:t>
            </w: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Monitor  modułowy. Moduły pomiarowe wymienialne przez użytkownika bez udziału serwisu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Kolorowy pojedynczy ekran w postaci płaskiego panelu LCD TFT o przekątnej minimum 15" i rozdzielczości co najmniej 1900x1000 pikseli.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Opisy i komunikaty ekranowe w języku polskim. Obsługa poprzez ekran dotykowy pojemnościowy (wielodotykowy).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Min. 8 krzywych dynamicznych wyświetlanych jednocześnie na ekranie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Zasilanie sieciowe dostosowane do 230V / 50 </w:t>
            </w:r>
            <w:proofErr w:type="spellStart"/>
            <w:r w:rsidRPr="00FF21A0">
              <w:rPr>
                <w:rFonts w:ascii="Times New Roman" w:hAnsi="Times New Roman"/>
                <w:sz w:val="20"/>
                <w:szCs w:val="20"/>
              </w:rPr>
              <w:t>Hz</w:t>
            </w:r>
            <w:proofErr w:type="spellEnd"/>
            <w:r w:rsidRPr="00FF21A0">
              <w:rPr>
                <w:rFonts w:ascii="Times New Roman" w:hAnsi="Times New Roman"/>
                <w:sz w:val="20"/>
                <w:szCs w:val="20"/>
              </w:rPr>
              <w:t>. Wewnętrzny akumulator, wymienialny przez użytkownika, pozwalający na minimum 100 minut pracy w konfiguracji EKG,NIBP,SpO2.</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Cicha praca urządzenia – chłodzenie konwekcyjne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Wyposażenie z złącza wejścia/wyjścia: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8"/>
              </w:numPr>
              <w:jc w:val="left"/>
              <w:rPr>
                <w:rFonts w:ascii="Times New Roman" w:hAnsi="Times New Roman"/>
                <w:sz w:val="20"/>
                <w:szCs w:val="20"/>
              </w:rPr>
            </w:pPr>
            <w:r w:rsidRPr="00FF21A0">
              <w:rPr>
                <w:rFonts w:ascii="Times New Roman" w:hAnsi="Times New Roman"/>
                <w:sz w:val="20"/>
                <w:szCs w:val="20"/>
              </w:rPr>
              <w:t>wyjście sygnału DVI do podłączenia ekranu kopiującego.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8"/>
              </w:numPr>
              <w:jc w:val="left"/>
              <w:rPr>
                <w:rFonts w:ascii="Times New Roman" w:hAnsi="Times New Roman"/>
                <w:sz w:val="20"/>
                <w:szCs w:val="20"/>
              </w:rPr>
            </w:pPr>
            <w:r w:rsidRPr="00FF21A0">
              <w:rPr>
                <w:rFonts w:ascii="Times New Roman" w:hAnsi="Times New Roman"/>
                <w:sz w:val="20"/>
                <w:szCs w:val="20"/>
              </w:rPr>
              <w:t>co najmniej 2 gniazda USB do podłączenia klawiatury oraz myszki komputerowej,</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8"/>
              </w:numPr>
              <w:jc w:val="left"/>
              <w:rPr>
                <w:rFonts w:ascii="Times New Roman" w:hAnsi="Times New Roman"/>
                <w:sz w:val="20"/>
                <w:szCs w:val="20"/>
              </w:rPr>
            </w:pPr>
            <w:r w:rsidRPr="00FF21A0">
              <w:rPr>
                <w:rFonts w:ascii="Times New Roman" w:hAnsi="Times New Roman"/>
                <w:sz w:val="20"/>
                <w:szCs w:val="20"/>
              </w:rPr>
              <w:t xml:space="preserve">gniazdo RJ-45 do połączenia z siecią monitorowania.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Możliwość rozbudowy monitora o moduły pomiarowe:</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inwazyjnego ciśnienia (co najmniej cztery kanały),</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 inwazyjnego pomiaru rzutu minutowego metodą </w:t>
            </w:r>
            <w:proofErr w:type="spellStart"/>
            <w:r w:rsidRPr="00FF21A0">
              <w:rPr>
                <w:rFonts w:ascii="Times New Roman" w:hAnsi="Times New Roman"/>
                <w:sz w:val="20"/>
                <w:szCs w:val="20"/>
              </w:rPr>
              <w:t>termodylucji</w:t>
            </w:r>
            <w:proofErr w:type="spellEnd"/>
            <w:r w:rsidRPr="00FF21A0">
              <w:rPr>
                <w:rFonts w:ascii="Times New Roman" w:hAnsi="Times New Roman"/>
                <w:sz w:val="20"/>
                <w:szCs w:val="20"/>
              </w:rPr>
              <w:t>,</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lastRenderedPageBreak/>
              <w:t xml:space="preserve">- inwazyjnego pomiaru rzutu minutowego metodą </w:t>
            </w:r>
            <w:proofErr w:type="spellStart"/>
            <w:r w:rsidRPr="00FF21A0">
              <w:rPr>
                <w:rFonts w:ascii="Times New Roman" w:hAnsi="Times New Roman"/>
                <w:sz w:val="20"/>
                <w:szCs w:val="20"/>
              </w:rPr>
              <w:t>PiCCO</w:t>
            </w:r>
            <w:proofErr w:type="spellEnd"/>
            <w:r w:rsidRPr="00FF21A0">
              <w:rPr>
                <w:rFonts w:ascii="Times New Roman" w:hAnsi="Times New Roman"/>
                <w:sz w:val="20"/>
                <w:szCs w:val="20"/>
              </w:rPr>
              <w:t xml:space="preserve"> lub Edwards,</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stężenia gazów anestetycznych,</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saturacji ośrodkowej krwi żylnej,</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stopnia uśpienia BIS,</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EEG,</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przewodnictwa nerwowo-mięśniowego NMT,</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oksymetrii tkankowej,</w:t>
            </w:r>
          </w:p>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mechaniki oddechowej wraz z VCO2.</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lastRenderedPageBreak/>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Możliwość rozbudowy monitora o podłączenie i wyświetlania na jego  ekranie danych z zewnętrznych urządzeń medycznych: (respiratory, aparaty do znieczulania, monitory tCPO2/PCO2).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b/>
                <w:sz w:val="20"/>
                <w:szCs w:val="20"/>
              </w:rPr>
              <w:t>MIERZONE PARAMETRY</w:t>
            </w: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EKG - pomiar częstości akcji serca. Zakres minimum 30 - 300/min. Ustawianie prędkości przesuwu krzywej EKG do wyboru co najmniej: 6.25; 12.5; 25; 50 mm/s. Ustawianie wzmocnienia krzywej EKG do wyboru co najmniej: x0.125; x0.25; 0.5; x1; x2; x4; auto.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Monitorowanie do 7 </w:t>
            </w:r>
            <w:proofErr w:type="spellStart"/>
            <w:r w:rsidRPr="00FF21A0">
              <w:rPr>
                <w:rFonts w:ascii="Times New Roman" w:hAnsi="Times New Roman"/>
                <w:sz w:val="20"/>
                <w:szCs w:val="20"/>
              </w:rPr>
              <w:t>odprowadzeń</w:t>
            </w:r>
            <w:proofErr w:type="spellEnd"/>
            <w:r w:rsidRPr="00FF21A0">
              <w:rPr>
                <w:rFonts w:ascii="Times New Roman" w:hAnsi="Times New Roman"/>
                <w:sz w:val="20"/>
                <w:szCs w:val="20"/>
              </w:rPr>
              <w:t xml:space="preserve"> jednocześnie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W komplecie z monitorem przewód EKG z kompletem 5 końcówek.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Analiza arytmii – wykrywanie co najmniej 23 kategorie zaburzeń rytmu w tym VF, ASYS, BRADY, TACHY, AF</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Analiza odcinka ST – jednoczesny pomiar odchylenia odcinka ST w siedmiu </w:t>
            </w:r>
            <w:proofErr w:type="spellStart"/>
            <w:r w:rsidRPr="00FF21A0">
              <w:rPr>
                <w:rFonts w:ascii="Times New Roman" w:hAnsi="Times New Roman"/>
                <w:sz w:val="20"/>
                <w:szCs w:val="20"/>
              </w:rPr>
              <w:t>odprowadzeniach</w:t>
            </w:r>
            <w:proofErr w:type="spellEnd"/>
            <w:r w:rsidRPr="00FF21A0">
              <w:rPr>
                <w:rFonts w:ascii="Times New Roman" w:hAnsi="Times New Roman"/>
                <w:sz w:val="20"/>
                <w:szCs w:val="20"/>
              </w:rPr>
              <w:t xml:space="preserve"> w zakresie co najmniej od -2,0 do +2,0 </w:t>
            </w:r>
            <w:proofErr w:type="spellStart"/>
            <w:r w:rsidRPr="00FF21A0">
              <w:rPr>
                <w:rFonts w:ascii="Times New Roman" w:hAnsi="Times New Roman"/>
                <w:sz w:val="20"/>
                <w:szCs w:val="20"/>
              </w:rPr>
              <w:t>mV</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Analiza zmian odcinka QT oraz obliczanie wartości </w:t>
            </w:r>
            <w:proofErr w:type="spellStart"/>
            <w:r w:rsidRPr="00FF21A0">
              <w:rPr>
                <w:rFonts w:ascii="Times New Roman" w:hAnsi="Times New Roman"/>
                <w:sz w:val="20"/>
                <w:szCs w:val="20"/>
              </w:rPr>
              <w:t>QTc</w:t>
            </w:r>
            <w:proofErr w:type="spellEnd"/>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Prezentacja zmian odchylenia ST w postaci wzorcowych odcinków ST z nanoszonymi na nie bieżącymi  odcinkami lub w formie wykresów kołowych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RESP – pomiar częstości oddechu metodą impedancyjną. Zakres pomiarowy częstości oddechu co najmniej od 5 do 200 R/min. Możliwość wyboru odprowadzeni do monitorowania respiracji. Wybór prędkości przesuwu krzywych co najmniej 3; 6.25; 12,5; 25 mm/s.</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Saturacja (SpO</w:t>
            </w:r>
            <w:r w:rsidRPr="00FF21A0">
              <w:rPr>
                <w:rFonts w:ascii="Times New Roman" w:hAnsi="Times New Roman"/>
                <w:sz w:val="20"/>
                <w:szCs w:val="20"/>
                <w:vertAlign w:val="subscript"/>
              </w:rPr>
              <w:t>2</w:t>
            </w:r>
            <w:r w:rsidRPr="00FF21A0">
              <w:rPr>
                <w:rFonts w:ascii="Times New Roman" w:hAnsi="Times New Roman"/>
                <w:sz w:val="20"/>
                <w:szCs w:val="20"/>
              </w:rPr>
              <w:t xml:space="preserve">). Zakres pomiarowy %SpO2 0-100%. Zakres pomiarowy częstości pulsu co najmniej 30-300 P/min. Jednoczesne wyświetlanie krzywej </w:t>
            </w:r>
            <w:proofErr w:type="spellStart"/>
            <w:r w:rsidRPr="00FF21A0">
              <w:rPr>
                <w:rFonts w:ascii="Times New Roman" w:hAnsi="Times New Roman"/>
                <w:sz w:val="20"/>
                <w:szCs w:val="20"/>
              </w:rPr>
              <w:t>pletzymograficznej</w:t>
            </w:r>
            <w:proofErr w:type="spellEnd"/>
            <w:r w:rsidRPr="00FF21A0">
              <w:rPr>
                <w:rFonts w:ascii="Times New Roman" w:hAnsi="Times New Roman"/>
                <w:sz w:val="20"/>
                <w:szCs w:val="20"/>
              </w:rPr>
              <w:t xml:space="preserve"> oraz wartości %saturacji, częstości pulsu i wskaźnika perfuzji. Alarm </w:t>
            </w:r>
            <w:proofErr w:type="spellStart"/>
            <w:r w:rsidRPr="00FF21A0">
              <w:rPr>
                <w:rFonts w:ascii="Times New Roman" w:hAnsi="Times New Roman"/>
                <w:sz w:val="20"/>
                <w:szCs w:val="20"/>
              </w:rPr>
              <w:t>desaturacji</w:t>
            </w:r>
            <w:proofErr w:type="spellEnd"/>
            <w:r w:rsidRPr="00FF21A0">
              <w:rPr>
                <w:rFonts w:ascii="Times New Roman" w:hAnsi="Times New Roman"/>
                <w:sz w:val="20"/>
                <w:szCs w:val="20"/>
              </w:rPr>
              <w:t>. W komplecie z monitorem  przewód interfejsowy oraz wielorazowy czujnik SpO2: typu klips  na palec</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Nieinwazyjny pomiar ciśnienia metoda oscylometryczna. Pomiar ręczny, automatyczny i ciągły (powtarzające się pomiary w okresie co najmniej 4 min). Pomiar automatyczny z regulowanym interwałem co najmniej 1 – 480 minut. Prezentacja wartości: skurczowej, rozkurczowej oraz średniej. Funkcja </w:t>
            </w:r>
            <w:proofErr w:type="spellStart"/>
            <w:r w:rsidRPr="00FF21A0">
              <w:rPr>
                <w:rFonts w:ascii="Times New Roman" w:hAnsi="Times New Roman"/>
                <w:sz w:val="20"/>
                <w:szCs w:val="20"/>
              </w:rPr>
              <w:t>stazy</w:t>
            </w:r>
            <w:proofErr w:type="spellEnd"/>
            <w:r w:rsidRPr="00FF21A0">
              <w:rPr>
                <w:rFonts w:ascii="Times New Roman" w:hAnsi="Times New Roman"/>
                <w:sz w:val="20"/>
                <w:szCs w:val="20"/>
              </w:rPr>
              <w:t>. Funkcja wstępnego ustawiania ciśnienia pompowania mankietu. Pomiar częstości pulsu wraz z nieinwazyjnym ciśnieniem co najmniej w zakresie do 30 do 300 P/min.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W komplecie z monitorem przewód oraz mankiety mały, średni, duży oraz bardzo duży dla dorosłych.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Pomiar temperatury, dwa tory pomiarowe (na wszystkich stanowiskach). Wyświetlanie T1, T2 oraz różnicy między nimi</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W komplecie z monitorem powierzchniowy czujnik temperatury dla dorosłych.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Pomiar inwazyjnego ciśnienia, dwa tory pomiarowe. Wyświetlanie wartości skurczowych, rozkurczowych i średnich. Zakres pomiarowy inwazyjnego ciśnienia co najmniej od -50 do +350 mmHg. Obliczanie wartości PPV. Pomiar częstości pulsu wraz z inwazyjnym ciśnieniem co najmniej w zakresie do 30 do 300 P/min.</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Funkcja wyświetlania dwóch krzywych inwazyjnego ze wspólnym poziomem zero</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W komplecie z monitorem: dwa przewody połączeniowe do przetworników ciśnienia, 5 szt. jednorazowych przetworników ciśnienia, płytka i zacisk do </w:t>
            </w:r>
            <w:r w:rsidRPr="00FF21A0">
              <w:rPr>
                <w:rFonts w:ascii="Times New Roman" w:hAnsi="Times New Roman"/>
                <w:sz w:val="20"/>
                <w:szCs w:val="20"/>
              </w:rPr>
              <w:lastRenderedPageBreak/>
              <w:t>mocowania przetworników na statywie</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lastRenderedPageBreak/>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Monitor wyposażony w funkcję trybu intubacji: zawieszenie działania alarmów związanych z modułem CO2 i wyświetlanie na ekranie stopera z czasem jaki pozostał do zakończenia procesu intubacji (ustawiane czasy co najmniej do wyboru 1 i 2 minuty).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Ustawianie granic alarmowych przez użytkownika oraz funkcja automatycznego ustawiania granic alarmowych na podstawie bieżących wartości parametrów. Ustawianie głośności alarmowania (co najmniej 5 poziomów do wyboru). Ustawianie wzorców sygnalizacji alarmowej (co najmniej 3 wzorce do wyboru).</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Przynajmniej 120-godzinne trendy wszystkich mierzonych parametrów, w postaci tabel i wykresów z rozdzielczością przynajmniej 1 minuty</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Zapamiętywanie krzywych dynamicznych w czasie rzeczywistym (funkcja </w:t>
            </w:r>
            <w:proofErr w:type="spellStart"/>
            <w:r w:rsidRPr="00FF21A0">
              <w:rPr>
                <w:rFonts w:ascii="Times New Roman" w:hAnsi="Times New Roman"/>
                <w:sz w:val="20"/>
                <w:szCs w:val="20"/>
              </w:rPr>
              <w:t>full</w:t>
            </w:r>
            <w:proofErr w:type="spellEnd"/>
            <w:r w:rsidRPr="00FF21A0">
              <w:rPr>
                <w:rFonts w:ascii="Times New Roman" w:hAnsi="Times New Roman"/>
                <w:sz w:val="20"/>
                <w:szCs w:val="20"/>
              </w:rPr>
              <w:t xml:space="preserve"> </w:t>
            </w:r>
            <w:proofErr w:type="spellStart"/>
            <w:r w:rsidRPr="00FF21A0">
              <w:rPr>
                <w:rFonts w:ascii="Times New Roman" w:hAnsi="Times New Roman"/>
                <w:sz w:val="20"/>
                <w:szCs w:val="20"/>
              </w:rPr>
              <w:t>dislosure</w:t>
            </w:r>
            <w:proofErr w:type="spellEnd"/>
            <w:r w:rsidRPr="00FF21A0">
              <w:rPr>
                <w:rFonts w:ascii="Times New Roman" w:hAnsi="Times New Roman"/>
                <w:sz w:val="20"/>
                <w:szCs w:val="20"/>
              </w:rPr>
              <w:t xml:space="preserve">) – pamięć co najmniej 12 godzin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Zapamiętywanie co najmniej 500 zdarzeń alarmowych (krzywe i odpowiadające im wartości parametrów)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Monitor wyposażony w funkcje obliczeń dawki (lekowych), hemodynamicznych,  natlenienia, nerkowych i wentylacji oraz w funkcję obliczania poziomu świadomości wg. skali Glasgow</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Monitor wyposażony w funkcję programowania i zapamiętywania przez użytkownika własnych konfiguracji ekranu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sz w:val="20"/>
                <w:szCs w:val="20"/>
              </w:rPr>
              <w:t xml:space="preserve">Monitor przystosowany do pracy w sieci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9"/>
              </w:numPr>
              <w:jc w:val="left"/>
              <w:rPr>
                <w:rFonts w:ascii="Times New Roman" w:hAnsi="Times New Roman"/>
                <w:sz w:val="20"/>
                <w:szCs w:val="20"/>
              </w:rPr>
            </w:pPr>
            <w:r w:rsidRPr="00FF21A0">
              <w:rPr>
                <w:rFonts w:ascii="Times New Roman" w:hAnsi="Times New Roman"/>
                <w:sz w:val="20"/>
                <w:szCs w:val="20"/>
              </w:rPr>
              <w:t>możliwość współpracy z centralą pielęgniarską</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numPr>
                <w:ilvl w:val="0"/>
                <w:numId w:val="9"/>
              </w:numPr>
              <w:jc w:val="left"/>
              <w:rPr>
                <w:rFonts w:ascii="Times New Roman" w:hAnsi="Times New Roman"/>
                <w:sz w:val="20"/>
                <w:szCs w:val="20"/>
              </w:rPr>
            </w:pPr>
            <w:r w:rsidRPr="00FF21A0">
              <w:rPr>
                <w:rFonts w:ascii="Times New Roman" w:hAnsi="Times New Roman"/>
                <w:sz w:val="20"/>
                <w:szCs w:val="20"/>
              </w:rPr>
              <w:t>możliwość podłączenia do monitora, bez pośrednictwa centrali, sieciowej drukarki laserowej i wykonywania wydruków na standardowym papierze formatu A4: krzywych dynamicznych oraz trendów graficznych i tabelarycznych.</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color w:val="000000"/>
                <w:sz w:val="20"/>
                <w:szCs w:val="20"/>
              </w:rPr>
            </w:pPr>
            <w:r w:rsidRPr="00FF21A0">
              <w:rPr>
                <w:rFonts w:ascii="Times New Roman" w:hAnsi="Times New Roman"/>
                <w:color w:val="000000"/>
                <w:sz w:val="20"/>
                <w:szCs w:val="20"/>
              </w:rPr>
              <w:t>Funkcja „</w:t>
            </w:r>
            <w:proofErr w:type="spellStart"/>
            <w:r w:rsidRPr="00FF21A0">
              <w:rPr>
                <w:rFonts w:ascii="Times New Roman" w:hAnsi="Times New Roman"/>
                <w:color w:val="000000"/>
                <w:sz w:val="20"/>
                <w:szCs w:val="20"/>
              </w:rPr>
              <w:t>standby</w:t>
            </w:r>
            <w:proofErr w:type="spellEnd"/>
            <w:r w:rsidRPr="00FF21A0">
              <w:rPr>
                <w:rFonts w:ascii="Times New Roman" w:hAnsi="Times New Roman"/>
                <w:color w:val="000000"/>
                <w:sz w:val="20"/>
                <w:szCs w:val="20"/>
              </w:rPr>
              <w:t>”, pozwalająca na wstrzymanie monitorowania pacjenta, związane np. z czasowym odłączeniem go od monitora, bez konieczności wyłączania monitora, i na szybkie, ponowne uruchomienie monitorowania.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988" w:type="dxa"/>
            <w:gridSpan w:val="2"/>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375" w:type="dxa"/>
            <w:gridSpan w:val="3"/>
            <w:shd w:val="clear" w:color="auto" w:fill="auto"/>
          </w:tcPr>
          <w:p w:rsidR="00EE15B5" w:rsidRPr="00FF21A0" w:rsidRDefault="00EE15B5" w:rsidP="00EE15B5">
            <w:pPr>
              <w:pStyle w:val="Style10"/>
              <w:jc w:val="left"/>
              <w:rPr>
                <w:rFonts w:ascii="Times New Roman" w:hAnsi="Times New Roman"/>
                <w:sz w:val="20"/>
                <w:szCs w:val="20"/>
              </w:rPr>
            </w:pPr>
            <w:r w:rsidRPr="00FF21A0">
              <w:rPr>
                <w:rFonts w:ascii="Times New Roman" w:hAnsi="Times New Roman"/>
                <w:color w:val="000000"/>
                <w:sz w:val="20"/>
                <w:szCs w:val="20"/>
              </w:rPr>
              <w:t>Funkcja „tryb prywatny” pozwalająca - w przypadku podłączenia urządzenia do centrali - na ukrycie danych przed pacjentem i wyświetlanie ich tylko na stanowisku centralnym.</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shd w:val="clear" w:color="auto" w:fill="auto"/>
          </w:tcPr>
          <w:p w:rsidR="00EE15B5" w:rsidRPr="00FF21A0" w:rsidRDefault="00EE15B5" w:rsidP="00EE15B5">
            <w:pPr>
              <w:ind w:left="924"/>
              <w:rPr>
                <w:rFonts w:ascii="Times New Roman" w:hAnsi="Times New Roman" w:cs="Times New Roman"/>
                <w:sz w:val="20"/>
                <w:szCs w:val="20"/>
              </w:rPr>
            </w:pPr>
            <w:r w:rsidRPr="00FF21A0">
              <w:rPr>
                <w:rFonts w:ascii="Times New Roman" w:hAnsi="Times New Roman" w:cs="Times New Roman"/>
                <w:b/>
                <w:sz w:val="20"/>
                <w:szCs w:val="20"/>
              </w:rPr>
              <w:t>Pomiar zwiotczenia mięśni</w:t>
            </w:r>
          </w:p>
        </w:tc>
      </w:tr>
      <w:tr w:rsidR="00EE15B5" w:rsidRPr="00FF21A0" w:rsidTr="00EE15B5">
        <w:trPr>
          <w:jc w:val="center"/>
        </w:trPr>
        <w:tc>
          <w:tcPr>
            <w:tcW w:w="1230" w:type="dxa"/>
            <w:gridSpan w:val="4"/>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133" w:type="dxa"/>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 xml:space="preserve">Moduł monitora lub aparatu z akcesoriami. Nie dopuszcza się osobnego urządzenia. </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r w:rsidR="00EE15B5" w:rsidRPr="00FF21A0" w:rsidTr="00EE15B5">
        <w:trPr>
          <w:jc w:val="center"/>
        </w:trPr>
        <w:tc>
          <w:tcPr>
            <w:tcW w:w="10485" w:type="dxa"/>
            <w:gridSpan w:val="7"/>
            <w:shd w:val="clear" w:color="auto" w:fill="auto"/>
          </w:tcPr>
          <w:p w:rsidR="00EE15B5" w:rsidRPr="00FF21A0" w:rsidRDefault="00EE15B5" w:rsidP="00EE15B5">
            <w:pPr>
              <w:ind w:left="924"/>
              <w:rPr>
                <w:rFonts w:ascii="Times New Roman" w:hAnsi="Times New Roman" w:cs="Times New Roman"/>
                <w:b/>
                <w:bCs/>
                <w:sz w:val="20"/>
                <w:szCs w:val="20"/>
              </w:rPr>
            </w:pPr>
            <w:r w:rsidRPr="00FF21A0">
              <w:rPr>
                <w:rFonts w:ascii="Times New Roman" w:hAnsi="Times New Roman" w:cs="Times New Roman"/>
                <w:b/>
                <w:bCs/>
                <w:sz w:val="20"/>
                <w:szCs w:val="20"/>
              </w:rPr>
              <w:t>Pomiar BIS</w:t>
            </w:r>
          </w:p>
        </w:tc>
      </w:tr>
      <w:tr w:rsidR="00EE15B5" w:rsidRPr="00FF21A0" w:rsidTr="00EE15B5">
        <w:trPr>
          <w:jc w:val="center"/>
        </w:trPr>
        <w:tc>
          <w:tcPr>
            <w:tcW w:w="1230" w:type="dxa"/>
            <w:gridSpan w:val="4"/>
            <w:shd w:val="clear" w:color="auto" w:fill="auto"/>
          </w:tcPr>
          <w:p w:rsidR="00EE15B5" w:rsidRPr="00FF21A0" w:rsidRDefault="00EE15B5" w:rsidP="00EE15B5">
            <w:pPr>
              <w:numPr>
                <w:ilvl w:val="0"/>
                <w:numId w:val="7"/>
              </w:numPr>
              <w:spacing w:after="0" w:line="240" w:lineRule="auto"/>
              <w:rPr>
                <w:rFonts w:ascii="Times New Roman" w:hAnsi="Times New Roman" w:cs="Times New Roman"/>
                <w:sz w:val="20"/>
                <w:szCs w:val="20"/>
              </w:rPr>
            </w:pPr>
          </w:p>
        </w:tc>
        <w:tc>
          <w:tcPr>
            <w:tcW w:w="6133" w:type="dxa"/>
            <w:shd w:val="clear" w:color="auto" w:fill="auto"/>
          </w:tcPr>
          <w:p w:rsidR="00EE15B5" w:rsidRPr="00FF21A0" w:rsidRDefault="00EE15B5" w:rsidP="00EE15B5">
            <w:pPr>
              <w:rPr>
                <w:rFonts w:ascii="Times New Roman" w:hAnsi="Times New Roman" w:cs="Times New Roman"/>
                <w:sz w:val="20"/>
                <w:szCs w:val="20"/>
              </w:rPr>
            </w:pPr>
            <w:r w:rsidRPr="00FF21A0">
              <w:rPr>
                <w:rFonts w:ascii="Times New Roman" w:hAnsi="Times New Roman" w:cs="Times New Roman"/>
                <w:sz w:val="20"/>
                <w:szCs w:val="20"/>
              </w:rPr>
              <w:t>Moduł monitora lub aparatu z akcesoriami. Nie dopuszcza się osobnego urządzenia.</w:t>
            </w:r>
          </w:p>
        </w:tc>
        <w:tc>
          <w:tcPr>
            <w:tcW w:w="1560" w:type="dxa"/>
            <w:shd w:val="clear" w:color="auto" w:fill="auto"/>
          </w:tcPr>
          <w:p w:rsidR="00EE15B5" w:rsidRPr="00FF21A0" w:rsidRDefault="00EE15B5" w:rsidP="00EE15B5">
            <w:pPr>
              <w:jc w:val="center"/>
              <w:rPr>
                <w:rFonts w:ascii="Times New Roman" w:hAnsi="Times New Roman" w:cs="Times New Roman"/>
                <w:sz w:val="20"/>
                <w:szCs w:val="20"/>
              </w:rPr>
            </w:pPr>
            <w:r w:rsidRPr="00FF21A0">
              <w:rPr>
                <w:rFonts w:ascii="Times New Roman" w:hAnsi="Times New Roman" w:cs="Times New Roman"/>
                <w:sz w:val="20"/>
                <w:szCs w:val="20"/>
              </w:rPr>
              <w:t>TAK</w:t>
            </w:r>
          </w:p>
        </w:tc>
        <w:tc>
          <w:tcPr>
            <w:tcW w:w="1562" w:type="dxa"/>
            <w:shd w:val="clear" w:color="auto" w:fill="auto"/>
          </w:tcPr>
          <w:p w:rsidR="00EE15B5" w:rsidRPr="00FF21A0" w:rsidRDefault="00EE15B5" w:rsidP="00EE15B5">
            <w:pPr>
              <w:rPr>
                <w:rFonts w:ascii="Times New Roman" w:hAnsi="Times New Roman" w:cs="Times New Roman"/>
                <w:sz w:val="20"/>
                <w:szCs w:val="20"/>
              </w:rPr>
            </w:pPr>
          </w:p>
        </w:tc>
      </w:tr>
    </w:tbl>
    <w:p w:rsidR="008A388D" w:rsidRDefault="008A388D" w:rsidP="008A388D"/>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4</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Aparat USG z wielofunkcyjną głowicą do diagnostyki klatki piersiowej płuc</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843" w:type="dxa"/>
        <w:tblInd w:w="-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567"/>
        <w:gridCol w:w="7299"/>
        <w:gridCol w:w="1349"/>
        <w:gridCol w:w="1628"/>
      </w:tblGrid>
      <w:tr w:rsidR="008A388D" w:rsidRPr="00CE08E3" w:rsidTr="00EE15B5">
        <w:trPr>
          <w:cantSplit/>
          <w:tblHead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Lp.</w:t>
            </w:r>
          </w:p>
        </w:tc>
        <w:tc>
          <w:tcPr>
            <w:tcW w:w="729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PARAMETR</w:t>
            </w:r>
          </w:p>
          <w:p w:rsidR="008A388D" w:rsidRPr="00CE08E3" w:rsidRDefault="008A388D" w:rsidP="00EE15B5">
            <w:pPr>
              <w:jc w:val="center"/>
              <w:rPr>
                <w:rFonts w:ascii="Times New Roman" w:hAnsi="Times New Roman" w:cs="Times New Roman"/>
                <w:b/>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 xml:space="preserve">Wymagany parametr </w:t>
            </w:r>
            <w:r w:rsidR="00A724C0">
              <w:rPr>
                <w:rFonts w:ascii="Times New Roman" w:hAnsi="Times New Roman" w:cs="Times New Roman"/>
                <w:b/>
              </w:rPr>
              <w:t>(spełnienie wymagań) TAK</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rPr>
            </w:pPr>
            <w:r w:rsidRPr="00CE08E3">
              <w:rPr>
                <w:rFonts w:ascii="Times New Roman" w:hAnsi="Times New Roman" w:cs="Times New Roman"/>
                <w:b/>
              </w:rPr>
              <w:t>Parametry –potwierdzenie spełnienia wymogów</w:t>
            </w:r>
            <w:r w:rsidRPr="00CE08E3">
              <w:rPr>
                <w:rFonts w:ascii="Times New Roman" w:hAnsi="Times New Roman" w:cs="Times New Roman"/>
              </w:rPr>
              <w:br/>
            </w:r>
          </w:p>
        </w:tc>
      </w:tr>
      <w:tr w:rsidR="008A388D" w:rsidRPr="00CE08E3" w:rsidTr="00EE15B5">
        <w:tblPrEx>
          <w:tblCellMar>
            <w:left w:w="61" w:type="dxa"/>
            <w:right w:w="61" w:type="dxa"/>
          </w:tblCellMar>
        </w:tblPrEx>
        <w:trPr>
          <w:cantSplit/>
          <w:trHeight w:val="112"/>
        </w:trPr>
        <w:tc>
          <w:tcPr>
            <w:tcW w:w="10843" w:type="dxa"/>
            <w:gridSpan w:val="4"/>
            <w:tcBorders>
              <w:top w:val="single" w:sz="6" w:space="0" w:color="auto"/>
              <w:left w:val="single" w:sz="6" w:space="0" w:color="auto"/>
              <w:bottom w:val="single" w:sz="6" w:space="0" w:color="auto"/>
              <w:right w:val="single" w:sz="6" w:space="0" w:color="auto"/>
            </w:tcBorders>
            <w:shd w:val="clear" w:color="auto" w:fill="auto"/>
          </w:tcPr>
          <w:p w:rsidR="00A724C0" w:rsidRDefault="00D61A86" w:rsidP="00A724C0">
            <w:pPr>
              <w:spacing w:after="0" w:line="240" w:lineRule="auto"/>
              <w:rPr>
                <w:rFonts w:ascii="Times New Roman" w:eastAsia="Times New Roman" w:hAnsi="Times New Roman" w:cs="Times New Roman"/>
                <w:b/>
                <w:sz w:val="28"/>
                <w:szCs w:val="28"/>
                <w:lang w:eastAsia="pl-PL"/>
              </w:rPr>
            </w:pPr>
            <w:r w:rsidRPr="00CE08E3">
              <w:rPr>
                <w:rFonts w:ascii="Times New Roman" w:eastAsia="Times New Roman" w:hAnsi="Times New Roman" w:cs="Times New Roman"/>
                <w:b/>
                <w:sz w:val="28"/>
                <w:szCs w:val="28"/>
                <w:lang w:eastAsia="pl-PL"/>
              </w:rPr>
              <w:t xml:space="preserve">Aparat USG z </w:t>
            </w:r>
            <w:r w:rsidR="00A724C0" w:rsidRPr="00CE08E3">
              <w:rPr>
                <w:rFonts w:ascii="Times New Roman" w:eastAsia="Times New Roman" w:hAnsi="Times New Roman" w:cs="Times New Roman"/>
                <w:b/>
                <w:sz w:val="28"/>
                <w:szCs w:val="28"/>
                <w:lang w:eastAsia="pl-PL"/>
              </w:rPr>
              <w:t>wielofunkcyjną głowicą do diagnostyki klatki piersiowej płuc</w:t>
            </w:r>
          </w:p>
          <w:p w:rsidR="00D61A86" w:rsidRPr="00CE08E3" w:rsidRDefault="00A724C0" w:rsidP="00A724C0">
            <w:pPr>
              <w:spacing w:after="0" w:line="240" w:lineRule="auto"/>
              <w:rPr>
                <w:rFonts w:ascii="Times New Roman" w:eastAsia="Times New Roman" w:hAnsi="Times New Roman" w:cs="Times New Roman"/>
                <w:b/>
                <w:sz w:val="28"/>
                <w:szCs w:val="28"/>
                <w:lang w:eastAsia="pl-PL"/>
              </w:rPr>
            </w:pPr>
            <w:r w:rsidRPr="00CE08E3">
              <w:rPr>
                <w:rFonts w:ascii="Times New Roman" w:eastAsia="Times New Roman" w:hAnsi="Times New Roman" w:cs="Times New Roman"/>
                <w:b/>
                <w:sz w:val="28"/>
                <w:szCs w:val="28"/>
                <w:lang w:eastAsia="pl-PL"/>
              </w:rPr>
              <w:t xml:space="preserve"> </w:t>
            </w:r>
            <w:r>
              <w:rPr>
                <w:rFonts w:ascii="Times New Roman" w:eastAsia="Times New Roman" w:hAnsi="Times New Roman" w:cs="Times New Roman"/>
                <w:b/>
                <w:sz w:val="28"/>
                <w:szCs w:val="28"/>
                <w:lang w:eastAsia="pl-PL"/>
              </w:rPr>
              <w:t xml:space="preserve">(z  </w:t>
            </w:r>
            <w:r w:rsidR="00D61A86" w:rsidRPr="00CE08E3">
              <w:rPr>
                <w:rFonts w:ascii="Times New Roman" w:eastAsia="Times New Roman" w:hAnsi="Times New Roman" w:cs="Times New Roman"/>
                <w:b/>
                <w:sz w:val="28"/>
                <w:szCs w:val="28"/>
                <w:lang w:eastAsia="pl-PL"/>
              </w:rPr>
              <w:t>przeznaczeniem do badań przyłóżkowych na Oddziale Anestez</w:t>
            </w:r>
            <w:r>
              <w:rPr>
                <w:rFonts w:ascii="Times New Roman" w:eastAsia="Times New Roman" w:hAnsi="Times New Roman" w:cs="Times New Roman"/>
                <w:b/>
                <w:sz w:val="28"/>
                <w:szCs w:val="28"/>
                <w:lang w:eastAsia="pl-PL"/>
              </w:rPr>
              <w:t>jologii i Intensywnej Terapii</w:t>
            </w:r>
            <w:r w:rsidR="00D61A86" w:rsidRPr="00CE08E3">
              <w:rPr>
                <w:rFonts w:ascii="Times New Roman" w:eastAsia="Times New Roman" w:hAnsi="Times New Roman" w:cs="Times New Roman"/>
                <w:b/>
                <w:sz w:val="28"/>
                <w:szCs w:val="28"/>
                <w:lang w:eastAsia="pl-PL"/>
              </w:rPr>
              <w:t>)</w:t>
            </w:r>
          </w:p>
        </w:tc>
      </w:tr>
      <w:tr w:rsidR="008A388D" w:rsidRPr="00CE08E3" w:rsidTr="009365AA">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jc w:val="center"/>
              <w:rPr>
                <w:rFonts w:ascii="Times New Roman" w:hAnsi="Times New Roman" w:cs="Times New Roman"/>
                <w:sz w:val="20"/>
                <w:szCs w:val="20"/>
              </w:rPr>
            </w:pPr>
            <w:r w:rsidRPr="00CE08E3">
              <w:rPr>
                <w:rFonts w:ascii="Times New Roman" w:hAnsi="Times New Roman" w:cs="Times New Roman"/>
                <w:sz w:val="20"/>
                <w:szCs w:val="20"/>
              </w:rPr>
              <w:t>1.</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D61A86" w:rsidP="00EE15B5">
            <w:pPr>
              <w:rPr>
                <w:rFonts w:ascii="Times New Roman" w:hAnsi="Times New Roman" w:cs="Times New Roman"/>
                <w:sz w:val="20"/>
                <w:szCs w:val="20"/>
              </w:rPr>
            </w:pPr>
            <w:r w:rsidRPr="00CE08E3">
              <w:rPr>
                <w:rFonts w:ascii="Times New Roman" w:hAnsi="Times New Roman" w:cs="Times New Roman"/>
                <w:sz w:val="20"/>
                <w:szCs w:val="20"/>
              </w:rPr>
              <w:t>Głowica CONVEX</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D61A86" w:rsidP="00D61A86">
            <w:pPr>
              <w:spacing w:after="0" w:line="360" w:lineRule="auto"/>
              <w:rPr>
                <w:rFonts w:ascii="Times New Roman" w:hAnsi="Times New Roman" w:cs="Times New Roman"/>
                <w:sz w:val="20"/>
                <w:szCs w:val="20"/>
              </w:rPr>
            </w:pPr>
            <w:r w:rsidRPr="00CE08E3">
              <w:rPr>
                <w:rFonts w:ascii="Times New Roman" w:hAnsi="Times New Roman" w:cs="Times New Roman"/>
                <w:sz w:val="20"/>
                <w:szCs w:val="20"/>
              </w:rPr>
              <w:t xml:space="preserve">Głowica liniowa z opcją badań dopplerowskich </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3.</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D61A86" w:rsidP="00EE15B5">
            <w:pPr>
              <w:rPr>
                <w:rFonts w:ascii="Times New Roman" w:hAnsi="Times New Roman" w:cs="Times New Roman"/>
                <w:sz w:val="20"/>
                <w:szCs w:val="20"/>
              </w:rPr>
            </w:pPr>
            <w:proofErr w:type="spellStart"/>
            <w:r w:rsidRPr="00CE08E3">
              <w:rPr>
                <w:rFonts w:ascii="Times New Roman" w:hAnsi="Times New Roman" w:cs="Times New Roman"/>
                <w:sz w:val="20"/>
                <w:szCs w:val="20"/>
              </w:rPr>
              <w:t>Printer</w:t>
            </w:r>
            <w:proofErr w:type="spellEnd"/>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4.</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D61A86" w:rsidP="00EE15B5">
            <w:pPr>
              <w:rPr>
                <w:rFonts w:ascii="Times New Roman" w:hAnsi="Times New Roman" w:cs="Times New Roman"/>
                <w:sz w:val="20"/>
                <w:szCs w:val="20"/>
              </w:rPr>
            </w:pPr>
            <w:proofErr w:type="spellStart"/>
            <w:r w:rsidRPr="00CE08E3">
              <w:rPr>
                <w:rFonts w:ascii="Times New Roman" w:hAnsi="Times New Roman" w:cs="Times New Roman"/>
                <w:sz w:val="20"/>
                <w:szCs w:val="20"/>
              </w:rPr>
              <w:t>Dicom</w:t>
            </w:r>
            <w:proofErr w:type="spellEnd"/>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r w:rsidR="008A388D" w:rsidRPr="00CE08E3" w:rsidTr="009365AA">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8A388D" w:rsidRPr="00CE08E3" w:rsidRDefault="008A388D" w:rsidP="00EE15B5">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5.</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8A388D" w:rsidRPr="00CE08E3" w:rsidRDefault="00D61A86" w:rsidP="00EE15B5">
            <w:pPr>
              <w:rPr>
                <w:rFonts w:ascii="Times New Roman" w:hAnsi="Times New Roman" w:cs="Times New Roman"/>
                <w:sz w:val="20"/>
                <w:szCs w:val="20"/>
              </w:rPr>
            </w:pPr>
            <w:r w:rsidRPr="00CE08E3">
              <w:rPr>
                <w:rFonts w:ascii="Times New Roman" w:hAnsi="Times New Roman" w:cs="Times New Roman"/>
                <w:sz w:val="20"/>
                <w:szCs w:val="20"/>
              </w:rPr>
              <w:t xml:space="preserve">Integracja z </w:t>
            </w:r>
            <w:proofErr w:type="spellStart"/>
            <w:r w:rsidRPr="00CE08E3">
              <w:rPr>
                <w:rFonts w:ascii="Times New Roman" w:hAnsi="Times New Roman" w:cs="Times New Roman"/>
                <w:sz w:val="20"/>
                <w:szCs w:val="20"/>
              </w:rPr>
              <w:t>worklist</w:t>
            </w:r>
            <w:proofErr w:type="spellEnd"/>
            <w:r w:rsidRPr="00CE08E3">
              <w:rPr>
                <w:rFonts w:ascii="Times New Roman" w:hAnsi="Times New Roman" w:cs="Times New Roman"/>
                <w:sz w:val="20"/>
                <w:szCs w:val="20"/>
              </w:rPr>
              <w:t xml:space="preserve"> i </w:t>
            </w:r>
            <w:proofErr w:type="spellStart"/>
            <w:r w:rsidRPr="00CE08E3">
              <w:rPr>
                <w:rFonts w:ascii="Times New Roman" w:hAnsi="Times New Roman" w:cs="Times New Roman"/>
                <w:sz w:val="20"/>
                <w:szCs w:val="20"/>
              </w:rPr>
              <w:t>pacs</w:t>
            </w:r>
            <w:proofErr w:type="spellEnd"/>
            <w:r w:rsidRPr="00CE08E3">
              <w:rPr>
                <w:rFonts w:ascii="Times New Roman" w:hAnsi="Times New Roman" w:cs="Times New Roman"/>
                <w:sz w:val="20"/>
                <w:szCs w:val="20"/>
              </w:rPr>
              <w:t xml:space="preserve"> przez modem WIFI</w:t>
            </w:r>
          </w:p>
        </w:tc>
        <w:tc>
          <w:tcPr>
            <w:tcW w:w="134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8A388D" w:rsidRPr="00CE08E3" w:rsidRDefault="008A388D" w:rsidP="00EE15B5">
            <w:pPr>
              <w:pStyle w:val="TableContents"/>
              <w:snapToGrid w:val="0"/>
              <w:jc w:val="center"/>
              <w:rPr>
                <w:rFonts w:cs="Times New Roman"/>
                <w:sz w:val="20"/>
                <w:szCs w:val="20"/>
                <w:lang w:val="pl-PL"/>
              </w:rPr>
            </w:pPr>
            <w:r w:rsidRPr="00CE08E3">
              <w:rPr>
                <w:rFonts w:cs="Times New Roman"/>
                <w:sz w:val="20"/>
                <w:szCs w:val="20"/>
                <w:lang w:val="pl-PL"/>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8A388D" w:rsidRPr="00CE08E3" w:rsidRDefault="008A388D" w:rsidP="00EE15B5">
            <w:pPr>
              <w:pStyle w:val="TableContents"/>
              <w:snapToGrid w:val="0"/>
              <w:rPr>
                <w:rFonts w:cs="Times New Roman"/>
                <w:sz w:val="20"/>
                <w:szCs w:val="20"/>
                <w:lang w:val="pl-PL"/>
              </w:rPr>
            </w:pPr>
          </w:p>
        </w:tc>
      </w:tr>
    </w:tbl>
    <w:p w:rsidR="008A388D" w:rsidRDefault="008A388D" w:rsidP="008A388D"/>
    <w:p w:rsidR="009365AA" w:rsidRDefault="009365AA" w:rsidP="008A388D">
      <w:pPr>
        <w:jc w:val="right"/>
        <w:rPr>
          <w:rFonts w:ascii="Tahoma" w:hAnsi="Tahoma" w:cs="Tahoma"/>
          <w:sz w:val="24"/>
          <w:szCs w:val="24"/>
        </w:rPr>
      </w:pPr>
    </w:p>
    <w:p w:rsidR="00D61A86" w:rsidRDefault="00D61A86" w:rsidP="008A388D">
      <w:pPr>
        <w:jc w:val="right"/>
        <w:rPr>
          <w:rFonts w:ascii="Tahoma" w:hAnsi="Tahoma" w:cs="Tahoma"/>
          <w:sz w:val="24"/>
          <w:szCs w:val="24"/>
        </w:rPr>
      </w:pPr>
    </w:p>
    <w:p w:rsidR="00D61A86" w:rsidRDefault="00D61A86" w:rsidP="008A388D">
      <w:pPr>
        <w:jc w:val="right"/>
        <w:rPr>
          <w:rFonts w:ascii="Tahoma" w:hAnsi="Tahoma" w:cs="Tahoma"/>
          <w:sz w:val="24"/>
          <w:szCs w:val="24"/>
        </w:rPr>
      </w:pPr>
    </w:p>
    <w:p w:rsidR="00D61A86" w:rsidRDefault="00D61A86" w:rsidP="008A388D">
      <w:pPr>
        <w:jc w:val="right"/>
        <w:rPr>
          <w:rFonts w:ascii="Tahoma" w:hAnsi="Tahoma" w:cs="Tahoma"/>
          <w:sz w:val="24"/>
          <w:szCs w:val="24"/>
        </w:rPr>
      </w:pPr>
    </w:p>
    <w:p w:rsidR="00D61A86" w:rsidRDefault="00D61A86" w:rsidP="008A388D">
      <w:pPr>
        <w:jc w:val="right"/>
        <w:rPr>
          <w:rFonts w:ascii="Tahoma" w:hAnsi="Tahoma" w:cs="Tahoma"/>
          <w:sz w:val="24"/>
          <w:szCs w:val="24"/>
        </w:rPr>
      </w:pPr>
    </w:p>
    <w:p w:rsidR="00D61A86" w:rsidRDefault="00D61A86"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5</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Automatyczne urządzenie do kompresji klatki piersiowej w trakcie resuscytacji</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843" w:type="dxa"/>
        <w:tblInd w:w="-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567"/>
        <w:gridCol w:w="7299"/>
        <w:gridCol w:w="1349"/>
        <w:gridCol w:w="1628"/>
      </w:tblGrid>
      <w:tr w:rsidR="008A388D" w:rsidRPr="00CE08E3" w:rsidTr="00EE15B5">
        <w:trPr>
          <w:cantSplit/>
          <w:tblHead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Lp.</w:t>
            </w:r>
          </w:p>
        </w:tc>
        <w:tc>
          <w:tcPr>
            <w:tcW w:w="729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p>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PARAMETR</w:t>
            </w:r>
          </w:p>
          <w:p w:rsidR="008A388D" w:rsidRPr="00CE08E3" w:rsidRDefault="008A388D" w:rsidP="00EE15B5">
            <w:pPr>
              <w:jc w:val="center"/>
              <w:rPr>
                <w:rFonts w:ascii="Times New Roman" w:hAnsi="Times New Roman" w:cs="Times New Roman"/>
                <w:b/>
              </w:rPr>
            </w:pPr>
          </w:p>
        </w:tc>
        <w:tc>
          <w:tcPr>
            <w:tcW w:w="1349"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b/>
              </w:rPr>
            </w:pPr>
            <w:r w:rsidRPr="00CE08E3">
              <w:rPr>
                <w:rFonts w:ascii="Times New Roman" w:hAnsi="Times New Roman" w:cs="Times New Roman"/>
                <w:b/>
              </w:rPr>
              <w:t xml:space="preserve">Wymagany parametr (spełnienie wymagań) </w:t>
            </w:r>
            <w:r w:rsidR="00A724C0">
              <w:rPr>
                <w:rFonts w:ascii="Times New Roman" w:hAnsi="Times New Roman" w:cs="Times New Roman"/>
                <w:b/>
              </w:rPr>
              <w:t>TAK</w:t>
            </w:r>
          </w:p>
        </w:tc>
        <w:tc>
          <w:tcPr>
            <w:tcW w:w="1628" w:type="dxa"/>
            <w:tcBorders>
              <w:top w:val="single" w:sz="6" w:space="0" w:color="000000"/>
              <w:left w:val="single" w:sz="6" w:space="0" w:color="000000"/>
              <w:bottom w:val="single" w:sz="6" w:space="0" w:color="000000"/>
              <w:right w:val="single" w:sz="6" w:space="0" w:color="000000"/>
            </w:tcBorders>
            <w:shd w:val="clear" w:color="auto" w:fill="auto"/>
          </w:tcPr>
          <w:p w:rsidR="008A388D" w:rsidRPr="00CE08E3" w:rsidRDefault="008A388D" w:rsidP="00EE15B5">
            <w:pPr>
              <w:jc w:val="center"/>
              <w:rPr>
                <w:rFonts w:ascii="Times New Roman" w:hAnsi="Times New Roman" w:cs="Times New Roman"/>
              </w:rPr>
            </w:pPr>
            <w:r w:rsidRPr="00CE08E3">
              <w:rPr>
                <w:rFonts w:ascii="Times New Roman" w:hAnsi="Times New Roman" w:cs="Times New Roman"/>
                <w:b/>
              </w:rPr>
              <w:t>Parametry –potwierdzenie spełnienia wymogów</w:t>
            </w:r>
            <w:r w:rsidRPr="00CE08E3">
              <w:rPr>
                <w:rFonts w:ascii="Times New Roman" w:hAnsi="Times New Roman" w:cs="Times New Roman"/>
              </w:rPr>
              <w:br/>
            </w:r>
          </w:p>
        </w:tc>
      </w:tr>
      <w:tr w:rsidR="008A388D" w:rsidRPr="00CE08E3" w:rsidTr="00EE15B5">
        <w:tblPrEx>
          <w:tblCellMar>
            <w:left w:w="61" w:type="dxa"/>
            <w:right w:w="61" w:type="dxa"/>
          </w:tblCellMar>
        </w:tblPrEx>
        <w:trPr>
          <w:cantSplit/>
          <w:trHeight w:val="112"/>
        </w:trPr>
        <w:tc>
          <w:tcPr>
            <w:tcW w:w="10843" w:type="dxa"/>
            <w:gridSpan w:val="4"/>
            <w:tcBorders>
              <w:top w:val="single" w:sz="6" w:space="0" w:color="auto"/>
              <w:left w:val="single" w:sz="6" w:space="0" w:color="auto"/>
              <w:bottom w:val="single" w:sz="6" w:space="0" w:color="auto"/>
              <w:right w:val="single" w:sz="6" w:space="0" w:color="auto"/>
            </w:tcBorders>
            <w:shd w:val="clear" w:color="auto" w:fill="auto"/>
          </w:tcPr>
          <w:p w:rsidR="008A388D" w:rsidRPr="00CE08E3" w:rsidRDefault="008A388D" w:rsidP="00EE15B5">
            <w:pPr>
              <w:spacing w:after="0" w:line="240" w:lineRule="auto"/>
              <w:rPr>
                <w:rFonts w:ascii="Times New Roman" w:eastAsia="Times New Roman" w:hAnsi="Times New Roman" w:cs="Times New Roman"/>
                <w:b/>
                <w:sz w:val="28"/>
                <w:szCs w:val="28"/>
                <w:lang w:eastAsia="pl-PL"/>
              </w:rPr>
            </w:pPr>
            <w:r w:rsidRPr="00CE08E3">
              <w:rPr>
                <w:rFonts w:ascii="Times New Roman" w:eastAsia="Times New Roman" w:hAnsi="Times New Roman" w:cs="Times New Roman"/>
                <w:b/>
                <w:sz w:val="28"/>
                <w:szCs w:val="28"/>
                <w:lang w:eastAsia="pl-PL"/>
              </w:rPr>
              <w:t>Automatyczne urządzenie do kompresji klatki piersiowej w trakcie resuscytacji</w:t>
            </w: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jc w:val="center"/>
              <w:rPr>
                <w:rFonts w:ascii="Times New Roman" w:hAnsi="Times New Roman" w:cs="Times New Roman"/>
                <w:sz w:val="20"/>
                <w:szCs w:val="20"/>
              </w:rPr>
            </w:pPr>
            <w:r w:rsidRPr="00CE08E3">
              <w:rPr>
                <w:rFonts w:ascii="Times New Roman" w:hAnsi="Times New Roman" w:cs="Times New Roman"/>
                <w:sz w:val="20"/>
                <w:szCs w:val="20"/>
              </w:rPr>
              <w:t>1.</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Akapitzlist"/>
              <w:tabs>
                <w:tab w:val="left" w:pos="425"/>
              </w:tabs>
              <w:ind w:left="0"/>
              <w:rPr>
                <w:rFonts w:ascii="Times New Roman" w:hAnsi="Times New Roman" w:cs="Times New Roman"/>
                <w:color w:val="000000"/>
                <w:sz w:val="20"/>
                <w:szCs w:val="20"/>
                <w:lang w:eastAsia="pl-PL"/>
              </w:rPr>
            </w:pPr>
            <w:r w:rsidRPr="00CE08E3">
              <w:rPr>
                <w:rFonts w:ascii="Times New Roman" w:hAnsi="Times New Roman" w:cs="Times New Roman"/>
                <w:color w:val="000000"/>
                <w:sz w:val="20"/>
                <w:szCs w:val="20"/>
              </w:rPr>
              <w:t>Cykl pracy: 50% kompresja / 50 % dekompresja.</w:t>
            </w:r>
          </w:p>
        </w:tc>
        <w:tc>
          <w:tcPr>
            <w:tcW w:w="1349" w:type="dxa"/>
            <w:tcBorders>
              <w:top w:val="single" w:sz="4" w:space="0" w:color="auto"/>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Akapitzlist"/>
              <w:tabs>
                <w:tab w:val="left" w:pos="425"/>
              </w:tabs>
              <w:ind w:left="0"/>
              <w:rPr>
                <w:rFonts w:ascii="Times New Roman" w:hAnsi="Times New Roman" w:cs="Times New Roman"/>
                <w:color w:val="000000"/>
                <w:sz w:val="20"/>
                <w:szCs w:val="20"/>
              </w:rPr>
            </w:pPr>
            <w:r w:rsidRPr="00CE08E3">
              <w:rPr>
                <w:rFonts w:ascii="Times New Roman" w:hAnsi="Times New Roman" w:cs="Times New Roman"/>
                <w:color w:val="000000"/>
                <w:sz w:val="20"/>
                <w:szCs w:val="20"/>
              </w:rPr>
              <w:t>Działanie urządzenia w pełni elektryczne.</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3.</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Głębokość i częstość kompresji zgodnie z wytycznymi ERC / Głębokość – od 5 do 6 cm / Częstość – od 100 do 120 </w:t>
            </w:r>
            <w:proofErr w:type="spellStart"/>
            <w:r w:rsidRPr="00CE08E3">
              <w:rPr>
                <w:rFonts w:ascii="Times New Roman" w:hAnsi="Times New Roman" w:cs="Times New Roman"/>
                <w:color w:val="000000"/>
                <w:sz w:val="20"/>
                <w:szCs w:val="20"/>
              </w:rPr>
              <w:t>uc</w:t>
            </w:r>
            <w:proofErr w:type="spellEnd"/>
            <w:r w:rsidRPr="00CE08E3">
              <w:rPr>
                <w:rFonts w:ascii="Times New Roman" w:hAnsi="Times New Roman" w:cs="Times New Roman"/>
                <w:color w:val="000000"/>
                <w:sz w:val="20"/>
                <w:szCs w:val="20"/>
              </w:rPr>
              <w:t>./min.</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right="-55"/>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4.</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eastAsia="Lucida Sans Unicode" w:hAnsi="Times New Roman" w:cs="Times New Roman"/>
                <w:sz w:val="20"/>
                <w:szCs w:val="20"/>
              </w:rPr>
              <w:t>Ładowanie urządzenia bez otwierania / wyjmowania go z plecaka/ torby  wraz z  widocznym wskaźnikiem   stanu naładowania  baterii.</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jc w:val="center"/>
              <w:rPr>
                <w:rFonts w:ascii="Times New Roman" w:hAnsi="Times New Roman" w:cs="Times New Roman"/>
                <w:color w:val="000000"/>
                <w:sz w:val="20"/>
                <w:szCs w:val="20"/>
                <w:lang w:eastAsia="pl-PL"/>
              </w:rPr>
            </w:pPr>
            <w:r w:rsidRPr="00CE08E3">
              <w:rPr>
                <w:rFonts w:ascii="Times New Roman" w:hAnsi="Times New Roman" w:cs="Times New Roman"/>
                <w:color w:val="000000"/>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5.</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Możliwość kompresji klatki piersiowej u „małych dorosłych pacjentów” z głębokością ucisku w granicach 4 – 5 cm</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hanging="141"/>
              <w:jc w:val="center"/>
              <w:rPr>
                <w:rFonts w:ascii="Times New Roman" w:hAnsi="Times New Roman" w:cs="Times New Roman"/>
                <w:color w:val="000000"/>
                <w:sz w:val="20"/>
                <w:szCs w:val="20"/>
              </w:rPr>
            </w:pPr>
            <w:r w:rsidRPr="00CE08E3">
              <w:rPr>
                <w:rFonts w:ascii="Times New Roman" w:hAnsi="Times New Roman" w:cs="Times New Roman"/>
                <w:color w:val="000000"/>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6.</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Aktywna dekompresja – wspomaganie odprężenia klatki piersiowej przez element jednorazowego użycia do wykonania aktywnej relaksacji klatki piersiowej pacjenta - podciśnienie podczas ruchu zwrotnego przyśpiesza relaksację </w:t>
            </w:r>
          </w:p>
        </w:tc>
        <w:tc>
          <w:tcPr>
            <w:tcW w:w="1349" w:type="dxa"/>
            <w:tcBorders>
              <w:left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hanging="141"/>
              <w:jc w:val="center"/>
              <w:rPr>
                <w:rFonts w:ascii="Times New Roman" w:hAnsi="Times New Roman" w:cs="Times New Roman"/>
                <w:sz w:val="20"/>
                <w:szCs w:val="20"/>
              </w:rPr>
            </w:pPr>
            <w:r w:rsidRPr="00CE08E3">
              <w:rPr>
                <w:rFonts w:ascii="Times New Roman" w:hAnsi="Times New Roman" w:cs="Times New Roman"/>
                <w:color w:val="000000"/>
                <w:sz w:val="20"/>
                <w:szCs w:val="20"/>
              </w:rPr>
              <w:t xml:space="preserve">TAK </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7.</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Źródło zasilania: akumulator wewnętrzny / zasilanie ze ściany karetki DC min. 12 – 28 V / zasilanie z gniazda sieci AC min. 210 - 250 V.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8.</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Czas ładowania akumulatora wewnętrznego max. 120 min.</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9.</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Możliwość automatycznego doładowywania akumulatora wewnętrznego w urządzeniu podczas jego pracy (wykonywanie RKO) z zewnętrznego źródła zasilania (230 V AC lub 12 V DC).</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hideMark/>
          </w:tcPr>
          <w:p w:rsidR="00056784" w:rsidRPr="00CE08E3" w:rsidRDefault="00056784" w:rsidP="00056784">
            <w:pPr>
              <w:ind w:left="141" w:right="-55"/>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10.</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425"/>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Ładowarka wewnątrz urządzenia.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hanging="141"/>
              <w:jc w:val="center"/>
              <w:rPr>
                <w:rFonts w:ascii="Times New Roman" w:hAnsi="Times New Roman" w:cs="Times New Roman"/>
                <w:sz w:val="20"/>
                <w:szCs w:val="20"/>
              </w:rPr>
            </w:pPr>
            <w:r w:rsidRPr="00CE08E3">
              <w:rPr>
                <w:rFonts w:ascii="Times New Roman" w:hAnsi="Times New Roman" w:cs="Times New Roman"/>
                <w:color w:val="000000"/>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11.</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 xml:space="preserve">Czas pracy urządzenia przy zasilaniu z akumulatora wewnętrznego:  min. 40 min.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Możliwość wykonania defibrylacji bez konieczności zdejmowania urządzenia z pacjenta.</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13.</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Waga kompletnego urządzenia z akcesoriami i  torbą /plecakiem &lt; 12 kg.</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14.</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Bezprzewodowa transmisja (</w:t>
            </w:r>
            <w:proofErr w:type="spellStart"/>
            <w:r w:rsidRPr="00CE08E3">
              <w:rPr>
                <w:rFonts w:ascii="Times New Roman" w:hAnsi="Times New Roman" w:cs="Times New Roman"/>
                <w:color w:val="000000"/>
                <w:sz w:val="20"/>
                <w:szCs w:val="20"/>
              </w:rPr>
              <w:t>bluetooth</w:t>
            </w:r>
            <w:proofErr w:type="spellEnd"/>
            <w:r w:rsidRPr="00CE08E3">
              <w:rPr>
                <w:rFonts w:ascii="Times New Roman" w:hAnsi="Times New Roman" w:cs="Times New Roman"/>
                <w:color w:val="000000"/>
                <w:sz w:val="20"/>
                <w:szCs w:val="20"/>
              </w:rPr>
              <w:t xml:space="preserve">, wifi) </w:t>
            </w:r>
            <w:proofErr w:type="spellStart"/>
            <w:r w:rsidRPr="00CE08E3">
              <w:rPr>
                <w:rFonts w:ascii="Times New Roman" w:hAnsi="Times New Roman" w:cs="Times New Roman"/>
                <w:color w:val="000000"/>
                <w:sz w:val="20"/>
                <w:szCs w:val="20"/>
              </w:rPr>
              <w:t>danychz</w:t>
            </w:r>
            <w:proofErr w:type="spellEnd"/>
            <w:r w:rsidRPr="00CE08E3">
              <w:rPr>
                <w:rFonts w:ascii="Times New Roman" w:hAnsi="Times New Roman" w:cs="Times New Roman"/>
                <w:color w:val="000000"/>
                <w:sz w:val="20"/>
                <w:szCs w:val="20"/>
              </w:rPr>
              <w:t xml:space="preserve"> pamięci urządzenia o parametrach prowadzonej </w:t>
            </w:r>
            <w:r w:rsidRPr="00CE08E3">
              <w:rPr>
                <w:rFonts w:ascii="Times New Roman" w:hAnsi="Times New Roman" w:cs="Times New Roman"/>
                <w:sz w:val="20"/>
                <w:szCs w:val="20"/>
              </w:rPr>
              <w:t>resuscytacji i jej przebiegu w czasie do komputera</w:t>
            </w:r>
            <w:r w:rsidRPr="00CE08E3">
              <w:rPr>
                <w:rFonts w:ascii="Times New Roman" w:hAnsi="Times New Roman" w:cs="Times New Roman"/>
                <w:color w:val="000000"/>
                <w:sz w:val="20"/>
                <w:szCs w:val="20"/>
              </w:rPr>
              <w:t xml:space="preserve">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 xml:space="preserve">TAK </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15.</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color w:val="000000"/>
                <w:sz w:val="20"/>
                <w:szCs w:val="20"/>
              </w:rPr>
            </w:pPr>
            <w:r w:rsidRPr="00CE08E3">
              <w:rPr>
                <w:rFonts w:ascii="Times New Roman" w:hAnsi="Times New Roman" w:cs="Times New Roman"/>
                <w:color w:val="000000"/>
                <w:sz w:val="20"/>
                <w:szCs w:val="20"/>
              </w:rPr>
              <w:t>Wyposażenie aparatu: torba lub plecak / deska pod plecy  / elementy bezpośredniego kontaktu z pacjentem przy masażu (min. 12 szt.) / akumulator.</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lastRenderedPageBreak/>
              <w:t>16.</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color w:val="000000"/>
                <w:sz w:val="20"/>
                <w:szCs w:val="20"/>
              </w:rPr>
              <w:t xml:space="preserve">Okres gwarancji minimum: 24 miesiące od daty podpisania protokołu od daty podpisania </w:t>
            </w:r>
            <w:r w:rsidRPr="00CE08E3">
              <w:rPr>
                <w:rFonts w:ascii="Times New Roman" w:hAnsi="Times New Roman" w:cs="Times New Roman"/>
                <w:sz w:val="20"/>
                <w:szCs w:val="20"/>
              </w:rPr>
              <w:t>protokołu odbioru</w:t>
            </w:r>
            <w:r w:rsidRPr="00CE08E3">
              <w:rPr>
                <w:rFonts w:ascii="Times New Roman" w:hAnsi="Times New Roman" w:cs="Times New Roman"/>
                <w:bCs/>
                <w:sz w:val="20"/>
                <w:szCs w:val="20"/>
              </w:rPr>
              <w:t xml:space="preserve"> ambulansu, pierwszego uruchomienia i szkolenia personelu.</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17.</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color w:val="000000"/>
                <w:sz w:val="20"/>
                <w:szCs w:val="20"/>
              </w:rPr>
              <w:t xml:space="preserve">Wykonawca zobowiązany jest do </w:t>
            </w:r>
            <w:r w:rsidRPr="00CE08E3">
              <w:rPr>
                <w:rFonts w:ascii="Times New Roman" w:hAnsi="Times New Roman" w:cs="Times New Roman"/>
                <w:sz w:val="20"/>
                <w:szCs w:val="20"/>
              </w:rPr>
              <w:t>dokonania dwóch bezpłatnych przeglądów okresowych (po pierwszym i drugim roku użytkowania) potwierdzone wpisem do dokumentacji sprzętu.</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18.</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sz w:val="20"/>
                <w:szCs w:val="20"/>
              </w:rPr>
              <w:t>Wykonawca zobowiązany jest do podjęcia działań w celu usunięcia awarii przedmiotu zamówienia nie później niż w ciągu 72 godzin od momentu telefonicznego zgłoszenia awarii przez Zamawiającego i udostępnienia przedmiotu zamówienia.</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19.</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sz w:val="20"/>
                <w:szCs w:val="20"/>
              </w:rPr>
              <w:t>Czas naprawy maksymalnie do 14 dni roboczych od daty otrzymania zgłoszenia o wadzie.</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20.</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sz w:val="20"/>
                <w:szCs w:val="20"/>
              </w:rPr>
              <w:t>W przypadku trzykrotnej naprawy gwarancyjnej tego samego elementu przedmiotu zamówienia, Wykonawca zobowiązany jest wymienić wadliwy element zamówienia na nowy.</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21.</w:t>
            </w:r>
          </w:p>
        </w:tc>
        <w:tc>
          <w:tcPr>
            <w:tcW w:w="7299" w:type="dxa"/>
            <w:tcMar>
              <w:top w:w="55" w:type="dxa"/>
              <w:left w:w="55" w:type="dxa"/>
              <w:bottom w:w="55" w:type="dxa"/>
              <w:right w:w="55" w:type="dxa"/>
            </w:tcMar>
            <w:vAlign w:val="center"/>
          </w:tcPr>
          <w:p w:rsidR="00056784" w:rsidRPr="00CE08E3" w:rsidRDefault="00056784" w:rsidP="00056784">
            <w:pPr>
              <w:tabs>
                <w:tab w:val="left" w:pos="141"/>
                <w:tab w:val="left" w:pos="567"/>
              </w:tabs>
              <w:suppressAutoHyphens/>
              <w:snapToGrid w:val="0"/>
              <w:spacing w:after="0" w:line="240" w:lineRule="auto"/>
              <w:ind w:right="142"/>
              <w:rPr>
                <w:rFonts w:ascii="Times New Roman" w:hAnsi="Times New Roman" w:cs="Times New Roman"/>
                <w:sz w:val="20"/>
                <w:szCs w:val="20"/>
              </w:rPr>
            </w:pPr>
            <w:r w:rsidRPr="00CE08E3">
              <w:rPr>
                <w:rFonts w:ascii="Times New Roman" w:hAnsi="Times New Roman" w:cs="Times New Roman"/>
                <w:sz w:val="20"/>
                <w:szCs w:val="20"/>
              </w:rPr>
              <w:t>Koszty dojazdu do napraw w miejscowości zainstalowania urządzeń bezpłatnie oraz koszty wysyłki urządzeń do napraw warsztatowych na koszt serwisu.</w:t>
            </w:r>
          </w:p>
        </w:tc>
        <w:tc>
          <w:tcPr>
            <w:tcW w:w="1349" w:type="dxa"/>
            <w:tcBorders>
              <w:left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r w:rsidR="00056784" w:rsidRPr="00CE08E3" w:rsidTr="00EE15B5">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056784" w:rsidRPr="00CE08E3" w:rsidRDefault="00056784" w:rsidP="00056784">
            <w:pPr>
              <w:pStyle w:val="Lista-kontynuacja2"/>
              <w:numPr>
                <w:ilvl w:val="0"/>
                <w:numId w:val="0"/>
              </w:numPr>
              <w:tabs>
                <w:tab w:val="left" w:pos="708"/>
              </w:tabs>
              <w:snapToGrid w:val="0"/>
              <w:spacing w:after="0"/>
              <w:jc w:val="center"/>
              <w:rPr>
                <w:rFonts w:cs="Times New Roman"/>
                <w:lang w:val="pl-PL"/>
              </w:rPr>
            </w:pPr>
            <w:r w:rsidRPr="00CE08E3">
              <w:rPr>
                <w:rFonts w:cs="Times New Roman"/>
                <w:lang w:val="pl-PL"/>
              </w:rPr>
              <w:t>22.</w:t>
            </w:r>
          </w:p>
        </w:tc>
        <w:tc>
          <w:tcPr>
            <w:tcW w:w="7299"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tabs>
                <w:tab w:val="left" w:pos="567"/>
              </w:tabs>
              <w:suppressAutoHyphens/>
              <w:autoSpaceDE w:val="0"/>
              <w:spacing w:after="0" w:line="240" w:lineRule="auto"/>
              <w:rPr>
                <w:rFonts w:ascii="Times New Roman" w:hAnsi="Times New Roman" w:cs="Times New Roman"/>
                <w:sz w:val="20"/>
                <w:szCs w:val="20"/>
              </w:rPr>
            </w:pPr>
            <w:r w:rsidRPr="00CE08E3">
              <w:rPr>
                <w:rFonts w:ascii="Times New Roman" w:hAnsi="Times New Roman" w:cs="Times New Roman"/>
                <w:sz w:val="20"/>
                <w:szCs w:val="20"/>
              </w:rPr>
              <w:t xml:space="preserve">Oferowane wyroby medyczne muszą spełniać wymagania określone w ustawie z dnia 20 maja 2010 r. o wyrobach medycznych (Dz. U. z 2017 r., poz. 211) oraz być zgodne z Normą </w:t>
            </w:r>
            <w:r w:rsidRPr="00CE08E3">
              <w:rPr>
                <w:rFonts w:ascii="Times New Roman" w:hAnsi="Times New Roman" w:cs="Times New Roman"/>
                <w:bCs/>
                <w:sz w:val="20"/>
                <w:szCs w:val="20"/>
              </w:rPr>
              <w:t>PN EN 1789+A2:2015</w:t>
            </w:r>
            <w:r w:rsidRPr="00CE08E3">
              <w:rPr>
                <w:rFonts w:ascii="Times New Roman" w:hAnsi="Times New Roman" w:cs="Times New Roman"/>
                <w:sz w:val="20"/>
                <w:szCs w:val="20"/>
              </w:rPr>
              <w:t xml:space="preserve"> .</w:t>
            </w:r>
          </w:p>
        </w:tc>
        <w:tc>
          <w:tcPr>
            <w:tcW w:w="1349" w:type="dxa"/>
            <w:tcBorders>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ind w:left="141"/>
              <w:jc w:val="center"/>
              <w:rPr>
                <w:rFonts w:ascii="Times New Roman" w:hAnsi="Times New Roman" w:cs="Times New Roman"/>
                <w:sz w:val="20"/>
                <w:szCs w:val="20"/>
              </w:rPr>
            </w:pPr>
            <w:r w:rsidRPr="00CE08E3">
              <w:rPr>
                <w:rFonts w:ascii="Times New Roman" w:hAnsi="Times New Roman" w:cs="Times New Roman"/>
                <w:sz w:val="20"/>
                <w:szCs w:val="20"/>
              </w:rPr>
              <w:t>TAK</w:t>
            </w:r>
          </w:p>
        </w:tc>
        <w:tc>
          <w:tcPr>
            <w:tcW w:w="1628"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vAlign w:val="center"/>
          </w:tcPr>
          <w:p w:rsidR="00056784" w:rsidRPr="00CE08E3" w:rsidRDefault="00056784" w:rsidP="00056784">
            <w:pPr>
              <w:pStyle w:val="TableContents"/>
              <w:snapToGrid w:val="0"/>
              <w:rPr>
                <w:rFonts w:cs="Times New Roman"/>
                <w:sz w:val="20"/>
                <w:szCs w:val="20"/>
                <w:lang w:val="pl-PL"/>
              </w:rPr>
            </w:pPr>
          </w:p>
        </w:tc>
      </w:tr>
    </w:tbl>
    <w:p w:rsidR="008A388D" w:rsidRDefault="008A388D" w:rsidP="008A388D"/>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CE08E3" w:rsidRDefault="00CE08E3" w:rsidP="008A388D">
      <w:pPr>
        <w:jc w:val="right"/>
        <w:rPr>
          <w:rFonts w:ascii="Times New Roman" w:hAnsi="Times New Roman" w:cs="Times New Roman"/>
          <w:b/>
          <w:sz w:val="28"/>
          <w:szCs w:val="28"/>
        </w:rPr>
      </w:pPr>
    </w:p>
    <w:p w:rsidR="00CE08E3" w:rsidRDefault="00CE08E3" w:rsidP="008A388D">
      <w:pPr>
        <w:jc w:val="right"/>
        <w:rPr>
          <w:rFonts w:ascii="Times New Roman" w:hAnsi="Times New Roman" w:cs="Times New Roman"/>
          <w:b/>
          <w:sz w:val="28"/>
          <w:szCs w:val="28"/>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lastRenderedPageBreak/>
        <w:t>Zadanie nr 6</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Centrala do monitorowania</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1059FD" w:rsidRPr="00A5236D" w:rsidRDefault="001059FD" w:rsidP="001059FD">
      <w:pPr>
        <w:jc w:val="right"/>
        <w:rPr>
          <w:rFonts w:ascii="Times New Roman" w:hAnsi="Times New Roman" w:cs="Times New Roman"/>
          <w:b/>
          <w:sz w:val="28"/>
          <w:szCs w:val="28"/>
        </w:rPr>
      </w:pPr>
      <w:r w:rsidRPr="003D045E">
        <w:rPr>
          <w:rFonts w:ascii="Times New Roman" w:eastAsia="Times New Roman" w:hAnsi="Times New Roman" w:cs="Times New Roman"/>
          <w:sz w:val="24"/>
          <w:szCs w:val="24"/>
          <w:lang w:eastAsia="pl-PL"/>
        </w:rPr>
        <w:t>Rok produkcji……………………………………………………………………………………</w:t>
      </w:r>
    </w:p>
    <w:tbl>
      <w:tblPr>
        <w:tblW w:w="10632" w:type="dxa"/>
        <w:tblInd w:w="-7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65" w:type="dxa"/>
          <w:right w:w="65" w:type="dxa"/>
        </w:tblCellMar>
        <w:tblLook w:val="0000" w:firstRow="0" w:lastRow="0" w:firstColumn="0" w:lastColumn="0" w:noHBand="0" w:noVBand="0"/>
      </w:tblPr>
      <w:tblGrid>
        <w:gridCol w:w="567"/>
        <w:gridCol w:w="7372"/>
        <w:gridCol w:w="1276"/>
        <w:gridCol w:w="1417"/>
      </w:tblGrid>
      <w:tr w:rsidR="00A5236D" w:rsidRPr="00386B28" w:rsidTr="00753B31">
        <w:trPr>
          <w:cantSplit/>
          <w:tblHeader/>
        </w:trPr>
        <w:tc>
          <w:tcPr>
            <w:tcW w:w="567" w:type="dxa"/>
            <w:tcBorders>
              <w:top w:val="single" w:sz="6" w:space="0" w:color="000000"/>
              <w:left w:val="single" w:sz="6" w:space="0" w:color="000000"/>
              <w:bottom w:val="single" w:sz="6" w:space="0" w:color="000000"/>
              <w:right w:val="single" w:sz="6" w:space="0" w:color="000000"/>
            </w:tcBorders>
            <w:shd w:val="clear" w:color="auto" w:fill="auto"/>
          </w:tcPr>
          <w:p w:rsidR="00A5236D" w:rsidRPr="00386B28" w:rsidRDefault="00A5236D" w:rsidP="00753B31">
            <w:pPr>
              <w:jc w:val="center"/>
              <w:rPr>
                <w:rFonts w:ascii="Times New Roman" w:hAnsi="Times New Roman" w:cs="Times New Roman"/>
                <w:b/>
                <w:sz w:val="20"/>
                <w:szCs w:val="20"/>
              </w:rPr>
            </w:pPr>
          </w:p>
          <w:p w:rsidR="00A5236D" w:rsidRPr="00386B28" w:rsidRDefault="00A5236D" w:rsidP="00753B31">
            <w:pPr>
              <w:jc w:val="center"/>
              <w:rPr>
                <w:rFonts w:ascii="Times New Roman" w:hAnsi="Times New Roman" w:cs="Times New Roman"/>
                <w:b/>
                <w:sz w:val="20"/>
                <w:szCs w:val="20"/>
              </w:rPr>
            </w:pPr>
            <w:r w:rsidRPr="00386B28">
              <w:rPr>
                <w:rFonts w:ascii="Times New Roman" w:hAnsi="Times New Roman" w:cs="Times New Roman"/>
                <w:b/>
                <w:sz w:val="20"/>
                <w:szCs w:val="20"/>
              </w:rPr>
              <w:t>Lp.</w:t>
            </w:r>
          </w:p>
        </w:tc>
        <w:tc>
          <w:tcPr>
            <w:tcW w:w="7372" w:type="dxa"/>
            <w:tcBorders>
              <w:top w:val="single" w:sz="6" w:space="0" w:color="000000"/>
              <w:left w:val="single" w:sz="6" w:space="0" w:color="000000"/>
              <w:bottom w:val="single" w:sz="6" w:space="0" w:color="000000"/>
              <w:right w:val="single" w:sz="6" w:space="0" w:color="000000"/>
            </w:tcBorders>
            <w:shd w:val="clear" w:color="auto" w:fill="auto"/>
          </w:tcPr>
          <w:p w:rsidR="00A5236D" w:rsidRPr="00386B28" w:rsidRDefault="00A5236D" w:rsidP="00753B31">
            <w:pPr>
              <w:jc w:val="center"/>
              <w:rPr>
                <w:rFonts w:ascii="Times New Roman" w:hAnsi="Times New Roman" w:cs="Times New Roman"/>
                <w:b/>
                <w:sz w:val="20"/>
                <w:szCs w:val="20"/>
              </w:rPr>
            </w:pPr>
          </w:p>
          <w:p w:rsidR="00A5236D" w:rsidRPr="00386B28" w:rsidRDefault="00A5236D" w:rsidP="00753B31">
            <w:pPr>
              <w:jc w:val="center"/>
              <w:rPr>
                <w:rFonts w:ascii="Times New Roman" w:hAnsi="Times New Roman" w:cs="Times New Roman"/>
                <w:b/>
                <w:sz w:val="20"/>
                <w:szCs w:val="20"/>
              </w:rPr>
            </w:pPr>
            <w:r w:rsidRPr="00386B28">
              <w:rPr>
                <w:rFonts w:ascii="Times New Roman" w:hAnsi="Times New Roman" w:cs="Times New Roman"/>
                <w:b/>
                <w:sz w:val="20"/>
                <w:szCs w:val="20"/>
              </w:rPr>
              <w:t>PARAMETR</w:t>
            </w:r>
          </w:p>
          <w:p w:rsidR="00A5236D" w:rsidRPr="00386B28" w:rsidRDefault="00A5236D" w:rsidP="00753B31">
            <w:pPr>
              <w:jc w:val="center"/>
              <w:rPr>
                <w:rFonts w:ascii="Times New Roman" w:hAnsi="Times New Roman" w:cs="Times New Roman"/>
                <w:b/>
                <w:sz w:val="20"/>
                <w:szCs w:val="20"/>
              </w:rPr>
            </w:pP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rsidR="00A5236D" w:rsidRPr="00386B28" w:rsidRDefault="00A5236D" w:rsidP="00753B31">
            <w:pPr>
              <w:jc w:val="center"/>
              <w:rPr>
                <w:rFonts w:ascii="Times New Roman" w:hAnsi="Times New Roman" w:cs="Times New Roman"/>
                <w:b/>
                <w:sz w:val="20"/>
                <w:szCs w:val="20"/>
              </w:rPr>
            </w:pPr>
            <w:r w:rsidRPr="00386B28">
              <w:rPr>
                <w:rFonts w:ascii="Times New Roman" w:hAnsi="Times New Roman" w:cs="Times New Roman"/>
                <w:b/>
                <w:sz w:val="20"/>
                <w:szCs w:val="20"/>
              </w:rPr>
              <w:t>Wymagany param</w:t>
            </w:r>
            <w:r w:rsidR="00A724C0">
              <w:rPr>
                <w:rFonts w:ascii="Times New Roman" w:hAnsi="Times New Roman" w:cs="Times New Roman"/>
                <w:b/>
                <w:sz w:val="20"/>
                <w:szCs w:val="20"/>
              </w:rPr>
              <w:t>etr (spełnienie wymagań) TAK</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A5236D" w:rsidRPr="00386B28" w:rsidRDefault="00A5236D" w:rsidP="00753B31">
            <w:pPr>
              <w:jc w:val="center"/>
              <w:rPr>
                <w:rFonts w:ascii="Times New Roman" w:hAnsi="Times New Roman" w:cs="Times New Roman"/>
                <w:sz w:val="20"/>
                <w:szCs w:val="20"/>
              </w:rPr>
            </w:pPr>
            <w:r w:rsidRPr="00386B28">
              <w:rPr>
                <w:rFonts w:ascii="Times New Roman" w:hAnsi="Times New Roman" w:cs="Times New Roman"/>
                <w:b/>
                <w:sz w:val="20"/>
                <w:szCs w:val="20"/>
              </w:rPr>
              <w:t>Parametry –potwierdzenie spełnienia wymogów</w:t>
            </w:r>
            <w:r w:rsidRPr="00386B28">
              <w:rPr>
                <w:rFonts w:ascii="Times New Roman" w:hAnsi="Times New Roman" w:cs="Times New Roman"/>
                <w:sz w:val="20"/>
                <w:szCs w:val="20"/>
              </w:rPr>
              <w:br/>
            </w:r>
          </w:p>
        </w:tc>
      </w:tr>
      <w:tr w:rsidR="00A5236D" w:rsidRPr="00386B28" w:rsidTr="00753B31">
        <w:tblPrEx>
          <w:tblCellMar>
            <w:left w:w="61" w:type="dxa"/>
            <w:right w:w="61" w:type="dxa"/>
          </w:tblCellMar>
        </w:tblPrEx>
        <w:trPr>
          <w:cantSplit/>
          <w:trHeight w:val="112"/>
        </w:trPr>
        <w:tc>
          <w:tcPr>
            <w:tcW w:w="10632" w:type="dxa"/>
            <w:gridSpan w:val="4"/>
            <w:tcBorders>
              <w:top w:val="single" w:sz="6" w:space="0" w:color="auto"/>
              <w:left w:val="single" w:sz="6" w:space="0" w:color="auto"/>
              <w:bottom w:val="single" w:sz="6" w:space="0" w:color="auto"/>
              <w:right w:val="single" w:sz="6" w:space="0" w:color="auto"/>
            </w:tcBorders>
            <w:shd w:val="clear" w:color="auto" w:fill="auto"/>
          </w:tcPr>
          <w:p w:rsidR="00A5236D" w:rsidRPr="00386B28" w:rsidRDefault="00A5236D" w:rsidP="00753B31">
            <w:pPr>
              <w:pStyle w:val="Style10"/>
              <w:jc w:val="left"/>
              <w:rPr>
                <w:rFonts w:ascii="Times New Roman" w:hAnsi="Times New Roman"/>
                <w:b/>
                <w:sz w:val="28"/>
                <w:szCs w:val="28"/>
              </w:rPr>
            </w:pPr>
            <w:r w:rsidRPr="00386B28">
              <w:rPr>
                <w:rFonts w:ascii="Times New Roman" w:hAnsi="Times New Roman"/>
                <w:b/>
                <w:sz w:val="28"/>
                <w:szCs w:val="28"/>
              </w:rPr>
              <w:t>Stacja centralnego nadzoru – wersja centralna – 1 stanowisko</w:t>
            </w: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jc w:val="center"/>
              <w:rPr>
                <w:rFonts w:ascii="Times New Roman" w:hAnsi="Times New Roman" w:cs="Times New Roman"/>
                <w:sz w:val="20"/>
                <w:szCs w:val="20"/>
              </w:rPr>
            </w:pPr>
            <w:r w:rsidRPr="00386B28">
              <w:rPr>
                <w:rFonts w:ascii="Times New Roman" w:hAnsi="Times New Roman" w:cs="Times New Roman"/>
                <w:sz w:val="20"/>
                <w:szCs w:val="20"/>
              </w:rPr>
              <w:t>1.</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 xml:space="preserve">Stacja centralnego przystosowana do obsługi co najmniej 32 stanowisk monitorowania z co najmniej dwóch oddziałów szpitalnych. Stacja centralna przystosowana do współpracy z posiadanymi prze szpital monitorami pacjenta </w:t>
            </w:r>
            <w:proofErr w:type="spellStart"/>
            <w:r w:rsidRPr="00386B28">
              <w:rPr>
                <w:rFonts w:cs="Times New Roman"/>
                <w:sz w:val="20"/>
                <w:szCs w:val="20"/>
                <w:lang w:val="pl-PL"/>
              </w:rPr>
              <w:t>BeneView</w:t>
            </w:r>
            <w:proofErr w:type="spellEnd"/>
            <w:r w:rsidRPr="00386B28">
              <w:rPr>
                <w:rFonts w:cs="Times New Roman"/>
                <w:sz w:val="20"/>
                <w:szCs w:val="20"/>
                <w:lang w:val="pl-PL"/>
              </w:rPr>
              <w:t xml:space="preserve"> oraz </w:t>
            </w:r>
            <w:proofErr w:type="spellStart"/>
            <w:r w:rsidRPr="00386B28">
              <w:rPr>
                <w:rFonts w:cs="Times New Roman"/>
                <w:sz w:val="20"/>
                <w:szCs w:val="20"/>
                <w:lang w:val="pl-PL"/>
              </w:rPr>
              <w:t>BeneVision</w:t>
            </w:r>
            <w:proofErr w:type="spellEnd"/>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2.</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 xml:space="preserve">Dwa kolorowe ekrany LCD każdy o przekątnej min. 23”. </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3.</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Alarmy 3-stopniowe (wizualne i akustyczne) z poszczególnych łóżek, z identyfikacją alarmującego łóżka. Wyciszanie alarmów i uruchamianie pomiaru ciśnienia nieinwazyjnego z poziomu centrali.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4.</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Wpisywanie danych demograficznych pacjenta w centrali i w monitorach z co najmniej dwóch oddziałów szpitalnych</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5.</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jc w:val="both"/>
              <w:rPr>
                <w:rFonts w:cs="Times New Roman"/>
                <w:sz w:val="20"/>
                <w:szCs w:val="20"/>
                <w:lang w:val="pl-PL"/>
              </w:rPr>
            </w:pPr>
            <w:r w:rsidRPr="00386B28">
              <w:rPr>
                <w:rFonts w:cs="Times New Roman"/>
                <w:sz w:val="20"/>
                <w:szCs w:val="20"/>
                <w:lang w:val="pl-PL"/>
              </w:rPr>
              <w:t>Pamięć stanów krytycznych (alarmów i arytmii i innych zdarzeń, z zapisem odcinków krzywych dynamicznych i wartości liczbowych) - minimalna liczba zdarzeń: 1000/pacjenta</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6.</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snapToGrid w:val="0"/>
              <w:rPr>
                <w:rFonts w:ascii="Times New Roman" w:hAnsi="Times New Roman" w:cs="Times New Roman"/>
                <w:sz w:val="20"/>
                <w:szCs w:val="20"/>
                <w:lang w:eastAsia="ar-SA"/>
              </w:rPr>
            </w:pPr>
            <w:r w:rsidRPr="00386B28">
              <w:rPr>
                <w:rFonts w:ascii="Times New Roman" w:hAnsi="Times New Roman" w:cs="Times New Roman"/>
                <w:sz w:val="20"/>
                <w:szCs w:val="20"/>
                <w:lang w:eastAsia="ar-SA"/>
              </w:rPr>
              <w:t>Funkcja "holterowska" – pamięć ciągłego zapisu przynajmniej 4 monitorowanych przebiegów falowych (</w:t>
            </w:r>
            <w:proofErr w:type="spellStart"/>
            <w:r w:rsidRPr="00386B28">
              <w:rPr>
                <w:rFonts w:ascii="Times New Roman" w:hAnsi="Times New Roman" w:cs="Times New Roman"/>
                <w:sz w:val="20"/>
                <w:szCs w:val="20"/>
                <w:lang w:eastAsia="ar-SA"/>
              </w:rPr>
              <w:t>EKG+inne</w:t>
            </w:r>
            <w:proofErr w:type="spellEnd"/>
            <w:r w:rsidRPr="00386B28">
              <w:rPr>
                <w:rFonts w:ascii="Times New Roman" w:hAnsi="Times New Roman" w:cs="Times New Roman"/>
                <w:sz w:val="20"/>
                <w:szCs w:val="20"/>
                <w:lang w:eastAsia="ar-SA"/>
              </w:rPr>
              <w:t xml:space="preserve">) - nie tylko trendów; z ostatnich min. 240 godzin </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7.</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snapToGrid w:val="0"/>
              <w:rPr>
                <w:rFonts w:ascii="Times New Roman" w:hAnsi="Times New Roman" w:cs="Times New Roman"/>
                <w:sz w:val="20"/>
                <w:szCs w:val="20"/>
                <w:lang w:eastAsia="ar-SA"/>
              </w:rPr>
            </w:pPr>
            <w:r w:rsidRPr="00386B28">
              <w:rPr>
                <w:rFonts w:ascii="Times New Roman" w:hAnsi="Times New Roman" w:cs="Times New Roman"/>
                <w:sz w:val="20"/>
                <w:szCs w:val="20"/>
                <w:lang w:eastAsia="ar-SA"/>
              </w:rPr>
              <w:t>Trendy tabelaryczne: pamięć z ostatnich min. 240 godzin</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8.</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rPr>
                <w:rFonts w:cs="Times New Roman"/>
                <w:sz w:val="20"/>
                <w:szCs w:val="20"/>
                <w:lang w:val="pl-PL"/>
              </w:rPr>
            </w:pPr>
            <w:r w:rsidRPr="00386B28">
              <w:rPr>
                <w:rFonts w:cs="Times New Roman"/>
                <w:sz w:val="20"/>
                <w:szCs w:val="20"/>
                <w:lang w:val="pl-PL"/>
              </w:rPr>
              <w:t xml:space="preserve">Drukarka laserowa do wydruków trendów i raportów na standardowym papierze A4; wbudowane łącze do sieci Ethernet </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Look w:val="04A0" w:firstRow="1" w:lastRow="0" w:firstColumn="1" w:lastColumn="0" w:noHBand="0" w:noVBand="1"/>
        </w:tblPrEx>
        <w:tc>
          <w:tcPr>
            <w:tcW w:w="56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Lista-kontynuacja2"/>
              <w:numPr>
                <w:ilvl w:val="0"/>
                <w:numId w:val="0"/>
              </w:numPr>
              <w:tabs>
                <w:tab w:val="left" w:pos="708"/>
              </w:tabs>
              <w:snapToGrid w:val="0"/>
              <w:spacing w:after="0"/>
              <w:jc w:val="center"/>
              <w:rPr>
                <w:rFonts w:cs="Times New Roman"/>
                <w:lang w:val="pl-PL"/>
              </w:rPr>
            </w:pPr>
            <w:r w:rsidRPr="00386B28">
              <w:rPr>
                <w:rFonts w:cs="Times New Roman"/>
                <w:lang w:val="pl-PL"/>
              </w:rPr>
              <w:t>9.</w:t>
            </w:r>
          </w:p>
        </w:tc>
        <w:tc>
          <w:tcPr>
            <w:tcW w:w="7372"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Standard"/>
              <w:autoSpaceDE w:val="0"/>
              <w:snapToGrid w:val="0"/>
              <w:rPr>
                <w:rFonts w:cs="Times New Roman"/>
                <w:sz w:val="20"/>
                <w:szCs w:val="20"/>
                <w:lang w:val="pl-PL"/>
              </w:rPr>
            </w:pPr>
            <w:r w:rsidRPr="00386B28">
              <w:rPr>
                <w:rFonts w:cs="Times New Roman"/>
                <w:sz w:val="20"/>
                <w:szCs w:val="20"/>
                <w:lang w:val="pl-PL"/>
              </w:rPr>
              <w:t>Podtrzymanie zasilania elektrycznego każdego stanowiska monitorowania centralnego (UPS) min. 20 min.</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rsidR="00A5236D" w:rsidRPr="00386B28" w:rsidRDefault="00A5236D" w:rsidP="00753B31">
            <w:pPr>
              <w:pStyle w:val="TableContents"/>
              <w:snapToGrid w:val="0"/>
              <w:jc w:val="center"/>
              <w:rPr>
                <w:rFonts w:cs="Times New Roman"/>
                <w:sz w:val="20"/>
                <w:szCs w:val="20"/>
                <w:lang w:val="pl-PL"/>
              </w:rPr>
            </w:pPr>
            <w:r w:rsidRPr="00386B28">
              <w:rPr>
                <w:rFonts w:cs="Times New Roman"/>
                <w:sz w:val="20"/>
                <w:szCs w:val="20"/>
                <w:lang w:val="pl-PL"/>
              </w:rPr>
              <w:t>TAK</w:t>
            </w:r>
          </w:p>
        </w:tc>
        <w:tc>
          <w:tcPr>
            <w:tcW w:w="1417"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tcPr>
          <w:p w:rsidR="00A5236D" w:rsidRPr="00386B28" w:rsidRDefault="00A5236D" w:rsidP="00753B31">
            <w:pPr>
              <w:pStyle w:val="TableContents"/>
              <w:snapToGrid w:val="0"/>
              <w:rPr>
                <w:rFonts w:cs="Times New Roman"/>
                <w:sz w:val="20"/>
                <w:szCs w:val="20"/>
                <w:lang w:val="pl-PL"/>
              </w:rPr>
            </w:pPr>
          </w:p>
        </w:tc>
      </w:tr>
      <w:tr w:rsidR="00A5236D" w:rsidRPr="00386B28" w:rsidTr="00753B31">
        <w:tblPrEx>
          <w:tblCellMar>
            <w:left w:w="61" w:type="dxa"/>
            <w:right w:w="61" w:type="dxa"/>
          </w:tblCellMar>
        </w:tblPrEx>
        <w:trPr>
          <w:cantSplit/>
          <w:trHeight w:val="112"/>
        </w:trPr>
        <w:tc>
          <w:tcPr>
            <w:tcW w:w="10632" w:type="dxa"/>
            <w:gridSpan w:val="4"/>
            <w:tcBorders>
              <w:top w:val="single" w:sz="6" w:space="0" w:color="auto"/>
              <w:left w:val="single" w:sz="6" w:space="0" w:color="auto"/>
              <w:bottom w:val="single" w:sz="6" w:space="0" w:color="auto"/>
              <w:right w:val="single" w:sz="6" w:space="0" w:color="auto"/>
            </w:tcBorders>
            <w:shd w:val="clear" w:color="auto" w:fill="auto"/>
          </w:tcPr>
          <w:p w:rsidR="00A5236D" w:rsidRPr="00386B28" w:rsidRDefault="00A5236D" w:rsidP="00753B31">
            <w:pPr>
              <w:widowControl w:val="0"/>
              <w:autoSpaceDE w:val="0"/>
              <w:autoSpaceDN w:val="0"/>
              <w:adjustRightInd w:val="0"/>
              <w:rPr>
                <w:rFonts w:ascii="Times New Roman" w:hAnsi="Times New Roman" w:cs="Times New Roman"/>
                <w:b/>
                <w:sz w:val="20"/>
                <w:szCs w:val="20"/>
              </w:rPr>
            </w:pPr>
            <w:r w:rsidRPr="00386B28">
              <w:rPr>
                <w:rFonts w:ascii="Times New Roman" w:hAnsi="Times New Roman" w:cs="Times New Roman"/>
                <w:b/>
                <w:sz w:val="20"/>
                <w:szCs w:val="20"/>
              </w:rPr>
              <w:t>Stacja centralnego nadzoru – wersja robocza – 1 stanowisko</w:t>
            </w: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rPr>
                <w:rFonts w:ascii="Times New Roman" w:hAnsi="Times New Roman" w:cs="Times New Roman"/>
                <w:sz w:val="20"/>
                <w:szCs w:val="20"/>
              </w:rPr>
            </w:pPr>
            <w:r w:rsidRPr="00386B28">
              <w:rPr>
                <w:rFonts w:ascii="Times New Roman" w:hAnsi="Times New Roman" w:cs="Times New Roman"/>
                <w:sz w:val="20"/>
                <w:szCs w:val="20"/>
              </w:rPr>
              <w:t>1.</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 xml:space="preserve">Stacja robocza przystosowana do podglądu dowolnie wybranego zestawu 16 kardiomonitorów spośród  wszystkich monitorów pracujących w systemie. </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2.</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 xml:space="preserve">Dwa ekrany LCD każdy o przekątnej min. 23”. </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3.</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Alarmy 3-stopniowe (wizualne i akustyczne) z poszczególnych łóżek, z identyfikacją alarmującego łóżka. Wyciszanie alarmów i uruchamianie pomiaru ciśnienia nieinwazyjnego z poziomu centrali.</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4.</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Wpisywanie danych demograficznych pacjenta w centrali i w monitorach</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5.</w:t>
            </w:r>
          </w:p>
        </w:tc>
        <w:tc>
          <w:tcPr>
            <w:tcW w:w="7372" w:type="dxa"/>
            <w:tcMar>
              <w:top w:w="55" w:type="dxa"/>
              <w:left w:w="55" w:type="dxa"/>
              <w:bottom w:w="55" w:type="dxa"/>
              <w:right w:w="55" w:type="dxa"/>
            </w:tcMar>
          </w:tcPr>
          <w:p w:rsidR="00A5236D" w:rsidRPr="00386B28" w:rsidRDefault="00A5236D" w:rsidP="00753B31">
            <w:pPr>
              <w:widowControl w:val="0"/>
              <w:suppressAutoHyphens/>
              <w:autoSpaceDE w:val="0"/>
              <w:autoSpaceDN w:val="0"/>
              <w:snapToGrid w:val="0"/>
              <w:jc w:val="both"/>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Przegląd zapamiętanych w stacji centralnego nadzoru zdarzeń (alarmów, arytmii i innych zdarzeń, z zapisem odcinków krzywych dynamicznych i wartości liczbowych) - minimalna liczba zdarzeń: 1000/pacjenta</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lastRenderedPageBreak/>
              <w:t>6.</w:t>
            </w:r>
          </w:p>
        </w:tc>
        <w:tc>
          <w:tcPr>
            <w:tcW w:w="7372" w:type="dxa"/>
            <w:tcMar>
              <w:top w:w="55" w:type="dxa"/>
              <w:left w:w="55" w:type="dxa"/>
              <w:bottom w:w="55" w:type="dxa"/>
              <w:right w:w="55" w:type="dxa"/>
            </w:tcMar>
          </w:tcPr>
          <w:p w:rsidR="00A5236D" w:rsidRPr="00386B28" w:rsidRDefault="00A5236D" w:rsidP="00753B31">
            <w:pPr>
              <w:snapToGrid w:val="0"/>
              <w:rPr>
                <w:rFonts w:ascii="Times New Roman" w:hAnsi="Times New Roman" w:cs="Times New Roman"/>
                <w:sz w:val="20"/>
                <w:szCs w:val="20"/>
                <w:lang w:eastAsia="ar-SA"/>
              </w:rPr>
            </w:pPr>
            <w:r w:rsidRPr="00386B28">
              <w:rPr>
                <w:rFonts w:ascii="Times New Roman" w:hAnsi="Times New Roman" w:cs="Times New Roman"/>
                <w:sz w:val="20"/>
                <w:szCs w:val="20"/>
                <w:lang w:eastAsia="ar-SA"/>
              </w:rPr>
              <w:t xml:space="preserve">Przegląd zapamiętanych w stacji centralnego nadzoru krzywych dynamicznych </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r w:rsidR="00A5236D" w:rsidRPr="00386B28" w:rsidTr="00753B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Ex>
        <w:tc>
          <w:tcPr>
            <w:tcW w:w="567" w:type="dxa"/>
            <w:tcMar>
              <w:top w:w="55" w:type="dxa"/>
              <w:left w:w="55" w:type="dxa"/>
              <w:bottom w:w="55" w:type="dxa"/>
              <w:right w:w="55" w:type="dxa"/>
            </w:tcMar>
          </w:tcPr>
          <w:p w:rsidR="00A5236D" w:rsidRPr="00386B28" w:rsidRDefault="00A5236D" w:rsidP="00753B31">
            <w:pPr>
              <w:widowControl w:val="0"/>
              <w:suppressAutoHyphens/>
              <w:autoSpaceDN w:val="0"/>
              <w:snapToGrid w:val="0"/>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7.</w:t>
            </w:r>
          </w:p>
        </w:tc>
        <w:tc>
          <w:tcPr>
            <w:tcW w:w="7372" w:type="dxa"/>
            <w:tcMar>
              <w:top w:w="55" w:type="dxa"/>
              <w:left w:w="55" w:type="dxa"/>
              <w:bottom w:w="55" w:type="dxa"/>
              <w:right w:w="55" w:type="dxa"/>
            </w:tcMar>
          </w:tcPr>
          <w:p w:rsidR="00A5236D" w:rsidRPr="00386B28" w:rsidRDefault="00A5236D" w:rsidP="00753B31">
            <w:pPr>
              <w:snapToGrid w:val="0"/>
              <w:rPr>
                <w:rFonts w:ascii="Times New Roman" w:hAnsi="Times New Roman" w:cs="Times New Roman"/>
                <w:sz w:val="20"/>
                <w:szCs w:val="20"/>
                <w:lang w:eastAsia="ar-SA"/>
              </w:rPr>
            </w:pPr>
            <w:r w:rsidRPr="00386B28">
              <w:rPr>
                <w:rFonts w:ascii="Times New Roman" w:hAnsi="Times New Roman" w:cs="Times New Roman"/>
                <w:sz w:val="20"/>
                <w:szCs w:val="20"/>
                <w:lang w:eastAsia="ar-SA"/>
              </w:rPr>
              <w:t>Przegląd zapamiętanych w stacji centralnego nadzoru trendów tabelarycznych</w:t>
            </w:r>
          </w:p>
        </w:tc>
        <w:tc>
          <w:tcPr>
            <w:tcW w:w="1276"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jc w:val="center"/>
              <w:textAlignment w:val="baseline"/>
              <w:rPr>
                <w:rFonts w:ascii="Times New Roman" w:eastAsia="Andale Sans UI" w:hAnsi="Times New Roman" w:cs="Times New Roman"/>
                <w:kern w:val="3"/>
                <w:sz w:val="20"/>
                <w:szCs w:val="20"/>
                <w:lang w:eastAsia="ja-JP" w:bidi="fa-IR"/>
              </w:rPr>
            </w:pPr>
            <w:r w:rsidRPr="00386B28">
              <w:rPr>
                <w:rFonts w:ascii="Times New Roman" w:eastAsia="Andale Sans UI" w:hAnsi="Times New Roman" w:cs="Times New Roman"/>
                <w:kern w:val="3"/>
                <w:sz w:val="20"/>
                <w:szCs w:val="20"/>
                <w:lang w:eastAsia="ja-JP" w:bidi="fa-IR"/>
              </w:rPr>
              <w:t>TAK</w:t>
            </w:r>
          </w:p>
        </w:tc>
        <w:tc>
          <w:tcPr>
            <w:tcW w:w="1417" w:type="dxa"/>
            <w:tcMar>
              <w:top w:w="55" w:type="dxa"/>
              <w:left w:w="55" w:type="dxa"/>
              <w:bottom w:w="55" w:type="dxa"/>
              <w:right w:w="55" w:type="dxa"/>
            </w:tcMar>
          </w:tcPr>
          <w:p w:rsidR="00A5236D" w:rsidRPr="00386B28" w:rsidRDefault="00A5236D" w:rsidP="00753B31">
            <w:pPr>
              <w:widowControl w:val="0"/>
              <w:suppressLineNumbers/>
              <w:suppressAutoHyphens/>
              <w:autoSpaceDN w:val="0"/>
              <w:snapToGrid w:val="0"/>
              <w:textAlignment w:val="baseline"/>
              <w:rPr>
                <w:rFonts w:ascii="Times New Roman" w:eastAsia="Andale Sans UI" w:hAnsi="Times New Roman" w:cs="Times New Roman"/>
                <w:kern w:val="3"/>
                <w:sz w:val="20"/>
                <w:szCs w:val="20"/>
                <w:lang w:eastAsia="ja-JP" w:bidi="fa-IR"/>
              </w:rPr>
            </w:pPr>
          </w:p>
        </w:tc>
      </w:tr>
    </w:tbl>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Default="001059FD" w:rsidP="001059FD">
      <w:pPr>
        <w:spacing w:after="0" w:line="240" w:lineRule="auto"/>
        <w:rPr>
          <w:rFonts w:ascii="Times New Roman" w:eastAsia="Times New Roman" w:hAnsi="Times New Roman" w:cs="Times New Roman"/>
          <w:b/>
          <w:sz w:val="28"/>
          <w:szCs w:val="28"/>
          <w:lang w:eastAsia="pl-PL"/>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Zadanie nr 7</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 xml:space="preserve">Defibrylator z wyposażaniem </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r>
        <w:rPr>
          <w:rFonts w:ascii="Times New Roman" w:eastAsia="Times New Roman" w:hAnsi="Times New Roman" w:cs="Times New Roman"/>
          <w:sz w:val="24"/>
          <w:szCs w:val="24"/>
          <w:lang w:eastAsia="pl-PL"/>
        </w:rPr>
        <w:t>…………………………………………………………………………………</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5"/>
        <w:gridCol w:w="10"/>
        <w:gridCol w:w="6520"/>
        <w:gridCol w:w="1418"/>
        <w:gridCol w:w="1562"/>
      </w:tblGrid>
      <w:tr w:rsidR="00CE08E3" w:rsidRPr="001624F0" w:rsidTr="00753B31">
        <w:trPr>
          <w:jc w:val="center"/>
        </w:trPr>
        <w:tc>
          <w:tcPr>
            <w:tcW w:w="975" w:type="dxa"/>
            <w:tcBorders>
              <w:top w:val="single" w:sz="6" w:space="0" w:color="000000"/>
              <w:left w:val="single" w:sz="6" w:space="0" w:color="000000"/>
              <w:bottom w:val="single" w:sz="6" w:space="0" w:color="000000"/>
              <w:right w:val="single" w:sz="6" w:space="0" w:color="000000"/>
            </w:tcBorders>
            <w:shd w:val="clear" w:color="auto" w:fill="auto"/>
          </w:tcPr>
          <w:p w:rsidR="00CE08E3" w:rsidRPr="001624F0" w:rsidRDefault="00CE08E3" w:rsidP="00753B31">
            <w:pPr>
              <w:jc w:val="center"/>
              <w:rPr>
                <w:rFonts w:ascii="Times New Roman" w:hAnsi="Times New Roman" w:cs="Times New Roman"/>
                <w:b/>
                <w:sz w:val="20"/>
                <w:szCs w:val="20"/>
              </w:rPr>
            </w:pPr>
          </w:p>
          <w:p w:rsidR="00CE08E3" w:rsidRPr="001624F0" w:rsidRDefault="00CE08E3" w:rsidP="00753B31">
            <w:pPr>
              <w:ind w:left="-6"/>
              <w:jc w:val="center"/>
              <w:rPr>
                <w:rFonts w:ascii="Times New Roman" w:hAnsi="Times New Roman" w:cs="Times New Roman"/>
                <w:b/>
                <w:sz w:val="20"/>
                <w:szCs w:val="20"/>
              </w:rPr>
            </w:pPr>
            <w:r w:rsidRPr="001624F0">
              <w:rPr>
                <w:rFonts w:ascii="Times New Roman" w:hAnsi="Times New Roman" w:cs="Times New Roman"/>
                <w:b/>
                <w:sz w:val="20"/>
                <w:szCs w:val="20"/>
              </w:rPr>
              <w:t>Lp.</w:t>
            </w:r>
          </w:p>
        </w:tc>
        <w:tc>
          <w:tcPr>
            <w:tcW w:w="6530" w:type="dxa"/>
            <w:gridSpan w:val="2"/>
            <w:tcBorders>
              <w:top w:val="single" w:sz="6" w:space="0" w:color="000000"/>
              <w:left w:val="single" w:sz="6" w:space="0" w:color="000000"/>
              <w:bottom w:val="single" w:sz="6" w:space="0" w:color="000000"/>
              <w:right w:val="single" w:sz="6" w:space="0" w:color="000000"/>
            </w:tcBorders>
            <w:shd w:val="clear" w:color="auto" w:fill="auto"/>
          </w:tcPr>
          <w:p w:rsidR="00CE08E3" w:rsidRPr="001624F0" w:rsidRDefault="00CE08E3" w:rsidP="00753B31">
            <w:pPr>
              <w:jc w:val="center"/>
              <w:rPr>
                <w:rFonts w:ascii="Times New Roman" w:hAnsi="Times New Roman" w:cs="Times New Roman"/>
                <w:b/>
                <w:sz w:val="20"/>
                <w:szCs w:val="20"/>
              </w:rPr>
            </w:pPr>
          </w:p>
          <w:p w:rsidR="00CE08E3" w:rsidRPr="001624F0" w:rsidRDefault="00CE08E3" w:rsidP="00753B31">
            <w:pPr>
              <w:jc w:val="center"/>
              <w:rPr>
                <w:rFonts w:ascii="Times New Roman" w:hAnsi="Times New Roman" w:cs="Times New Roman"/>
                <w:b/>
                <w:sz w:val="20"/>
                <w:szCs w:val="20"/>
              </w:rPr>
            </w:pPr>
            <w:r w:rsidRPr="001624F0">
              <w:rPr>
                <w:rFonts w:ascii="Times New Roman" w:hAnsi="Times New Roman" w:cs="Times New Roman"/>
                <w:b/>
                <w:sz w:val="20"/>
                <w:szCs w:val="20"/>
              </w:rPr>
              <w:t>PARAMETR</w:t>
            </w:r>
          </w:p>
          <w:p w:rsidR="00CE08E3" w:rsidRPr="001624F0" w:rsidRDefault="00CE08E3" w:rsidP="00753B31">
            <w:pPr>
              <w:jc w:val="center"/>
              <w:rPr>
                <w:rFonts w:ascii="Times New Roman" w:hAnsi="Times New Roman" w:cs="Times New Roman"/>
                <w:b/>
                <w:caps/>
                <w:sz w:val="20"/>
                <w:szCs w:val="20"/>
              </w:rPr>
            </w:pPr>
          </w:p>
        </w:tc>
        <w:tc>
          <w:tcPr>
            <w:tcW w:w="1418" w:type="dxa"/>
            <w:tcBorders>
              <w:top w:val="single" w:sz="6" w:space="0" w:color="000000"/>
              <w:left w:val="single" w:sz="6" w:space="0" w:color="000000"/>
              <w:bottom w:val="single" w:sz="6" w:space="0" w:color="000000"/>
              <w:right w:val="single" w:sz="6" w:space="0" w:color="000000"/>
            </w:tcBorders>
            <w:shd w:val="clear" w:color="auto" w:fill="auto"/>
          </w:tcPr>
          <w:p w:rsidR="00CE08E3" w:rsidRPr="001624F0" w:rsidRDefault="00CE08E3" w:rsidP="00753B31">
            <w:pPr>
              <w:jc w:val="center"/>
              <w:rPr>
                <w:rFonts w:ascii="Times New Roman" w:hAnsi="Times New Roman" w:cs="Times New Roman"/>
                <w:b/>
                <w:sz w:val="20"/>
                <w:szCs w:val="20"/>
              </w:rPr>
            </w:pPr>
            <w:r w:rsidRPr="001624F0">
              <w:rPr>
                <w:rFonts w:ascii="Times New Roman" w:hAnsi="Times New Roman" w:cs="Times New Roman"/>
                <w:b/>
                <w:sz w:val="20"/>
                <w:szCs w:val="20"/>
              </w:rPr>
              <w:t xml:space="preserve">Wymagany parametr (spełnienie </w:t>
            </w:r>
            <w:r w:rsidR="00A724C0">
              <w:rPr>
                <w:rFonts w:ascii="Times New Roman" w:hAnsi="Times New Roman" w:cs="Times New Roman"/>
                <w:b/>
                <w:sz w:val="20"/>
                <w:szCs w:val="20"/>
              </w:rPr>
              <w:t>wymagań) TAK</w:t>
            </w:r>
          </w:p>
        </w:tc>
        <w:tc>
          <w:tcPr>
            <w:tcW w:w="1562" w:type="dxa"/>
            <w:tcBorders>
              <w:top w:val="single" w:sz="6" w:space="0" w:color="000000"/>
              <w:left w:val="single" w:sz="6" w:space="0" w:color="000000"/>
              <w:bottom w:val="single" w:sz="6" w:space="0" w:color="000000"/>
              <w:right w:val="single" w:sz="6" w:space="0" w:color="000000"/>
            </w:tcBorders>
            <w:shd w:val="clear" w:color="auto" w:fill="auto"/>
          </w:tcPr>
          <w:p w:rsidR="00CE08E3" w:rsidRPr="001624F0" w:rsidRDefault="00CE08E3" w:rsidP="00753B31">
            <w:pPr>
              <w:pStyle w:val="Nagwek1"/>
              <w:rPr>
                <w:sz w:val="20"/>
              </w:rPr>
            </w:pPr>
            <w:r w:rsidRPr="001624F0">
              <w:rPr>
                <w:sz w:val="20"/>
              </w:rPr>
              <w:t>Parametry –potwierdzenie spełnienia wymogów</w:t>
            </w:r>
            <w:r w:rsidRPr="001624F0">
              <w:rPr>
                <w:sz w:val="20"/>
              </w:rPr>
              <w:br/>
            </w:r>
          </w:p>
        </w:tc>
      </w:tr>
      <w:tr w:rsidR="00CE08E3" w:rsidRPr="001624F0" w:rsidTr="00753B31">
        <w:trPr>
          <w:jc w:val="center"/>
        </w:trPr>
        <w:tc>
          <w:tcPr>
            <w:tcW w:w="10485" w:type="dxa"/>
            <w:gridSpan w:val="5"/>
            <w:tcBorders>
              <w:top w:val="single" w:sz="6" w:space="0" w:color="auto"/>
              <w:left w:val="single" w:sz="6" w:space="0" w:color="auto"/>
              <w:bottom w:val="single" w:sz="6" w:space="0" w:color="auto"/>
              <w:right w:val="single" w:sz="6" w:space="0" w:color="auto"/>
            </w:tcBorders>
            <w:shd w:val="clear" w:color="auto" w:fill="auto"/>
          </w:tcPr>
          <w:p w:rsidR="00CE08E3" w:rsidRPr="001624F0" w:rsidRDefault="00CE08E3" w:rsidP="00753B31">
            <w:pPr>
              <w:rPr>
                <w:rFonts w:ascii="Times New Roman" w:hAnsi="Times New Roman" w:cs="Times New Roman"/>
                <w:b/>
                <w:bCs/>
                <w:i/>
                <w:iCs/>
                <w:sz w:val="28"/>
                <w:szCs w:val="28"/>
              </w:rPr>
            </w:pPr>
            <w:r w:rsidRPr="001624F0">
              <w:rPr>
                <w:rFonts w:ascii="Times New Roman" w:eastAsia="Times New Roman" w:hAnsi="Times New Roman" w:cs="Times New Roman"/>
                <w:b/>
                <w:sz w:val="28"/>
                <w:szCs w:val="28"/>
                <w:lang w:eastAsia="pl-PL"/>
              </w:rPr>
              <w:t xml:space="preserve">Defibrylator z wyposażaniem </w:t>
            </w:r>
          </w:p>
        </w:tc>
      </w:tr>
      <w:tr w:rsidR="00CE08E3" w:rsidRPr="001624F0" w:rsidTr="00753B31">
        <w:trPr>
          <w:jc w:val="center"/>
        </w:trPr>
        <w:tc>
          <w:tcPr>
            <w:tcW w:w="10485" w:type="dxa"/>
            <w:gridSpan w:val="5"/>
          </w:tcPr>
          <w:p w:rsidR="00CE08E3" w:rsidRPr="001624F0" w:rsidRDefault="00CE08E3" w:rsidP="00753B31">
            <w:pPr>
              <w:ind w:left="917"/>
              <w:rPr>
                <w:rFonts w:ascii="Times New Roman" w:hAnsi="Times New Roman" w:cs="Times New Roman"/>
                <w:b/>
                <w:sz w:val="20"/>
                <w:szCs w:val="20"/>
              </w:rPr>
            </w:pPr>
            <w:r w:rsidRPr="001624F0">
              <w:rPr>
                <w:rFonts w:ascii="Times New Roman" w:hAnsi="Times New Roman" w:cs="Times New Roman"/>
                <w:b/>
                <w:sz w:val="20"/>
                <w:szCs w:val="20"/>
              </w:rPr>
              <w:t>PARAMETRY OGÓLNE</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Fabrycznie nowy, nieużywany, niedemonstracyjny, </w:t>
            </w:r>
            <w:proofErr w:type="spellStart"/>
            <w:r w:rsidRPr="001624F0">
              <w:rPr>
                <w:rFonts w:ascii="Times New Roman" w:hAnsi="Times New Roman" w:cs="Times New Roman"/>
                <w:sz w:val="20"/>
                <w:szCs w:val="20"/>
              </w:rPr>
              <w:t>niepowystawowy</w:t>
            </w:r>
            <w:proofErr w:type="spellEnd"/>
            <w:r w:rsidRPr="001624F0">
              <w:rPr>
                <w:rFonts w:ascii="Times New Roman" w:hAnsi="Times New Roman" w:cs="Times New Roman"/>
                <w:sz w:val="20"/>
                <w:szCs w:val="20"/>
              </w:rPr>
              <w:t>, przenośny z wbudowanym uchwytem transportowym</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Urządzenie do monitorowania i defibrylacji (tryb manualny oraz AED)</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3.</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Masa defibrylatora wyposażonego w łyżki do defibrylacji zewnętrznej, akumulator, rejestrator – max. 6,5 kg</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4.</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Aparat odporny na zalanie wodą - min. klasa IP44</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Defibrylator odporny na upadek z wysokości min. 70 cm</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Temperatura pracy: min od 0 do +40ºC</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Uchwyt na ramę łóżka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8.</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Opisy na urządzeniu, menu  oraz komunikacja z użytkownikiem w języku polskim.</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tcPr>
          <w:p w:rsidR="00CE08E3" w:rsidRPr="001624F0" w:rsidRDefault="00CE08E3" w:rsidP="00753B31">
            <w:pPr>
              <w:ind w:left="913"/>
              <w:rPr>
                <w:rFonts w:ascii="Times New Roman" w:hAnsi="Times New Roman" w:cs="Times New Roman"/>
                <w:b/>
                <w:bCs/>
                <w:sz w:val="20"/>
                <w:szCs w:val="20"/>
              </w:rPr>
            </w:pPr>
            <w:r w:rsidRPr="001624F0">
              <w:rPr>
                <w:rFonts w:ascii="Times New Roman" w:hAnsi="Times New Roman" w:cs="Times New Roman"/>
                <w:b/>
                <w:bCs/>
                <w:sz w:val="20"/>
                <w:szCs w:val="20"/>
              </w:rPr>
              <w:t>ZASILANIE I SYSTEM AUTOTESTÓW</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9.</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Ładowanie akumulatora od 0 do 100 % pojemności w czasie poniżej 4 godzin</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10.</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 xml:space="preserve">Urządzenie wyposażone w uniwersalne łyżki </w:t>
            </w:r>
            <w:proofErr w:type="spellStart"/>
            <w:r w:rsidRPr="001624F0">
              <w:rPr>
                <w:rFonts w:ascii="Times New Roman" w:hAnsi="Times New Roman" w:cs="Times New Roman"/>
                <w:sz w:val="20"/>
                <w:szCs w:val="20"/>
              </w:rPr>
              <w:t>defibrylacyjne</w:t>
            </w:r>
            <w:proofErr w:type="spellEnd"/>
            <w:r w:rsidRPr="001624F0">
              <w:rPr>
                <w:rFonts w:ascii="Times New Roman" w:hAnsi="Times New Roman" w:cs="Times New Roman"/>
                <w:sz w:val="20"/>
                <w:szCs w:val="20"/>
              </w:rPr>
              <w:t xml:space="preserve"> dla dorosłych i dzieci</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11.</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 xml:space="preserve">Wbudowany akumulator </w:t>
            </w:r>
            <w:proofErr w:type="spellStart"/>
            <w:r w:rsidRPr="001624F0">
              <w:rPr>
                <w:rFonts w:ascii="Times New Roman" w:hAnsi="Times New Roman" w:cs="Times New Roman"/>
                <w:sz w:val="20"/>
                <w:szCs w:val="20"/>
              </w:rPr>
              <w:t>litowo</w:t>
            </w:r>
            <w:proofErr w:type="spellEnd"/>
            <w:r w:rsidRPr="001624F0">
              <w:rPr>
                <w:rFonts w:ascii="Times New Roman" w:hAnsi="Times New Roman" w:cs="Times New Roman"/>
                <w:sz w:val="20"/>
                <w:szCs w:val="20"/>
              </w:rPr>
              <w:t>-jonowy bez efektu pamięci z możliwością wymiany bez użycia dodatkowych narzędzi</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12.</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Czas pracy na akumulatorze min. 300 minut monitorowania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13.</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Możliwość wykonania min. 300 defibrylacji z energią 200J na w pełni naładowanych akumulatorach</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14.</w:t>
            </w:r>
          </w:p>
        </w:tc>
        <w:tc>
          <w:tcPr>
            <w:tcW w:w="6530" w:type="dxa"/>
            <w:gridSpan w:val="2"/>
            <w:shd w:val="clear" w:color="auto" w:fill="auto"/>
          </w:tcPr>
          <w:p w:rsidR="00CE08E3" w:rsidRPr="001624F0" w:rsidRDefault="00CE08E3" w:rsidP="00753B31">
            <w:pPr>
              <w:jc w:val="both"/>
              <w:rPr>
                <w:rFonts w:ascii="Times New Roman" w:hAnsi="Times New Roman" w:cs="Times New Roman"/>
                <w:sz w:val="20"/>
                <w:szCs w:val="20"/>
              </w:rPr>
            </w:pPr>
            <w:r w:rsidRPr="001624F0">
              <w:rPr>
                <w:rFonts w:ascii="Times New Roman" w:hAnsi="Times New Roman" w:cs="Times New Roman"/>
                <w:sz w:val="20"/>
                <w:szCs w:val="20"/>
              </w:rPr>
              <w:t>Zasilanie i ładowanie akumulatorów bezpośrednio z sieci napięcia zmiennego 230 V (zintegrowany zasilacz)</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Programowanie automatycznie, codziennie wykonywanego testu bez włączenia defibrylatora przy zamontowanym akumulatorze, łyżkach i podłączeniu do sieci elektrycznej (pełny test). Możliwość ustawienia godziny wykonania testu.</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lastRenderedPageBreak/>
              <w:t>16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Wydruk testu potwierdzającego jego wykonanie. Na wydruku: data/godzina, numer seryjny aparatu, wynik testu. Dostępne archiwum przeprowadzonych testów z możliwością ponownego wydruku.</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tcPr>
          <w:p w:rsidR="00CE08E3" w:rsidRPr="001624F0" w:rsidRDefault="00CE08E3" w:rsidP="00753B31">
            <w:pPr>
              <w:ind w:left="1058"/>
              <w:rPr>
                <w:rFonts w:ascii="Times New Roman" w:hAnsi="Times New Roman" w:cs="Times New Roman"/>
                <w:b/>
                <w:bCs/>
                <w:sz w:val="20"/>
                <w:szCs w:val="20"/>
              </w:rPr>
            </w:pPr>
            <w:r w:rsidRPr="001624F0">
              <w:rPr>
                <w:rFonts w:ascii="Times New Roman" w:hAnsi="Times New Roman" w:cs="Times New Roman"/>
                <w:b/>
                <w:bCs/>
                <w:sz w:val="20"/>
                <w:szCs w:val="20"/>
              </w:rPr>
              <w:t>INNE</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Łączność przewodowa (LAN) z centralą CMS.</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Obsługa: </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standardu HL7</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protokołów: TCP/IP (IPv4 i IPv6)</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adresowania IP: dynamicznie i statycznie</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serwerów DNS</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ochrony danych</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18.</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Przesyłane dane do CMS:</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Informacje o pacjencie</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Informacje o urządzeniu</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Informacje o konfiguracji</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Krzywe</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Parametry monitorowania</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Alarmy i komunikaty z podpowiedziami</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Data i godzina</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Tryb pracy</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Raportu EKG</w:t>
            </w:r>
          </w:p>
          <w:p w:rsidR="00CE08E3" w:rsidRPr="001624F0" w:rsidRDefault="00CE08E3" w:rsidP="00CE08E3">
            <w:pPr>
              <w:pStyle w:val="Akapitzlist"/>
              <w:numPr>
                <w:ilvl w:val="0"/>
                <w:numId w:val="10"/>
              </w:numPr>
              <w:spacing w:after="0" w:line="240" w:lineRule="auto"/>
              <w:rPr>
                <w:rFonts w:ascii="Times New Roman" w:hAnsi="Times New Roman" w:cs="Times New Roman"/>
                <w:sz w:val="20"/>
                <w:szCs w:val="20"/>
              </w:rPr>
            </w:pPr>
            <w:r w:rsidRPr="001624F0">
              <w:rPr>
                <w:rFonts w:ascii="Times New Roman" w:hAnsi="Times New Roman" w:cs="Times New Roman"/>
                <w:sz w:val="20"/>
                <w:szCs w:val="20"/>
              </w:rPr>
              <w:t>Podsumowana testów użytkownika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19.</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rozbudowy o transmisję bezprzewodową</w:t>
            </w:r>
          </w:p>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zarządzania danymi oraz ich przesyłania poprzez obsługę sieci bezprzewodowych WLAN min: 802.11 a/b/g/n (2,4 i 5 GB)</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20.</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rozbudowy o czujnik RKO – czujnik monitorowania uciśnięć z wyświetlaniem parametrów jakości RKO, w tym krzywej głębokości uciśnięć na ekranie urządzenia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tcPr>
          <w:p w:rsidR="00CE08E3" w:rsidRPr="001624F0" w:rsidRDefault="00CE08E3" w:rsidP="00753B31">
            <w:pPr>
              <w:ind w:left="918"/>
              <w:rPr>
                <w:rFonts w:ascii="Times New Roman" w:hAnsi="Times New Roman" w:cs="Times New Roman"/>
                <w:b/>
                <w:bCs/>
                <w:sz w:val="20"/>
                <w:szCs w:val="20"/>
              </w:rPr>
            </w:pPr>
            <w:r w:rsidRPr="001624F0">
              <w:rPr>
                <w:rFonts w:ascii="Times New Roman" w:hAnsi="Times New Roman" w:cs="Times New Roman"/>
                <w:b/>
                <w:bCs/>
                <w:sz w:val="20"/>
                <w:szCs w:val="20"/>
              </w:rPr>
              <w:t>WYŚWIETLANIE, REJESTRACJA, ARCHIWIZACJA DANYCH</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21.</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Ekran kolorowy LCD typu TFT o przekątnej minimum 7’’</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22.</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wyświetlania na ekranie 3 krzywych dynamicznych.</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284"/>
              <w:rPr>
                <w:rFonts w:ascii="Times New Roman" w:hAnsi="Times New Roman" w:cs="Times New Roman"/>
                <w:sz w:val="20"/>
                <w:szCs w:val="20"/>
              </w:rPr>
            </w:pPr>
            <w:r>
              <w:rPr>
                <w:rFonts w:ascii="Times New Roman" w:hAnsi="Times New Roman" w:cs="Times New Roman"/>
                <w:sz w:val="20"/>
                <w:szCs w:val="20"/>
              </w:rPr>
              <w:t>23.</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Wyświetlanie wszystkich monitorowanych parametrów w formie cyfrowej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CE08E3">
        <w:trPr>
          <w:jc w:val="center"/>
        </w:trPr>
        <w:tc>
          <w:tcPr>
            <w:tcW w:w="975" w:type="dxa"/>
            <w:shd w:val="clear" w:color="auto" w:fill="auto"/>
            <w:vAlign w:val="center"/>
          </w:tcPr>
          <w:p w:rsidR="00CE08E3" w:rsidRPr="001624F0" w:rsidRDefault="00CE08E3" w:rsidP="00CE0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24.</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Wbudowana drukarka/rejestrator termiczny</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CE08E3">
        <w:trPr>
          <w:jc w:val="center"/>
        </w:trPr>
        <w:tc>
          <w:tcPr>
            <w:tcW w:w="975" w:type="dxa"/>
            <w:shd w:val="clear" w:color="auto" w:fill="auto"/>
            <w:vAlign w:val="center"/>
          </w:tcPr>
          <w:p w:rsidR="00CE08E3" w:rsidRPr="001624F0" w:rsidRDefault="00CE08E3" w:rsidP="00CE0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Papier do drukarki o szerokości min. </w:t>
            </w:r>
            <w:smartTag w:uri="urn:schemas-microsoft-com:office:smarttags" w:element="metricconverter">
              <w:smartTagPr>
                <w:attr w:name="ProductID" w:val="50 mm"/>
              </w:smartTagPr>
              <w:r w:rsidRPr="001624F0">
                <w:rPr>
                  <w:rFonts w:ascii="Times New Roman" w:hAnsi="Times New Roman" w:cs="Times New Roman"/>
                  <w:sz w:val="20"/>
                  <w:szCs w:val="20"/>
                </w:rPr>
                <w:t>50 mm</w:t>
              </w:r>
            </w:smartTag>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26.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Możliwość wydruku w czasie rzeczywistym min. 3 krzywych </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27.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Archiwizacja danych: min. 100 pacjentów, min. 72 godzinne trendy, 24 godz. ciągły zapis EKG</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28.</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Eksport zarchiwizowanych danych za pomocą pamięci typu Pendrive</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vAlign w:val="center"/>
          </w:tcPr>
          <w:p w:rsidR="00CE08E3" w:rsidRPr="001624F0" w:rsidRDefault="00CE08E3" w:rsidP="00753B31">
            <w:pPr>
              <w:ind w:left="924"/>
              <w:rPr>
                <w:rFonts w:ascii="Times New Roman" w:hAnsi="Times New Roman" w:cs="Times New Roman"/>
                <w:sz w:val="20"/>
                <w:szCs w:val="20"/>
              </w:rPr>
            </w:pPr>
            <w:r w:rsidRPr="001624F0">
              <w:rPr>
                <w:rFonts w:ascii="Times New Roman" w:hAnsi="Times New Roman" w:cs="Times New Roman"/>
                <w:b/>
                <w:sz w:val="20"/>
                <w:szCs w:val="20"/>
              </w:rPr>
              <w:t>DEFIBRYLACJA</w:t>
            </w: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29.</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Dwufazowa fala defibrylacji</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lastRenderedPageBreak/>
              <w:t>30.</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wykonania kardiowersji. Synchronizacja z zapisem EKG z łyżek, elektrod, kabla EKG, znacznik synchronizacji widoczny nad załamkiem R elektrokardiogramu</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31.</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Defibrylacja synchroniczna: maksymalny czas od chwili wykrycia fali R do chwili wyładowania impulsu </w:t>
            </w:r>
            <w:proofErr w:type="spellStart"/>
            <w:r w:rsidRPr="001624F0">
              <w:rPr>
                <w:rFonts w:ascii="Times New Roman" w:hAnsi="Times New Roman" w:cs="Times New Roman"/>
                <w:sz w:val="20"/>
                <w:szCs w:val="20"/>
              </w:rPr>
              <w:t>defibrylacyjnego</w:t>
            </w:r>
            <w:proofErr w:type="spellEnd"/>
            <w:r w:rsidRPr="001624F0">
              <w:rPr>
                <w:rFonts w:ascii="Times New Roman" w:hAnsi="Times New Roman" w:cs="Times New Roman"/>
                <w:sz w:val="20"/>
                <w:szCs w:val="20"/>
              </w:rPr>
              <w:t xml:space="preserve"> do 25 ms</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32.</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Defibrylacje ręczna w zakresie min. od 1 do 360 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33.</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wyboru jednego spośród min. 20 poziomów energii defibrylacji</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34.</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wykonania defibrylacji wewnętrznej. Dostępne min. 3 rozmiary łyżek: dla pacjentów dorosłych, dzieci i noworodków.</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wykonania defibrylacji tylko przy zasilaniu z sieci elektrycznej (np. przy uszkodzonym akumulatorze).</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Czas ładowania do energii 200J max. 3 sekund</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tcBorders>
              <w:bottom w:val="single" w:sz="4" w:space="0" w:color="auto"/>
            </w:tcBorders>
            <w:shd w:val="clear" w:color="auto" w:fill="auto"/>
          </w:tcPr>
          <w:p w:rsidR="00CE08E3" w:rsidRPr="001624F0" w:rsidRDefault="00CE08E3"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Defibrylacja półautomatyczna (AED) z systemem doradczym w języku polskim zgodnie z aktualnymi wytycznymi PRC/ERC/AHA</w:t>
            </w:r>
            <w:r w:rsidRPr="001624F0">
              <w:rPr>
                <w:rFonts w:ascii="Times New Roman" w:hAnsi="Times New Roman" w:cs="Times New Roman"/>
                <w:color w:val="FF0000"/>
                <w:sz w:val="20"/>
                <w:szCs w:val="20"/>
              </w:rPr>
              <w:t xml:space="preserve"> </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tcBorders>
              <w:bottom w:val="single" w:sz="4" w:space="0" w:color="auto"/>
            </w:tcBorders>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38.</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aktualizacji protokołu AED</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tcBorders>
              <w:bottom w:val="nil"/>
            </w:tcBorders>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39.</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Energia defibrylacji w trybie AED dla dzieci i dorosłych w zakresie min. od 10 do 360J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40.</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 trybie AED - programowane przez użytkownika wartości energii dla 1, 2 i 3 defibrylacji z energią od 10 do 360J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41.</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Możliwość wykonania defibrylacji w trybie AED za pomocą elektrod jednorazowych</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42.</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Dźwiękowe i tekstowe komunikaty w języku polskim prowadzące  użytkownika przez proces defibrylacji półautomatycznej</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43.</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Ustawianie energii defibrylacji, ładowania i wstrząsu na łyżkach </w:t>
            </w:r>
            <w:proofErr w:type="spellStart"/>
            <w:r w:rsidRPr="001624F0">
              <w:rPr>
                <w:rFonts w:ascii="Times New Roman" w:hAnsi="Times New Roman" w:cs="Times New Roman"/>
                <w:sz w:val="20"/>
                <w:szCs w:val="20"/>
              </w:rPr>
              <w:t>defibrylacyjnych</w:t>
            </w:r>
            <w:proofErr w:type="spellEnd"/>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44.</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Wydzielony na defibrylatorze przycisk rozładowania energii. </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45.</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Wskaźnik impedancji kontaktu elektrod z ciałem pacjenta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10485" w:type="dxa"/>
            <w:gridSpan w:val="5"/>
            <w:shd w:val="clear" w:color="auto" w:fill="auto"/>
          </w:tcPr>
          <w:p w:rsidR="00CE08E3" w:rsidRPr="001624F0" w:rsidRDefault="00CE08E3" w:rsidP="005B710E">
            <w:pPr>
              <w:ind w:left="924"/>
              <w:rPr>
                <w:rFonts w:ascii="Times New Roman" w:hAnsi="Times New Roman" w:cs="Times New Roman"/>
                <w:b/>
                <w:bCs/>
                <w:sz w:val="20"/>
                <w:szCs w:val="20"/>
              </w:rPr>
            </w:pPr>
            <w:r w:rsidRPr="001624F0">
              <w:rPr>
                <w:rFonts w:ascii="Times New Roman" w:hAnsi="Times New Roman" w:cs="Times New Roman"/>
                <w:b/>
                <w:bCs/>
                <w:sz w:val="20"/>
                <w:szCs w:val="20"/>
              </w:rPr>
              <w:t>EKG</w:t>
            </w: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46.</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 xml:space="preserve">Monitorowanie EKG min. z 3/7 </w:t>
            </w:r>
            <w:proofErr w:type="spellStart"/>
            <w:r w:rsidRPr="001624F0">
              <w:rPr>
                <w:rFonts w:ascii="Times New Roman" w:hAnsi="Times New Roman" w:cs="Times New Roman"/>
                <w:sz w:val="20"/>
                <w:szCs w:val="20"/>
              </w:rPr>
              <w:t>odprowadzeń</w:t>
            </w:r>
            <w:proofErr w:type="spellEnd"/>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CE08E3" w:rsidRPr="001624F0" w:rsidTr="00753B31">
        <w:trPr>
          <w:jc w:val="center"/>
        </w:trPr>
        <w:tc>
          <w:tcPr>
            <w:tcW w:w="975" w:type="dxa"/>
            <w:shd w:val="clear" w:color="auto" w:fill="auto"/>
          </w:tcPr>
          <w:p w:rsidR="00CE08E3" w:rsidRPr="001624F0" w:rsidRDefault="005B710E" w:rsidP="00CE08E3">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47.</w:t>
            </w:r>
          </w:p>
        </w:tc>
        <w:tc>
          <w:tcPr>
            <w:tcW w:w="6530" w:type="dxa"/>
            <w:gridSpan w:val="2"/>
            <w:shd w:val="clear" w:color="auto" w:fill="auto"/>
          </w:tcPr>
          <w:p w:rsidR="00CE08E3" w:rsidRPr="001624F0" w:rsidRDefault="00CE08E3" w:rsidP="00753B31">
            <w:pPr>
              <w:rPr>
                <w:rFonts w:ascii="Times New Roman" w:hAnsi="Times New Roman" w:cs="Times New Roman"/>
                <w:sz w:val="20"/>
                <w:szCs w:val="20"/>
              </w:rPr>
            </w:pPr>
            <w:r w:rsidRPr="001624F0">
              <w:rPr>
                <w:rFonts w:ascii="Times New Roman" w:hAnsi="Times New Roman" w:cs="Times New Roman"/>
                <w:sz w:val="20"/>
                <w:szCs w:val="20"/>
              </w:rPr>
              <w:t>Analiza arytmii - algorytm uwzględniający wiek pacjenta</w:t>
            </w:r>
          </w:p>
        </w:tc>
        <w:tc>
          <w:tcPr>
            <w:tcW w:w="1418" w:type="dxa"/>
            <w:shd w:val="clear" w:color="auto" w:fill="auto"/>
          </w:tcPr>
          <w:p w:rsidR="00CE08E3" w:rsidRPr="001624F0" w:rsidRDefault="00CE08E3" w:rsidP="00753B31">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CE08E3" w:rsidRPr="001624F0" w:rsidRDefault="00CE08E3" w:rsidP="00753B31">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48.</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Zakres pomiaru częstości akcji serca w zakresie od 15-350 B/min.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49.</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Wzmocnienie sygnału: x0,25; x0,5; x1; x2; x4; auto</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50.</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Wybór </w:t>
            </w:r>
            <w:proofErr w:type="spellStart"/>
            <w:r w:rsidRPr="001624F0">
              <w:rPr>
                <w:rFonts w:ascii="Times New Roman" w:hAnsi="Times New Roman" w:cs="Times New Roman"/>
                <w:sz w:val="20"/>
                <w:szCs w:val="20"/>
              </w:rPr>
              <w:t>odprowadzeń</w:t>
            </w:r>
            <w:proofErr w:type="spellEnd"/>
            <w:r w:rsidRPr="001624F0">
              <w:rPr>
                <w:rFonts w:ascii="Times New Roman" w:hAnsi="Times New Roman" w:cs="Times New Roman"/>
                <w:sz w:val="20"/>
                <w:szCs w:val="20"/>
              </w:rPr>
              <w:t xml:space="preserve"> z: elektrod </w:t>
            </w:r>
            <w:proofErr w:type="spellStart"/>
            <w:r w:rsidRPr="001624F0">
              <w:rPr>
                <w:rFonts w:ascii="Times New Roman" w:hAnsi="Times New Roman" w:cs="Times New Roman"/>
                <w:sz w:val="20"/>
                <w:szCs w:val="20"/>
              </w:rPr>
              <w:t>ekg</w:t>
            </w:r>
            <w:proofErr w:type="spellEnd"/>
            <w:r w:rsidRPr="001624F0">
              <w:rPr>
                <w:rFonts w:ascii="Times New Roman" w:hAnsi="Times New Roman" w:cs="Times New Roman"/>
                <w:sz w:val="20"/>
                <w:szCs w:val="20"/>
              </w:rPr>
              <w:t xml:space="preserve">, łyżek </w:t>
            </w:r>
            <w:proofErr w:type="spellStart"/>
            <w:r w:rsidRPr="001624F0">
              <w:rPr>
                <w:rFonts w:ascii="Times New Roman" w:hAnsi="Times New Roman" w:cs="Times New Roman"/>
                <w:sz w:val="20"/>
                <w:szCs w:val="20"/>
              </w:rPr>
              <w:t>defibrylacyjnych</w:t>
            </w:r>
            <w:proofErr w:type="spellEnd"/>
            <w:r w:rsidRPr="001624F0">
              <w:rPr>
                <w:rFonts w:ascii="Times New Roman" w:hAnsi="Times New Roman" w:cs="Times New Roman"/>
                <w:sz w:val="20"/>
                <w:szCs w:val="20"/>
              </w:rPr>
              <w:t>, jednorazowych elektrod do defibrylacji/stymulacji</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51.</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Układ monitorujący zabezpieczony przed impulsem defibrylatora - CF</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52.</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Złącze - wejście synchronizujące sygnał </w:t>
            </w:r>
            <w:proofErr w:type="spellStart"/>
            <w:r w:rsidRPr="001624F0">
              <w:rPr>
                <w:rFonts w:ascii="Times New Roman" w:hAnsi="Times New Roman" w:cs="Times New Roman"/>
                <w:sz w:val="20"/>
                <w:szCs w:val="20"/>
              </w:rPr>
              <w:t>ekg</w:t>
            </w:r>
            <w:proofErr w:type="spellEnd"/>
            <w:r w:rsidRPr="001624F0">
              <w:rPr>
                <w:rFonts w:ascii="Times New Roman" w:hAnsi="Times New Roman" w:cs="Times New Roman"/>
                <w:sz w:val="20"/>
                <w:szCs w:val="20"/>
              </w:rPr>
              <w:t xml:space="preserve"> z zewnętrznego kardiomonitora dowolnego producenta</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10485" w:type="dxa"/>
            <w:gridSpan w:val="5"/>
            <w:shd w:val="clear" w:color="auto" w:fill="auto"/>
          </w:tcPr>
          <w:p w:rsidR="00A5330D" w:rsidRPr="001624F0" w:rsidRDefault="00A5330D" w:rsidP="00A5330D">
            <w:pPr>
              <w:ind w:left="921"/>
              <w:rPr>
                <w:rFonts w:ascii="Times New Roman" w:hAnsi="Times New Roman" w:cs="Times New Roman"/>
                <w:b/>
                <w:bCs/>
                <w:sz w:val="20"/>
                <w:szCs w:val="20"/>
              </w:rPr>
            </w:pPr>
            <w:r w:rsidRPr="001624F0">
              <w:rPr>
                <w:rFonts w:ascii="Times New Roman" w:hAnsi="Times New Roman" w:cs="Times New Roman"/>
                <w:b/>
                <w:bCs/>
                <w:sz w:val="20"/>
                <w:szCs w:val="20"/>
              </w:rPr>
              <w:t>RESPIRACJA IMPEDANCYJNA</w:t>
            </w: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lastRenderedPageBreak/>
              <w:t>53.</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Pomiar respiracji metodą impedancyjną</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54.</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Zakres pomiaru od min. 0-200 </w:t>
            </w:r>
            <w:proofErr w:type="spellStart"/>
            <w:r w:rsidRPr="001624F0">
              <w:rPr>
                <w:rFonts w:ascii="Times New Roman" w:hAnsi="Times New Roman" w:cs="Times New Roman"/>
                <w:sz w:val="20"/>
                <w:szCs w:val="20"/>
              </w:rPr>
              <w:t>odd</w:t>
            </w:r>
            <w:proofErr w:type="spellEnd"/>
            <w:r w:rsidRPr="001624F0">
              <w:rPr>
                <w:rFonts w:ascii="Times New Roman" w:hAnsi="Times New Roman" w:cs="Times New Roman"/>
                <w:sz w:val="20"/>
                <w:szCs w:val="20"/>
              </w:rPr>
              <w:t xml:space="preserve">./min. z rozdzielczością 1 </w:t>
            </w:r>
            <w:proofErr w:type="spellStart"/>
            <w:r w:rsidRPr="001624F0">
              <w:rPr>
                <w:rFonts w:ascii="Times New Roman" w:hAnsi="Times New Roman" w:cs="Times New Roman"/>
                <w:sz w:val="20"/>
                <w:szCs w:val="20"/>
              </w:rPr>
              <w:t>odd</w:t>
            </w:r>
            <w:proofErr w:type="spellEnd"/>
            <w:r w:rsidRPr="001624F0">
              <w:rPr>
                <w:rFonts w:ascii="Times New Roman" w:hAnsi="Times New Roman" w:cs="Times New Roman"/>
                <w:sz w:val="20"/>
                <w:szCs w:val="20"/>
              </w:rPr>
              <w:t>./min.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55.</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A5330D">
              <w:rPr>
                <w:rFonts w:ascii="Times New Roman" w:hAnsi="Times New Roman" w:cs="Times New Roman"/>
                <w:sz w:val="20"/>
                <w:szCs w:val="20"/>
              </w:rPr>
              <w:t>Czas</w:t>
            </w:r>
            <w:r w:rsidRPr="005B710E">
              <w:rPr>
                <w:rFonts w:ascii="Times New Roman" w:hAnsi="Times New Roman" w:cs="Times New Roman"/>
                <w:color w:val="FF0000"/>
                <w:sz w:val="20"/>
                <w:szCs w:val="20"/>
              </w:rPr>
              <w:t xml:space="preserve"> </w:t>
            </w:r>
            <w:r w:rsidRPr="001624F0">
              <w:rPr>
                <w:rFonts w:ascii="Times New Roman" w:hAnsi="Times New Roman" w:cs="Times New Roman"/>
                <w:sz w:val="20"/>
                <w:szCs w:val="20"/>
              </w:rPr>
              <w:t>alarmu bezdechu od min. 10-40 sek.</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56.</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Wyświetlana krzywa respiracji na ekranie defibrylatora z możliwością wyłączenia</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10485" w:type="dxa"/>
            <w:gridSpan w:val="5"/>
            <w:shd w:val="clear" w:color="auto" w:fill="auto"/>
          </w:tcPr>
          <w:p w:rsidR="00A5330D" w:rsidRPr="001624F0" w:rsidRDefault="00A5330D" w:rsidP="00A5330D">
            <w:pPr>
              <w:ind w:left="924"/>
              <w:rPr>
                <w:rFonts w:ascii="Times New Roman" w:hAnsi="Times New Roman" w:cs="Times New Roman"/>
                <w:sz w:val="20"/>
                <w:szCs w:val="20"/>
              </w:rPr>
            </w:pPr>
            <w:r w:rsidRPr="001624F0">
              <w:rPr>
                <w:rFonts w:ascii="Times New Roman" w:hAnsi="Times New Roman" w:cs="Times New Roman"/>
                <w:b/>
                <w:bCs/>
                <w:sz w:val="20"/>
                <w:szCs w:val="20"/>
              </w:rPr>
              <w:t>NIEINWAZYJNA STYMULACJA ZEWNĘTRZNA</w:t>
            </w: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57.</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Tryby stymulacji: sztywny oraz na żądanie</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58.</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Natężenie prądu stymulacji w zakresie min. od 1 do 200 </w:t>
            </w:r>
            <w:proofErr w:type="spellStart"/>
            <w:r w:rsidRPr="001624F0">
              <w:rPr>
                <w:rFonts w:ascii="Times New Roman" w:hAnsi="Times New Roman" w:cs="Times New Roman"/>
                <w:sz w:val="20"/>
                <w:szCs w:val="20"/>
              </w:rPr>
              <w:t>mA</w:t>
            </w:r>
            <w:proofErr w:type="spellEnd"/>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59.</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Zakres częstości stymulacji w zakresie min. od 30 do 210 </w:t>
            </w:r>
            <w:proofErr w:type="spellStart"/>
            <w:r w:rsidRPr="001624F0">
              <w:rPr>
                <w:rFonts w:ascii="Times New Roman" w:hAnsi="Times New Roman" w:cs="Times New Roman"/>
                <w:sz w:val="20"/>
                <w:szCs w:val="20"/>
              </w:rPr>
              <w:t>imp</w:t>
            </w:r>
            <w:proofErr w:type="spellEnd"/>
            <w:r w:rsidRPr="001624F0">
              <w:rPr>
                <w:rFonts w:ascii="Times New Roman" w:hAnsi="Times New Roman" w:cs="Times New Roman"/>
                <w:sz w:val="20"/>
                <w:szCs w:val="20"/>
              </w:rPr>
              <w:t>./min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10485" w:type="dxa"/>
            <w:gridSpan w:val="5"/>
            <w:shd w:val="clear" w:color="auto" w:fill="auto"/>
          </w:tcPr>
          <w:p w:rsidR="00A5330D" w:rsidRPr="001624F0" w:rsidRDefault="00A5330D" w:rsidP="00A5330D">
            <w:pPr>
              <w:ind w:left="913"/>
              <w:rPr>
                <w:rFonts w:ascii="Times New Roman" w:hAnsi="Times New Roman" w:cs="Times New Roman"/>
                <w:b/>
                <w:bCs/>
                <w:sz w:val="20"/>
                <w:szCs w:val="20"/>
              </w:rPr>
            </w:pPr>
            <w:r w:rsidRPr="001624F0">
              <w:rPr>
                <w:rFonts w:ascii="Times New Roman" w:hAnsi="Times New Roman" w:cs="Times New Roman"/>
                <w:b/>
                <w:bCs/>
                <w:sz w:val="20"/>
                <w:szCs w:val="20"/>
              </w:rPr>
              <w:t>SPO2</w:t>
            </w:r>
          </w:p>
        </w:tc>
      </w:tr>
      <w:tr w:rsidR="00A5330D" w:rsidRPr="001624F0" w:rsidTr="005B710E">
        <w:trPr>
          <w:jc w:val="center"/>
        </w:trPr>
        <w:tc>
          <w:tcPr>
            <w:tcW w:w="985" w:type="dxa"/>
            <w:gridSpan w:val="2"/>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60.</w:t>
            </w:r>
          </w:p>
        </w:tc>
        <w:tc>
          <w:tcPr>
            <w:tcW w:w="6520" w:type="dxa"/>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Zakres pomiaru saturacji min. 1-100 % z rozdzielczością 1%</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5B710E">
        <w:trPr>
          <w:jc w:val="center"/>
        </w:trPr>
        <w:tc>
          <w:tcPr>
            <w:tcW w:w="985" w:type="dxa"/>
            <w:gridSpan w:val="2"/>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61.</w:t>
            </w:r>
          </w:p>
        </w:tc>
        <w:tc>
          <w:tcPr>
            <w:tcW w:w="6520" w:type="dxa"/>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Zakres pomiaru pulsu min 20-300 uderz./min z rozdzielczością 1 uderz./min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5B710E">
        <w:trPr>
          <w:jc w:val="center"/>
        </w:trPr>
        <w:tc>
          <w:tcPr>
            <w:tcW w:w="985" w:type="dxa"/>
            <w:gridSpan w:val="2"/>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62.</w:t>
            </w:r>
          </w:p>
        </w:tc>
        <w:tc>
          <w:tcPr>
            <w:tcW w:w="6520" w:type="dxa"/>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 xml:space="preserve">Prezentacja wartości saturacji oraz krzywej </w:t>
            </w:r>
            <w:proofErr w:type="spellStart"/>
            <w:r w:rsidRPr="001624F0">
              <w:rPr>
                <w:rFonts w:ascii="Times New Roman" w:hAnsi="Times New Roman" w:cs="Times New Roman"/>
                <w:sz w:val="20"/>
                <w:szCs w:val="20"/>
              </w:rPr>
              <w:t>pletyzmograficznej</w:t>
            </w:r>
            <w:proofErr w:type="spellEnd"/>
            <w:r w:rsidRPr="001624F0">
              <w:rPr>
                <w:rFonts w:ascii="Times New Roman" w:hAnsi="Times New Roman" w:cs="Times New Roman"/>
                <w:sz w:val="20"/>
                <w:szCs w:val="20"/>
              </w:rPr>
              <w:t xml:space="preserve"> na ekranie urządzenia</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5B710E">
        <w:trPr>
          <w:jc w:val="center"/>
        </w:trPr>
        <w:tc>
          <w:tcPr>
            <w:tcW w:w="985" w:type="dxa"/>
            <w:gridSpan w:val="2"/>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63.</w:t>
            </w:r>
          </w:p>
        </w:tc>
        <w:tc>
          <w:tcPr>
            <w:tcW w:w="6520" w:type="dxa"/>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Pomiar saturacji za pomocą czujnika na palec dla dorosłych</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10485" w:type="dxa"/>
            <w:gridSpan w:val="5"/>
            <w:shd w:val="clear" w:color="auto" w:fill="auto"/>
          </w:tcPr>
          <w:p w:rsidR="00A5330D" w:rsidRPr="001624F0" w:rsidRDefault="00A5330D" w:rsidP="00A5330D">
            <w:pPr>
              <w:ind w:left="913"/>
              <w:rPr>
                <w:rFonts w:ascii="Times New Roman" w:hAnsi="Times New Roman" w:cs="Times New Roman"/>
                <w:sz w:val="20"/>
                <w:szCs w:val="20"/>
              </w:rPr>
            </w:pPr>
            <w:r w:rsidRPr="001624F0">
              <w:rPr>
                <w:rFonts w:ascii="Times New Roman" w:hAnsi="Times New Roman" w:cs="Times New Roman"/>
                <w:b/>
                <w:bCs/>
                <w:sz w:val="20"/>
                <w:szCs w:val="20"/>
              </w:rPr>
              <w:t>NIBP</w:t>
            </w: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64.</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Pomiar nieinwazyjny ciśnienia krwi (NIBP) metodą oscylometryczną.</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65.</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Wyświetlane wartości ciśnień: skurczowe, rozkurczowe oraz średnie</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66.</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Tryby pracy: ręczny, auto, ciągły (STAT)</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67.</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Zakres pomiaru od 10-290 mmHg, pomiar ręczny i automatyczny z rozdzielczością 1 mmHg</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r w:rsidR="00A5330D" w:rsidRPr="001624F0" w:rsidTr="00753B31">
        <w:trPr>
          <w:jc w:val="center"/>
        </w:trPr>
        <w:tc>
          <w:tcPr>
            <w:tcW w:w="975" w:type="dxa"/>
            <w:shd w:val="clear" w:color="auto" w:fill="auto"/>
          </w:tcPr>
          <w:p w:rsidR="00A5330D" w:rsidRPr="001624F0" w:rsidRDefault="00A5330D" w:rsidP="00A5330D">
            <w:pPr>
              <w:spacing w:after="0" w:line="240" w:lineRule="auto"/>
              <w:ind w:left="426"/>
              <w:rPr>
                <w:rFonts w:ascii="Times New Roman" w:hAnsi="Times New Roman" w:cs="Times New Roman"/>
                <w:sz w:val="20"/>
                <w:szCs w:val="20"/>
              </w:rPr>
            </w:pPr>
            <w:r>
              <w:rPr>
                <w:rFonts w:ascii="Times New Roman" w:hAnsi="Times New Roman" w:cs="Times New Roman"/>
                <w:sz w:val="20"/>
                <w:szCs w:val="20"/>
              </w:rPr>
              <w:t>68.</w:t>
            </w:r>
          </w:p>
        </w:tc>
        <w:tc>
          <w:tcPr>
            <w:tcW w:w="6530" w:type="dxa"/>
            <w:gridSpan w:val="2"/>
            <w:shd w:val="clear" w:color="auto" w:fill="auto"/>
          </w:tcPr>
          <w:p w:rsidR="00A5330D" w:rsidRPr="001624F0" w:rsidRDefault="00A5330D" w:rsidP="00A5330D">
            <w:pPr>
              <w:rPr>
                <w:rFonts w:ascii="Times New Roman" w:hAnsi="Times New Roman" w:cs="Times New Roman"/>
                <w:sz w:val="20"/>
                <w:szCs w:val="20"/>
              </w:rPr>
            </w:pPr>
            <w:r w:rsidRPr="001624F0">
              <w:rPr>
                <w:rFonts w:ascii="Times New Roman" w:hAnsi="Times New Roman" w:cs="Times New Roman"/>
                <w:sz w:val="20"/>
                <w:szCs w:val="20"/>
              </w:rPr>
              <w:t>Pomiar w trybie auto w zakresie od min. 1  do 480 min.</w:t>
            </w:r>
          </w:p>
        </w:tc>
        <w:tc>
          <w:tcPr>
            <w:tcW w:w="1418" w:type="dxa"/>
            <w:shd w:val="clear" w:color="auto" w:fill="auto"/>
          </w:tcPr>
          <w:p w:rsidR="00A5330D" w:rsidRPr="001624F0" w:rsidRDefault="00A5330D" w:rsidP="00A5330D">
            <w:pPr>
              <w:jc w:val="center"/>
              <w:rPr>
                <w:rFonts w:ascii="Times New Roman" w:hAnsi="Times New Roman" w:cs="Times New Roman"/>
                <w:sz w:val="20"/>
                <w:szCs w:val="20"/>
              </w:rPr>
            </w:pPr>
            <w:r w:rsidRPr="001624F0">
              <w:rPr>
                <w:rFonts w:ascii="Times New Roman" w:hAnsi="Times New Roman" w:cs="Times New Roman"/>
                <w:sz w:val="20"/>
                <w:szCs w:val="20"/>
              </w:rPr>
              <w:t>TAK</w:t>
            </w:r>
          </w:p>
        </w:tc>
        <w:tc>
          <w:tcPr>
            <w:tcW w:w="1562" w:type="dxa"/>
            <w:shd w:val="clear" w:color="auto" w:fill="auto"/>
          </w:tcPr>
          <w:p w:rsidR="00A5330D" w:rsidRPr="001624F0" w:rsidRDefault="00A5330D" w:rsidP="00A5330D">
            <w:pPr>
              <w:rPr>
                <w:rFonts w:ascii="Times New Roman" w:hAnsi="Times New Roman" w:cs="Times New Roman"/>
                <w:sz w:val="20"/>
                <w:szCs w:val="20"/>
              </w:rPr>
            </w:pPr>
          </w:p>
        </w:tc>
      </w:tr>
    </w:tbl>
    <w:p w:rsidR="00CE08E3" w:rsidRPr="008A388D" w:rsidRDefault="00CE08E3" w:rsidP="00CE08E3">
      <w:pPr>
        <w:jc w:val="both"/>
        <w:rPr>
          <w:rFonts w:ascii="Times New Roman" w:hAnsi="Times New Roman" w:cs="Times New Roman"/>
          <w:b/>
          <w:sz w:val="28"/>
          <w:szCs w:val="28"/>
        </w:rPr>
      </w:pPr>
    </w:p>
    <w:p w:rsidR="008A388D" w:rsidRDefault="008A388D" w:rsidP="008A388D">
      <w:pPr>
        <w:jc w:val="right"/>
        <w:rPr>
          <w:rFonts w:ascii="Times New Roman" w:hAnsi="Times New Roman" w:cs="Times New Roman"/>
          <w:b/>
          <w:sz w:val="24"/>
          <w:szCs w:val="24"/>
        </w:rPr>
      </w:pPr>
    </w:p>
    <w:p w:rsidR="008A388D" w:rsidRDefault="008A388D" w:rsidP="008A388D"/>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Zadanie nr 8</w:t>
      </w:r>
    </w:p>
    <w:p w:rsidR="001059FD" w:rsidRPr="001059FD" w:rsidRDefault="001059FD" w:rsidP="001059FD">
      <w:pPr>
        <w:pStyle w:val="Akapitzlist"/>
        <w:numPr>
          <w:ilvl w:val="0"/>
          <w:numId w:val="17"/>
        </w:numPr>
        <w:spacing w:after="0" w:line="240" w:lineRule="auto"/>
        <w:rPr>
          <w:rFonts w:ascii="Times New Roman" w:eastAsia="Times New Roman" w:hAnsi="Times New Roman" w:cs="Times New Roman"/>
          <w:b/>
          <w:sz w:val="28"/>
          <w:szCs w:val="28"/>
          <w:lang w:eastAsia="pl-PL"/>
        </w:rPr>
      </w:pPr>
      <w:r w:rsidRPr="001059FD">
        <w:rPr>
          <w:rFonts w:ascii="Times New Roman" w:eastAsia="Times New Roman" w:hAnsi="Times New Roman" w:cs="Times New Roman"/>
          <w:b/>
          <w:sz w:val="28"/>
          <w:szCs w:val="28"/>
          <w:lang w:eastAsia="pl-PL"/>
        </w:rPr>
        <w:t>Kardiomonitor</w:t>
      </w:r>
      <w:r w:rsidR="00A724C0">
        <w:rPr>
          <w:rFonts w:ascii="Times New Roman" w:eastAsia="Times New Roman" w:hAnsi="Times New Roman" w:cs="Times New Roman"/>
          <w:b/>
          <w:sz w:val="28"/>
          <w:szCs w:val="28"/>
          <w:lang w:eastAsia="pl-PL"/>
        </w:rPr>
        <w:t xml:space="preserve"> </w:t>
      </w:r>
      <w:r w:rsidRPr="001059FD">
        <w:rPr>
          <w:rFonts w:ascii="Times New Roman" w:hAnsi="Times New Roman"/>
          <w:b/>
          <w:color w:val="000000"/>
          <w:sz w:val="28"/>
          <w:szCs w:val="28"/>
        </w:rPr>
        <w:t>15 transportowy</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1059F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9928" w:type="dxa"/>
        <w:tblInd w:w="-36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65" w:type="dxa"/>
          <w:right w:w="65" w:type="dxa"/>
        </w:tblCellMar>
        <w:tblLook w:val="0000" w:firstRow="0" w:lastRow="0" w:firstColumn="0" w:lastColumn="0" w:noHBand="0" w:noVBand="0"/>
      </w:tblPr>
      <w:tblGrid>
        <w:gridCol w:w="568"/>
        <w:gridCol w:w="6662"/>
        <w:gridCol w:w="1134"/>
        <w:gridCol w:w="1564"/>
      </w:tblGrid>
      <w:tr w:rsidR="00753B31" w:rsidRPr="001D7960" w:rsidTr="00753B31">
        <w:trPr>
          <w:cantSplit/>
          <w:tblHeader/>
        </w:trPr>
        <w:tc>
          <w:tcPr>
            <w:tcW w:w="568" w:type="dxa"/>
            <w:shd w:val="clear" w:color="auto" w:fill="auto"/>
          </w:tcPr>
          <w:p w:rsidR="00753B31" w:rsidRPr="001D7960" w:rsidRDefault="00753B31" w:rsidP="00753B31">
            <w:pPr>
              <w:jc w:val="center"/>
              <w:rPr>
                <w:rFonts w:ascii="Times New Roman" w:hAnsi="Times New Roman" w:cs="Times New Roman"/>
                <w:b/>
                <w:sz w:val="20"/>
                <w:szCs w:val="20"/>
              </w:rPr>
            </w:pPr>
          </w:p>
          <w:p w:rsidR="00753B31" w:rsidRPr="001D7960" w:rsidRDefault="00753B31" w:rsidP="00753B31">
            <w:pPr>
              <w:jc w:val="center"/>
              <w:rPr>
                <w:rFonts w:ascii="Times New Roman" w:hAnsi="Times New Roman" w:cs="Times New Roman"/>
                <w:b/>
                <w:sz w:val="20"/>
                <w:szCs w:val="20"/>
              </w:rPr>
            </w:pPr>
            <w:r w:rsidRPr="001D7960">
              <w:rPr>
                <w:rFonts w:ascii="Times New Roman" w:hAnsi="Times New Roman" w:cs="Times New Roman"/>
                <w:b/>
                <w:sz w:val="20"/>
                <w:szCs w:val="20"/>
              </w:rPr>
              <w:t>Lp.</w:t>
            </w:r>
          </w:p>
        </w:tc>
        <w:tc>
          <w:tcPr>
            <w:tcW w:w="6662" w:type="dxa"/>
            <w:shd w:val="clear" w:color="auto" w:fill="auto"/>
          </w:tcPr>
          <w:p w:rsidR="00753B31" w:rsidRPr="001D7960" w:rsidRDefault="00753B31" w:rsidP="00753B31">
            <w:pPr>
              <w:jc w:val="center"/>
              <w:rPr>
                <w:rFonts w:ascii="Times New Roman" w:hAnsi="Times New Roman" w:cs="Times New Roman"/>
                <w:b/>
                <w:sz w:val="20"/>
                <w:szCs w:val="20"/>
              </w:rPr>
            </w:pPr>
          </w:p>
          <w:p w:rsidR="00753B31" w:rsidRPr="001D7960" w:rsidRDefault="00753B31" w:rsidP="00753B31">
            <w:pPr>
              <w:jc w:val="center"/>
              <w:rPr>
                <w:rFonts w:ascii="Times New Roman" w:hAnsi="Times New Roman" w:cs="Times New Roman"/>
                <w:b/>
                <w:sz w:val="20"/>
                <w:szCs w:val="20"/>
              </w:rPr>
            </w:pPr>
            <w:r w:rsidRPr="001D7960">
              <w:rPr>
                <w:rFonts w:ascii="Times New Roman" w:hAnsi="Times New Roman" w:cs="Times New Roman"/>
                <w:b/>
                <w:sz w:val="20"/>
                <w:szCs w:val="20"/>
              </w:rPr>
              <w:t>PARAMETR</w:t>
            </w:r>
          </w:p>
          <w:p w:rsidR="00753B31" w:rsidRPr="001D7960" w:rsidRDefault="00753B31" w:rsidP="00753B31">
            <w:pPr>
              <w:jc w:val="center"/>
              <w:rPr>
                <w:rFonts w:ascii="Times New Roman" w:hAnsi="Times New Roman" w:cs="Times New Roman"/>
                <w:b/>
                <w:sz w:val="20"/>
                <w:szCs w:val="20"/>
              </w:rPr>
            </w:pPr>
          </w:p>
        </w:tc>
        <w:tc>
          <w:tcPr>
            <w:tcW w:w="1134" w:type="dxa"/>
            <w:shd w:val="clear" w:color="auto" w:fill="auto"/>
          </w:tcPr>
          <w:p w:rsidR="00753B31" w:rsidRPr="001D7960" w:rsidRDefault="00753B31" w:rsidP="00753B31">
            <w:pPr>
              <w:jc w:val="center"/>
              <w:rPr>
                <w:rFonts w:ascii="Times New Roman" w:hAnsi="Times New Roman" w:cs="Times New Roman"/>
                <w:b/>
                <w:sz w:val="20"/>
                <w:szCs w:val="20"/>
              </w:rPr>
            </w:pPr>
            <w:r w:rsidRPr="001D7960">
              <w:rPr>
                <w:rFonts w:ascii="Times New Roman" w:hAnsi="Times New Roman" w:cs="Times New Roman"/>
                <w:b/>
                <w:sz w:val="20"/>
                <w:szCs w:val="20"/>
              </w:rPr>
              <w:t>Wymagany param</w:t>
            </w:r>
            <w:r w:rsidR="00A724C0">
              <w:rPr>
                <w:rFonts w:ascii="Times New Roman" w:hAnsi="Times New Roman" w:cs="Times New Roman"/>
                <w:b/>
                <w:sz w:val="20"/>
                <w:szCs w:val="20"/>
              </w:rPr>
              <w:t>etr (spełnienie wymagań) TAK</w:t>
            </w:r>
          </w:p>
        </w:tc>
        <w:tc>
          <w:tcPr>
            <w:tcW w:w="156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b/>
                <w:sz w:val="20"/>
                <w:szCs w:val="20"/>
              </w:rPr>
              <w:t>Parametry –potwierdzenie spełnienia wymogów</w:t>
            </w: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5F51CD">
            <w:pPr>
              <w:pStyle w:val="Style10"/>
              <w:numPr>
                <w:ilvl w:val="0"/>
                <w:numId w:val="15"/>
              </w:numPr>
              <w:jc w:val="left"/>
              <w:rPr>
                <w:rFonts w:ascii="Times New Roman" w:hAnsi="Times New Roman"/>
                <w:b/>
                <w:color w:val="000000"/>
                <w:sz w:val="28"/>
                <w:szCs w:val="28"/>
              </w:rPr>
            </w:pPr>
            <w:r w:rsidRPr="001D7960">
              <w:rPr>
                <w:rFonts w:ascii="Times New Roman" w:hAnsi="Times New Roman"/>
                <w:b/>
                <w:color w:val="000000"/>
                <w:sz w:val="28"/>
                <w:szCs w:val="28"/>
              </w:rPr>
              <w:t>Kardiomonitor 15 transportowy</w:t>
            </w: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PARAMETRY OGÓLNE</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p w:rsidR="00753B31" w:rsidRPr="001D7960"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pacjenta o budowie modułowej. Poszczególne moduły pomiarowe przenoszone między monitorami bez udziału serwisu</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Zasilanie sieciowe dostosowane do 230V / 50 </w:t>
            </w:r>
            <w:proofErr w:type="spellStart"/>
            <w:r w:rsidRPr="001D7960">
              <w:rPr>
                <w:rFonts w:ascii="Times New Roman" w:hAnsi="Times New Roman"/>
                <w:color w:val="000000"/>
                <w:sz w:val="20"/>
                <w:szCs w:val="20"/>
              </w:rPr>
              <w:t>Hz</w:t>
            </w:r>
            <w:proofErr w:type="spellEnd"/>
            <w:r w:rsidRPr="001D7960">
              <w:rPr>
                <w:rFonts w:ascii="Times New Roman" w:hAnsi="Times New Roman"/>
                <w:color w:val="000000"/>
                <w:sz w:val="20"/>
                <w:szCs w:val="20"/>
              </w:rPr>
              <w:t>. Wewnętrzny akumulator, wymienialny przez użytkownika, pozwalający na minimum 120 minut pracy w konfiguracji EKG,NIBP,SpO2.</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wyposażony w składany uchwyt do przenoszenia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Wyposażenie z złącza wejścia/wyjścia: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 wyjście sygnału do podłączenia ekranu kopiującego,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co najmniej 3 gniazda USB do podłączenia klawiatury, myszki komputerowej, skanera kodów paskowych,</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gniazdo RJ-45 do połączenia z siecią monitorowania.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Możliwość rozbudowy monitora o pomiary:</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stopnia uśpienia BIS,</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EEG,</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saturacji ośrodkowej krwi żylnej (ScvO2),</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nieinwazyjnego rzutu minutowego metodą impedancji kardiograficznej,</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kapnografia,</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ciągłego inwazyjnego pomiaru rzutu minutowego,</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inwazyjnego pomiaru rzutu serca metodą Swan-</w:t>
            </w:r>
            <w:proofErr w:type="spellStart"/>
            <w:r w:rsidRPr="001D7960">
              <w:rPr>
                <w:rFonts w:ascii="Times New Roman" w:hAnsi="Times New Roman"/>
                <w:color w:val="000000"/>
                <w:sz w:val="20"/>
                <w:szCs w:val="20"/>
              </w:rPr>
              <w:t>Ganza</w:t>
            </w:r>
            <w:proofErr w:type="spellEnd"/>
            <w:r w:rsidRPr="001D7960">
              <w:rPr>
                <w:rFonts w:ascii="Times New Roman" w:hAnsi="Times New Roman"/>
                <w:color w:val="000000"/>
                <w:sz w:val="20"/>
                <w:szCs w:val="20"/>
              </w:rPr>
              <w:t>,</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parametrów mechaniki oddechowej,</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wolumetrycznego CO2,</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parametrów metabolicznych RQ i EE,</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przewodnictwa nerwowo-mięśniowego NMT,</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oksymetrii tkankowej.</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Możliwość rozbudowy monitora o moduł interfejsowy do jednoczesnego podłączenia do 4 zewnętrznych urządzeń medycznych (respiratory, pompy infuzyjne, aparaty do znieczulania, monitory hemodynamiczne)</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7.</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Stopień ochrony przed groźnym zalaniem wodą co najmniej IPX1</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b/>
                <w:color w:val="000000"/>
                <w:sz w:val="20"/>
                <w:szCs w:val="20"/>
              </w:rPr>
              <w:t>EKRAN / OBSŁUGA</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Kolorowy pojedynczy, pojemnościowy ekran dotykowy w postaci płaskiego panelu LCD TFT o przekątnej minimum 15.5", rozdzielczości co najmniej 1920x1080 pikseli i dużym kącie widzenia (powyżej 170</w:t>
            </w:r>
            <w:r w:rsidRPr="001D7960">
              <w:rPr>
                <w:rFonts w:ascii="Times New Roman" w:hAnsi="Times New Roman"/>
                <w:color w:val="000000"/>
                <w:sz w:val="20"/>
                <w:szCs w:val="20"/>
                <w:vertAlign w:val="superscript"/>
              </w:rPr>
              <w:t>o</w:t>
            </w:r>
            <w:r w:rsidRPr="001D7960">
              <w:rPr>
                <w:rFonts w:ascii="Times New Roman" w:hAnsi="Times New Roman"/>
                <w:color w:val="000000"/>
                <w:sz w:val="20"/>
                <w:szCs w:val="20"/>
              </w:rPr>
              <w:t xml:space="preserve">). Min. 10 krzywych dynamicznych wyświetlanych jednocześnie na ekranie. Miejsca na moduły pomiarowe w jednej obudowie z ekranem.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2. </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Funkcja automatycznego dostosowania  jasności ekranu do natężenia światła otoczenia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Obsługa wielodotykowa za pomocą gestów przeciągania. Możliwość rozbudowy o obsługę przy pomocy pilota,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lastRenderedPageBreak/>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Fabrycznie skonfigurowane co najmniej trzy układy ekranu: normalny (krzywe dynamiczne i wartości parametrów), </w:t>
            </w:r>
            <w:proofErr w:type="spellStart"/>
            <w:r w:rsidRPr="001D7960">
              <w:rPr>
                <w:rFonts w:ascii="Times New Roman" w:hAnsi="Times New Roman"/>
                <w:color w:val="000000"/>
                <w:sz w:val="20"/>
                <w:szCs w:val="20"/>
              </w:rPr>
              <w:t>minitrendów</w:t>
            </w:r>
            <w:proofErr w:type="spellEnd"/>
            <w:r w:rsidRPr="001D7960">
              <w:rPr>
                <w:rFonts w:ascii="Times New Roman" w:hAnsi="Times New Roman"/>
                <w:color w:val="000000"/>
                <w:sz w:val="20"/>
                <w:szCs w:val="20"/>
              </w:rPr>
              <w:t xml:space="preserve"> (krótkie trendy, krzywe dynamiczne i wartości parametrów), duże odczyty. Szybkie przełączanie między ekranami, bez wchodzenia do menu, za pomocą gestów np. przesunięcie w lewo lub w prawo dwoma palcami po ekranie.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SYSTEM ALARMOWY</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Ustawianie granic alarmowych przez użytkownika oraz funkcja automatycznego ustawiania granic alarmowych na podstawie bieżących wartości parametrów. Ustawianie głośności alarmowania (co najmniej 9 poziomów do wyboru). Ustawianie wzorców sygnalizacji alarmowej (co najmniej 3 wzorce do wyboru).</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zawieszenia sygnalizacji alarmowej na czas wybrany przez użytkownika (do wyboru co najmniej wstrzymanie alarmów na 1, 2, 5 i 10 minut) oraz możliwość zawieszenia alarmów na stałe (zabezpieczone hasłem).</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wyposażony w funkcję trybu intubacji: zawieszenie działania alarmów związanych z pomiarami CO2 i częstości oddechu, bez jednoczesnego wyłączania alarmów innych parametrów. Wyświetlanie na ekranie stopera z czasem jaki pozostał do zakończenia procesu intubacji (ustawiane czasy co najmniej do wyboru 1 i 2 minuty).</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wyposażony w funkcję trybu resuscytacyjnego: zawieszenie działania alarmów fizjologicznych wszystkich parametrów. Wyświetlanie na ekranie informacji o aktywnym trybie resuscytacyjnym</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Monitor wyposażony w funkcję wzywania pomocy - użytkownik znajdujący się przy danym monitorze może uruchomić sygnalizację dźwiękową i wizualną na innych monitorach lub centrali znajdujących się na tym samym oddziale. Na innym monitorach i centrali uruchomi się dźwiękowa sygnalizacja alarmowa oraz pojawi się okno informujące, z którego monitora wysyłany jest sygnał.</w:t>
            </w:r>
            <w:r w:rsidRPr="001D7960">
              <w:rPr>
                <w:rFonts w:ascii="Times New Roman" w:eastAsia="MyriadPro-Regular" w:hAnsi="Times New Roman" w:cs="Times New Roman"/>
                <w:sz w:val="20"/>
                <w:szCs w:val="20"/>
              </w:rPr>
              <w:t xml:space="preserve">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Funkcja resetowania alarmów technicznych powodująca ich usuwanie lub zamianę w komunikaty informacyjne lub ich wyciszenie z wyświetlaniem na ekranie oznaczonego komunikatu alarmu</w:t>
            </w:r>
            <w:r w:rsidRPr="001D7960">
              <w:rPr>
                <w:rFonts w:ascii="Times New Roman" w:eastAsia="MyriadPro-Regular" w:hAnsi="Times New Roman" w:cs="Times New Roman"/>
                <w:sz w:val="20"/>
                <w:szCs w:val="20"/>
              </w:rPr>
              <w:t>.</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ZAPAMIĘTYWANIE I PRZEGLĄD DANYCH</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Przynajmniej 120-godzinne trendy wszystkich mierzonych parametrów, w postaci tabel i wykresów z rozdzielczością przynajmniej 1 minuty</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Zapamiętywanie krzywych dynamicznych w czasie rzeczywistym (funkcja </w:t>
            </w:r>
            <w:proofErr w:type="spellStart"/>
            <w:r w:rsidRPr="001D7960">
              <w:rPr>
                <w:rFonts w:ascii="Times New Roman" w:hAnsi="Times New Roman"/>
                <w:color w:val="000000"/>
                <w:sz w:val="20"/>
                <w:szCs w:val="20"/>
              </w:rPr>
              <w:t>full</w:t>
            </w:r>
            <w:proofErr w:type="spellEnd"/>
            <w:r w:rsidRPr="001D7960">
              <w:rPr>
                <w:rFonts w:ascii="Times New Roman" w:hAnsi="Times New Roman"/>
                <w:color w:val="000000"/>
                <w:sz w:val="20"/>
                <w:szCs w:val="20"/>
              </w:rPr>
              <w:t xml:space="preserve"> </w:t>
            </w:r>
            <w:proofErr w:type="spellStart"/>
            <w:r w:rsidRPr="001D7960">
              <w:rPr>
                <w:rFonts w:ascii="Times New Roman" w:hAnsi="Times New Roman"/>
                <w:color w:val="000000"/>
                <w:sz w:val="20"/>
                <w:szCs w:val="20"/>
              </w:rPr>
              <w:t>disclosure</w:t>
            </w:r>
            <w:proofErr w:type="spellEnd"/>
            <w:r w:rsidRPr="001D7960">
              <w:rPr>
                <w:rFonts w:ascii="Times New Roman" w:hAnsi="Times New Roman"/>
                <w:color w:val="000000"/>
                <w:sz w:val="20"/>
                <w:szCs w:val="20"/>
              </w:rPr>
              <w:t xml:space="preserve">) – pamięć co najmniej 24 godziny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Zapamiętywanie co najmniej 700 zdarzeń alarmowych (krzywe i odpowiadające im wartości parametrów)</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eksportu danych wypisanych pacjentów na pamięć USB z możliwością ich późniejszego przeglądu na komputerze osobistym przy pomocy dedykowanego oprogramowania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PRACA W SIECI MONITOROWANIA/ WYSYŁANIE DANYCH</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Możliwość współpracy z centralą pielęgniarską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Możliwość podłączenia do monitora, bez pośrednictwa centrali, sieciowej drukarki laserowej i wykonywania wydruków na standardowym papierze formatu A4: krzywych dynamicznych oraz trendów graficznych i tabelarycznych.</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Możliwość bezpośredniego wysyłania danych w standardzie HL7 (wartości parametrów, krzywe i alarmy) z monitora pacjenta bez pośrednictwa centrali lub innego urządzenia typu bramka.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lastRenderedPageBreak/>
              <w:t>4.</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 xml:space="preserve">Monitor przystosowany do współpracy z nadajnikiem telemetrycznym z możliwością przeglądania danych pomiarów z urządzenia telemetrycznego na ekranie monitora.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Funkcja monitorowania alarmów z innych kardiomonitorów podłączonych do tej samej sieci (co najmniej dwa jednocześnie)</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Funkcja wyświetlania danych z innych kardiomonitorów podłączonych do tej samej sieci, w tym wartości z co najmniej 12 kardiomonitorów, a krzywych i wartości z jednego wybranego kardiomonitora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Informacje o pacjencie, ustawienia alarmów synchronizowane pomiędzy</w:t>
            </w:r>
          </w:p>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 xml:space="preserve">monitorem i centralą </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8. </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Możliwość zdalnej aktualizacji oprogramowania poprzez stację centralnego nadzoru</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b/>
                <w:color w:val="000000"/>
                <w:sz w:val="20"/>
                <w:szCs w:val="20"/>
              </w:rPr>
              <w:t>MONITOR/MODUŁ TRANSPORTOWY</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 xml:space="preserve">Monitor (moduł) transportowy z podglądem monitorowanych parametrów – </w:t>
            </w:r>
          </w:p>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Monitorowanie co najmniej EKG, NIBP, SpO2, 2Temp, 2IBP – (opis poszczególnych parametrów poniżej) podczas transportu pacjenta, będący jednocześnie modułem pomiarowym monitora pacjenta po włożeniu do miejsca parkingowego jednostki głównej.  Ekran monitora transportowego o przekątnej od 5 do 6”. Ciężar monitora nie więcej niż 1,2 kg. Czas pracy na zasilaniu akumulatorowym co najmniej 4 godziny. Własna wewnętrzna pamięć monitora transportowego pozwalająca na zapamiętywanie co najmniej 24 godzin trendów monitorowanych parametrów. Obsługa poprzez ekran dotykowy. Ochrona monitora przed wnikaniem ciał obcych nie mniejszych niż 1,0 mm oraz przed dostępem do części niebezpiecznych przez dotknięcie</w:t>
            </w:r>
          </w:p>
          <w:p w:rsidR="00753B31" w:rsidRPr="001D7960" w:rsidRDefault="00753B31" w:rsidP="00753B31">
            <w:pPr>
              <w:autoSpaceDE w:val="0"/>
              <w:autoSpaceDN w:val="0"/>
              <w:adjustRightInd w:val="0"/>
              <w:rPr>
                <w:rFonts w:ascii="Times New Roman" w:hAnsi="Times New Roman" w:cs="Times New Roman"/>
                <w:color w:val="000000"/>
                <w:sz w:val="20"/>
                <w:szCs w:val="20"/>
              </w:rPr>
            </w:pPr>
            <w:r w:rsidRPr="001D7960">
              <w:rPr>
                <w:rFonts w:ascii="Times New Roman" w:hAnsi="Times New Roman" w:cs="Times New Roman"/>
                <w:color w:val="000000"/>
                <w:sz w:val="20"/>
                <w:szCs w:val="20"/>
              </w:rPr>
              <w:t>drutem; ochrona przed szkodliwym wpływem rozpryskiwanej wody – stopień ochrony co najmniej IP44.</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MIERZONE PARAMETRY</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EKG - pomiar częstości akcji serca. Zakres minimum 30-300/min. Ustawianie prędkości przesuwu krzywej EKG do wyboru co najmniej: 6.25; 12.5; 25; 50 mm/s. Ustawianie wzmocnienia krzywej EKG do wyboru co najmniej: x0.125; x0.25; 0.5; x1; x2; x4; auto. </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Monitorowanie do 7 </w:t>
            </w:r>
            <w:proofErr w:type="spellStart"/>
            <w:r w:rsidRPr="001D7960">
              <w:rPr>
                <w:rFonts w:ascii="Times New Roman" w:hAnsi="Times New Roman"/>
                <w:color w:val="000000"/>
                <w:sz w:val="20"/>
                <w:szCs w:val="20"/>
              </w:rPr>
              <w:t>odprowadzeń</w:t>
            </w:r>
            <w:proofErr w:type="spellEnd"/>
            <w:r w:rsidRPr="001D7960">
              <w:rPr>
                <w:rFonts w:ascii="Times New Roman" w:hAnsi="Times New Roman"/>
                <w:color w:val="000000"/>
                <w:sz w:val="20"/>
                <w:szCs w:val="20"/>
              </w:rPr>
              <w:t xml:space="preserve"> jednocześnie. </w:t>
            </w:r>
          </w:p>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W komplecie z monitorem: przewód EKG z kompletem 5 końcówek.</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Analiza arytmii – wykrywanie co najmniej 24 kategorie zaburzeń rytmu w tym VF, ASYS, BRADY, TACHY, AF. Wykorzystywanie do analizy EKG co najmniej 4 </w:t>
            </w:r>
            <w:proofErr w:type="spellStart"/>
            <w:r w:rsidRPr="001D7960">
              <w:rPr>
                <w:rFonts w:ascii="Times New Roman" w:hAnsi="Times New Roman"/>
                <w:color w:val="000000"/>
                <w:sz w:val="20"/>
                <w:szCs w:val="20"/>
              </w:rPr>
              <w:t>odprowadzeń</w:t>
            </w:r>
            <w:proofErr w:type="spellEnd"/>
            <w:r w:rsidRPr="001D7960">
              <w:rPr>
                <w:rFonts w:ascii="Times New Roman" w:hAnsi="Times New Roman"/>
                <w:color w:val="000000"/>
                <w:sz w:val="20"/>
                <w:szCs w:val="20"/>
              </w:rPr>
              <w:t xml:space="preserve"> EKG jednocześnie. Możliwość wyboru odprowadzeni do analizy przez użytkownika.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Analiza odcinka ST – jednoczesny pomiar odchylenia odcinka ST w siedmiu </w:t>
            </w:r>
            <w:proofErr w:type="spellStart"/>
            <w:r w:rsidRPr="001D7960">
              <w:rPr>
                <w:rFonts w:ascii="Times New Roman" w:hAnsi="Times New Roman"/>
                <w:color w:val="000000"/>
                <w:sz w:val="20"/>
                <w:szCs w:val="20"/>
              </w:rPr>
              <w:t>odprowadzeniach</w:t>
            </w:r>
            <w:proofErr w:type="spellEnd"/>
            <w:r w:rsidRPr="001D7960">
              <w:rPr>
                <w:rFonts w:ascii="Times New Roman" w:hAnsi="Times New Roman"/>
                <w:color w:val="000000"/>
                <w:sz w:val="20"/>
                <w:szCs w:val="20"/>
              </w:rPr>
              <w:t xml:space="preserve"> w zakresie co najmniej od -2,0 do +2,0 </w:t>
            </w:r>
            <w:proofErr w:type="spellStart"/>
            <w:r w:rsidRPr="001D7960">
              <w:rPr>
                <w:rFonts w:ascii="Times New Roman" w:hAnsi="Times New Roman"/>
                <w:color w:val="000000"/>
                <w:sz w:val="20"/>
                <w:szCs w:val="20"/>
              </w:rPr>
              <w:t>mV</w:t>
            </w:r>
            <w:proofErr w:type="spellEnd"/>
            <w:r w:rsidRPr="001D7960">
              <w:rPr>
                <w:rFonts w:ascii="Times New Roman" w:hAnsi="Times New Roman"/>
                <w:color w:val="000000"/>
                <w:sz w:val="20"/>
                <w:szCs w:val="20"/>
              </w:rPr>
              <w:t>. Prezentacja zmian odchylenia ST w postaci wzorcowych odcinków ST z nanoszonymi na nie bieżącymi  odcinkami.  Tryb alarmowania ST w oparciu wartości bezwzględne oraz względne w stosunku do linii odniesienia. W przypadku trybu alarmowania w oparciu o wartości bezwzględne możliwość ustawienia granic alarmowych dla pojedynczego ST oraz dla dwóch ST.</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lastRenderedPageBreak/>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Analiza zmian odcinka QT oraz obliczanie wartości </w:t>
            </w:r>
            <w:proofErr w:type="spellStart"/>
            <w:r w:rsidRPr="001D7960">
              <w:rPr>
                <w:rFonts w:ascii="Times New Roman" w:hAnsi="Times New Roman"/>
                <w:color w:val="000000"/>
                <w:sz w:val="20"/>
                <w:szCs w:val="20"/>
              </w:rPr>
              <w:t>QTc</w:t>
            </w:r>
            <w:proofErr w:type="spellEnd"/>
            <w:r w:rsidRPr="001D7960">
              <w:rPr>
                <w:rFonts w:ascii="Times New Roman" w:hAnsi="Times New Roman"/>
                <w:color w:val="000000"/>
                <w:sz w:val="20"/>
                <w:szCs w:val="20"/>
              </w:rPr>
              <w:t xml:space="preserve"> wg. co najmniej 4 wzorów</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RESP – pomiar częstości oddechu metodą impedancyjną. Zakres pomiarowy częstości oddechu co najmniej od 5 do 200 R/min. Możliwość wyboru odprowadzeni do monitorowania respiracji. Wybór prędkości przesuwu krzywych co najmniej 3; 6.25; 12,5; 25 mm/s.</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6.</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Saturacja (SpO2). Zakres pomiarowy %SpO2 0-100%. Zakres pomiarowy częstości pulsu co najmniej 30-300 P/min. Jednoczesne wyświetlanie krzywej </w:t>
            </w:r>
            <w:proofErr w:type="spellStart"/>
            <w:r w:rsidRPr="001D7960">
              <w:rPr>
                <w:rFonts w:ascii="Times New Roman" w:hAnsi="Times New Roman"/>
                <w:color w:val="000000"/>
                <w:sz w:val="20"/>
                <w:szCs w:val="20"/>
              </w:rPr>
              <w:t>pletyzmograficznej</w:t>
            </w:r>
            <w:proofErr w:type="spellEnd"/>
            <w:r w:rsidRPr="001D7960">
              <w:rPr>
                <w:rFonts w:ascii="Times New Roman" w:hAnsi="Times New Roman"/>
                <w:color w:val="000000"/>
                <w:sz w:val="20"/>
                <w:szCs w:val="20"/>
              </w:rPr>
              <w:t xml:space="preserve"> oraz wartości %saturacji, częstości pulsu i wskaźnika perfuzji. Alarm </w:t>
            </w:r>
            <w:proofErr w:type="spellStart"/>
            <w:r w:rsidRPr="001D7960">
              <w:rPr>
                <w:rFonts w:ascii="Times New Roman" w:hAnsi="Times New Roman"/>
                <w:color w:val="000000"/>
                <w:sz w:val="20"/>
                <w:szCs w:val="20"/>
              </w:rPr>
              <w:t>desaturacji</w:t>
            </w:r>
            <w:proofErr w:type="spellEnd"/>
            <w:r w:rsidRPr="001D7960">
              <w:rPr>
                <w:rFonts w:ascii="Times New Roman" w:hAnsi="Times New Roman"/>
                <w:color w:val="000000"/>
                <w:sz w:val="20"/>
                <w:szCs w:val="20"/>
              </w:rPr>
              <w:t>. Wyświetlanie statystyk pomiaru SpO2 w postaci wykresów słupkowych. W komplecie z monitorem  przewód interfejsowy oraz wielorazowy czujnik SpO2 typu klips na palec.</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7.</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 xml:space="preserve">Nieinwazyjny pomiar ciśnienia (NIPC) metodą oscylometryczną. Pomiar ręczny, automatyczny, ciągły (powtarzające się pomiary w czasie 5 min). Pomiar automatyczny z regulowanym interwałem co najmniej 1 – 480 minut. Wyświetlanie na ekranie wartości ustawionego interwału oraz czasu jaki pozostał do kolejnego pomiaru. Pomiar sekwencyjny z co najmniej 5 programowalnymi cyklami, z indywidualnym ustawianiem ich czasu trwania i odstępów pomiarowych dla każdego cyklu.  Prezentacja wartości: skurczowej, rozkurczowej oraz średniej. Możliwość ustawiania przez użytkownika formatu wyświetlanych danych np. ciśnienie skurczowe, rozkurczowe i średnie lub tylko średnie. Funkcja </w:t>
            </w:r>
            <w:proofErr w:type="spellStart"/>
            <w:r w:rsidRPr="001D7960">
              <w:rPr>
                <w:rFonts w:ascii="Times New Roman" w:hAnsi="Times New Roman"/>
                <w:color w:val="000000"/>
                <w:sz w:val="20"/>
                <w:szCs w:val="20"/>
              </w:rPr>
              <w:t>stazy</w:t>
            </w:r>
            <w:proofErr w:type="spellEnd"/>
            <w:r w:rsidRPr="001D7960">
              <w:rPr>
                <w:rFonts w:ascii="Times New Roman" w:hAnsi="Times New Roman"/>
                <w:color w:val="000000"/>
                <w:sz w:val="20"/>
                <w:szCs w:val="20"/>
              </w:rPr>
              <w:t>. Funkcja wstępnego ustawiania ciśnienia pompowania mankietu. Pomiar częstości pulsu wraz z nieinwazyjnym ciśnieniem co najmniej w zakresie od 30 do 300 P/min. W komplecie z każdym monitorem przewód oraz mankiet średni.</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8.</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Pomiar temperatury, dwa tory pomiarowe. Zakres pomiarowy co najmniej od 5 do 50</w:t>
            </w:r>
            <w:r w:rsidRPr="001D7960">
              <w:rPr>
                <w:rFonts w:ascii="Times New Roman" w:hAnsi="Times New Roman"/>
                <w:color w:val="000000"/>
                <w:sz w:val="20"/>
                <w:szCs w:val="20"/>
                <w:vertAlign w:val="superscript"/>
              </w:rPr>
              <w:t>o</w:t>
            </w:r>
            <w:r w:rsidRPr="001D7960">
              <w:rPr>
                <w:rFonts w:ascii="Times New Roman" w:hAnsi="Times New Roman"/>
                <w:color w:val="000000"/>
                <w:sz w:val="20"/>
                <w:szCs w:val="20"/>
              </w:rPr>
              <w:t>C. Wyświetlanie T1, T2 oraz różnicy między nimi. Wybór etykiety  temperatury zgodnie z miejscem pomiaru z listy co najmniej 10 etykiet zapisanych w pamięci monitora. W komplecie z kardiomonitorem czujnik temperatury powierzchniowy. Możliwość rozbudowy monitora o co najmniej kolejne 4 tory pomiarowe temperatury.</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9.</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Inwazyjny pomiar ciśnienia(IPC), dwa tory pomiarowe. Możliwość jednoczesnego  wyświetlanie dwóch krzywych inwazyjnego ciśnienia ze wspólnym poziomem zero (nakładanie się krzywych). Wyświetlanie wartości ciśnień skurczowych, rozkurczowych i średnich. Zakres pomiarowy inwazyjnego ciśnienia co najmniej od -50 do +350 mmHg. Możliwość ustawiania przez użytkownika formatu wyświetlanych danych np. ciśnienie skurczowe, rozkurczowe i średnie lub tylko średnie. Obliczanie wartości PPV. Funkcja pomiaru PAWP. Pomiar częstości pulsu wraz z inwazyjnym ciśnieniem co najmniej w zakresie od 30 do 300 P/min. Wybór etykiety  inwazyjnego ciśnienia zgodnie z miejscem pomiaru z listy co najmniej 10 etykiet zapisanych w pamięci monitora. Automatyczny wybór zakres pomiarowego w zależności od wybranej etykiety oraz możliwość ręcznego wyboru zakresu pomiarowego. W ofercie z monitorem dwa przewody połączeniowe do przetworników ciśnienia, płytka i zacisk do mocowania przetworników na statywie. Możliwość rozbudowy monitora o co najmniej kolejne 4 tory pomiarowe inwazyjnego ciśnienia.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color w:val="000000"/>
                <w:sz w:val="20"/>
                <w:szCs w:val="20"/>
              </w:rPr>
            </w:pPr>
            <w:r w:rsidRPr="001D7960">
              <w:rPr>
                <w:rFonts w:ascii="Times New Roman" w:hAnsi="Times New Roman"/>
                <w:b/>
                <w:color w:val="000000"/>
                <w:sz w:val="20"/>
                <w:szCs w:val="20"/>
              </w:rPr>
              <w:t>INNE FUNKCJE I APLIKACJE KLINICZNE</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1.</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Monitor wyposażony w funkcję obliczania punktacji do oceny poziomu świadomości wg. skali Glasgow (GCS).</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2.</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wyświetlania statystyki SpO2 w wybranymi przez użytkownika przedziale czasowym (od 0,5 do 24 godzin) z prezentacją % udziału zaprogramowanych przez użytkownika przedziałów wartości %SpO2 w badanym przedziale czasowym, z wyborem zakresu docelowego</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lastRenderedPageBreak/>
              <w:t>3.</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„oczekiwanie”, pozwalająca na wstrzymanie monitorowania pacjenta, związane np. z czasowym odłączeniem go od monitora, bez konieczności wyłączania monitora, i na szybkie, ponowne uruchomienie monitorowania.</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4.</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„tryb prywatny” pozwalająca - w przypadku podłączenia urządzenia do centrali - na ukrycie danych przed pacjentem i wyświetlanie ich tylko na stanowisku centralnym.</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5.</w:t>
            </w:r>
          </w:p>
        </w:tc>
        <w:tc>
          <w:tcPr>
            <w:tcW w:w="6662" w:type="dxa"/>
            <w:shd w:val="clear" w:color="auto" w:fill="auto"/>
          </w:tcPr>
          <w:p w:rsidR="00753B31" w:rsidRPr="001D7960" w:rsidRDefault="00753B31" w:rsidP="00753B31">
            <w:pPr>
              <w:pStyle w:val="Style10"/>
              <w:jc w:val="left"/>
              <w:rPr>
                <w:rFonts w:ascii="Times New Roman" w:hAnsi="Times New Roman"/>
                <w:color w:val="000000"/>
                <w:sz w:val="20"/>
                <w:szCs w:val="20"/>
              </w:rPr>
            </w:pPr>
            <w:r w:rsidRPr="001D7960">
              <w:rPr>
                <w:rFonts w:ascii="Times New Roman" w:hAnsi="Times New Roman"/>
                <w:color w:val="000000"/>
                <w:sz w:val="20"/>
                <w:szCs w:val="20"/>
              </w:rPr>
              <w:t>Funkcja wyświetlania stoperów z odmierzaniem czasu malejąco oraz rosnąco</w:t>
            </w:r>
          </w:p>
        </w:tc>
        <w:tc>
          <w:tcPr>
            <w:tcW w:w="1134" w:type="dxa"/>
            <w:shd w:val="clear" w:color="auto" w:fill="auto"/>
          </w:tcPr>
          <w:p w:rsidR="00753B31" w:rsidRPr="001D7960" w:rsidRDefault="00753B31" w:rsidP="00753B31">
            <w:pPr>
              <w:pStyle w:val="Style10"/>
              <w:rPr>
                <w:rFonts w:ascii="Times New Roman" w:hAnsi="Times New Roman"/>
                <w:color w:val="000000"/>
                <w:sz w:val="20"/>
                <w:szCs w:val="20"/>
              </w:rPr>
            </w:pPr>
            <w:r w:rsidRPr="001D7960">
              <w:rPr>
                <w:rFonts w:ascii="Times New Roman" w:hAnsi="Times New Roman"/>
                <w:color w:val="000000"/>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color w:val="000000"/>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rPr>
                <w:rFonts w:ascii="Times New Roman" w:hAnsi="Times New Roman" w:cs="Times New Roman"/>
                <w:sz w:val="20"/>
                <w:szCs w:val="20"/>
              </w:rPr>
            </w:pPr>
            <w:r w:rsidRPr="001D7960">
              <w:rPr>
                <w:rFonts w:ascii="Times New Roman" w:hAnsi="Times New Roman" w:cs="Times New Roman"/>
                <w:sz w:val="20"/>
                <w:szCs w:val="20"/>
              </w:rPr>
              <w:t>6.</w:t>
            </w:r>
          </w:p>
        </w:tc>
        <w:tc>
          <w:tcPr>
            <w:tcW w:w="6662" w:type="dxa"/>
            <w:shd w:val="clear" w:color="auto" w:fill="auto"/>
          </w:tcPr>
          <w:p w:rsidR="00753B31" w:rsidRPr="001D7960" w:rsidRDefault="00753B31" w:rsidP="00753B31">
            <w:pPr>
              <w:pStyle w:val="Style10"/>
              <w:jc w:val="left"/>
              <w:rPr>
                <w:rFonts w:ascii="Times New Roman" w:hAnsi="Times New Roman"/>
                <w:sz w:val="20"/>
                <w:szCs w:val="20"/>
              </w:rPr>
            </w:pPr>
            <w:r w:rsidRPr="001D7960">
              <w:rPr>
                <w:rFonts w:ascii="Times New Roman" w:hAnsi="Times New Roman"/>
                <w:sz w:val="20"/>
                <w:szCs w:val="20"/>
              </w:rPr>
              <w:t>Możliwość rozbudowy oferowanego monitora o funkcje wspomagania decyzji klinicznych:</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pStyle w:val="Style10"/>
              <w:numPr>
                <w:ilvl w:val="0"/>
                <w:numId w:val="13"/>
              </w:numPr>
              <w:jc w:val="left"/>
              <w:rPr>
                <w:rFonts w:ascii="Times New Roman" w:hAnsi="Times New Roman"/>
                <w:sz w:val="20"/>
                <w:szCs w:val="20"/>
              </w:rPr>
            </w:pPr>
            <w:r w:rsidRPr="001D7960">
              <w:rPr>
                <w:rFonts w:ascii="Times New Roman" w:hAnsi="Times New Roman"/>
                <w:sz w:val="20"/>
                <w:szCs w:val="20"/>
              </w:rPr>
              <w:t>dotyczących układu sercowo-krążeniowo i oddechowego z przedstawieniem w formie animacji zmian parametrów związanych z obciążeniem wstępnym, pracą serca, wodą w płucach , obciążeniem następczym</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lang w:val="en-US"/>
              </w:rPr>
            </w:pPr>
            <w:proofErr w:type="spellStart"/>
            <w:r w:rsidRPr="001D7960">
              <w:rPr>
                <w:rFonts w:ascii="Times New Roman" w:hAnsi="Times New Roman" w:cs="Times New Roman"/>
                <w:sz w:val="20"/>
                <w:szCs w:val="20"/>
                <w:lang w:val="en-US"/>
              </w:rPr>
              <w:t>związanych</w:t>
            </w:r>
            <w:proofErr w:type="spellEnd"/>
            <w:r w:rsidRPr="001D7960">
              <w:rPr>
                <w:rFonts w:ascii="Times New Roman" w:hAnsi="Times New Roman" w:cs="Times New Roman"/>
                <w:sz w:val="20"/>
                <w:szCs w:val="20"/>
                <w:lang w:val="en-US"/>
              </w:rPr>
              <w:t xml:space="preserve"> z </w:t>
            </w:r>
            <w:proofErr w:type="spellStart"/>
            <w:r w:rsidRPr="001D7960">
              <w:rPr>
                <w:rFonts w:ascii="Times New Roman" w:hAnsi="Times New Roman" w:cs="Times New Roman"/>
                <w:sz w:val="20"/>
                <w:szCs w:val="20"/>
                <w:lang w:val="en-US"/>
              </w:rPr>
              <w:t>diagnozą</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i</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prowadzeniem</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terapii</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sepsy</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zgodnie</w:t>
            </w:r>
            <w:proofErr w:type="spellEnd"/>
            <w:r w:rsidRPr="001D7960">
              <w:rPr>
                <w:rFonts w:ascii="Times New Roman" w:hAnsi="Times New Roman" w:cs="Times New Roman"/>
                <w:sz w:val="20"/>
                <w:szCs w:val="20"/>
                <w:lang w:val="en-US"/>
              </w:rPr>
              <w:t xml:space="preserve"> z </w:t>
            </w:r>
            <w:proofErr w:type="spellStart"/>
            <w:r w:rsidRPr="001D7960">
              <w:rPr>
                <w:rFonts w:ascii="Times New Roman" w:hAnsi="Times New Roman" w:cs="Times New Roman"/>
                <w:sz w:val="20"/>
                <w:szCs w:val="20"/>
                <w:lang w:val="en-US"/>
              </w:rPr>
              <w:t>zaleceniami</w:t>
            </w:r>
            <w:proofErr w:type="spellEnd"/>
            <w:r w:rsidRPr="001D7960">
              <w:rPr>
                <w:rFonts w:ascii="Times New Roman" w:hAnsi="Times New Roman" w:cs="Times New Roman"/>
                <w:sz w:val="20"/>
                <w:szCs w:val="20"/>
                <w:lang w:val="en-US"/>
              </w:rPr>
              <w:t xml:space="preserve"> SSC (Surviving Sepsis </w:t>
            </w:r>
            <w:proofErr w:type="spellStart"/>
            <w:r w:rsidRPr="001D7960">
              <w:rPr>
                <w:rFonts w:ascii="Times New Roman" w:hAnsi="Times New Roman" w:cs="Times New Roman"/>
                <w:sz w:val="20"/>
                <w:szCs w:val="20"/>
                <w:lang w:val="en-US"/>
              </w:rPr>
              <w:t>Compaign</w:t>
            </w:r>
            <w:proofErr w:type="spellEnd"/>
            <w:r w:rsidRPr="001D7960">
              <w:rPr>
                <w:rFonts w:ascii="Times New Roman" w:hAnsi="Times New Roman" w:cs="Times New Roman"/>
                <w:sz w:val="20"/>
                <w:szCs w:val="20"/>
                <w:lang w:val="en-US"/>
              </w:rPr>
              <w:t xml:space="preserve">) </w:t>
            </w:r>
            <w:proofErr w:type="spellStart"/>
            <w:r w:rsidRPr="001D7960">
              <w:rPr>
                <w:rFonts w:ascii="Times New Roman" w:hAnsi="Times New Roman" w:cs="Times New Roman"/>
                <w:sz w:val="20"/>
                <w:szCs w:val="20"/>
                <w:lang w:val="en-US"/>
              </w:rPr>
              <w:t>oraz</w:t>
            </w:r>
            <w:proofErr w:type="spellEnd"/>
            <w:r w:rsidRPr="001D7960">
              <w:rPr>
                <w:rFonts w:ascii="Times New Roman" w:hAnsi="Times New Roman" w:cs="Times New Roman"/>
                <w:sz w:val="20"/>
                <w:szCs w:val="20"/>
                <w:lang w:val="en-US"/>
              </w:rPr>
              <w:t xml:space="preserve"> Sepsis-3 (</w:t>
            </w:r>
            <w:r w:rsidRPr="001D7960">
              <w:rPr>
                <w:rFonts w:ascii="Times New Roman" w:eastAsia="MyriadPro-Regular" w:hAnsi="Times New Roman" w:cs="Times New Roman"/>
                <w:sz w:val="20"/>
                <w:szCs w:val="20"/>
                <w:lang w:val="en-US"/>
              </w:rPr>
              <w:t>Third International Consensus Definitions for Sepsis and Septic Shock)</w:t>
            </w:r>
          </w:p>
        </w:tc>
        <w:tc>
          <w:tcPr>
            <w:tcW w:w="1134" w:type="dxa"/>
            <w:shd w:val="clear" w:color="auto" w:fill="auto"/>
          </w:tcPr>
          <w:p w:rsidR="00753B31" w:rsidRPr="001D7960" w:rsidRDefault="00753B31" w:rsidP="00753B31">
            <w:pPr>
              <w:jc w:val="center"/>
              <w:rPr>
                <w:rFonts w:ascii="Times New Roman" w:hAnsi="Times New Roman" w:cs="Times New Roman"/>
                <w:sz w:val="20"/>
                <w:szCs w:val="20"/>
                <w:lang w:val="en-US"/>
              </w:rPr>
            </w:pPr>
            <w:r w:rsidRPr="001D7960">
              <w:rPr>
                <w:rFonts w:ascii="Times New Roman" w:hAnsi="Times New Roman" w:cs="Times New Roman"/>
                <w:sz w:val="20"/>
                <w:szCs w:val="20"/>
                <w:lang w:val="en-US"/>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lang w:val="en-US"/>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rPr>
            </w:pPr>
            <w:r w:rsidRPr="001D7960">
              <w:rPr>
                <w:rFonts w:ascii="Times New Roman" w:hAnsi="Times New Roman" w:cs="Times New Roman"/>
                <w:sz w:val="20"/>
                <w:szCs w:val="20"/>
              </w:rPr>
              <w:t>związanych z analizą pracy stymulatora</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rPr>
            </w:pPr>
            <w:r w:rsidRPr="001D7960">
              <w:rPr>
                <w:rFonts w:ascii="Times New Roman" w:hAnsi="Times New Roman" w:cs="Times New Roman"/>
                <w:sz w:val="20"/>
                <w:szCs w:val="20"/>
              </w:rPr>
              <w:t>związanych z 24 godzinną analizą EKG</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rPr>
            </w:pPr>
            <w:r w:rsidRPr="001D7960">
              <w:rPr>
                <w:rFonts w:ascii="Times New Roman" w:hAnsi="Times New Roman" w:cs="Times New Roman"/>
                <w:sz w:val="20"/>
                <w:szCs w:val="20"/>
              </w:rPr>
              <w:t>protokół wczesnej oceny skali ostrzegania (EWS)</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1D7960" w:rsidRDefault="00753B31" w:rsidP="00753B31">
            <w:pPr>
              <w:numPr>
                <w:ilvl w:val="0"/>
                <w:numId w:val="13"/>
              </w:numPr>
              <w:autoSpaceDE w:val="0"/>
              <w:autoSpaceDN w:val="0"/>
              <w:adjustRightInd w:val="0"/>
              <w:spacing w:after="0" w:line="240" w:lineRule="auto"/>
              <w:rPr>
                <w:rFonts w:ascii="Times New Roman" w:hAnsi="Times New Roman" w:cs="Times New Roman"/>
                <w:sz w:val="20"/>
                <w:szCs w:val="20"/>
              </w:rPr>
            </w:pPr>
            <w:r w:rsidRPr="001D7960">
              <w:rPr>
                <w:rFonts w:ascii="Times New Roman" w:hAnsi="Times New Roman" w:cs="Times New Roman"/>
                <w:sz w:val="20"/>
                <w:szCs w:val="20"/>
              </w:rPr>
              <w:t>dedykowaną aplikację uruchamianą na ekranie monitora pacjenta pomagającą utrzymać optymalna anestezję w okresie okołooperacyjnym (podczas indukcji anestezjologicznej, znieczulenia i wybudzenia)</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r w:rsidR="00753B31" w:rsidRPr="001D7960" w:rsidTr="00753B31">
        <w:tblPrEx>
          <w:tblCellMar>
            <w:left w:w="61" w:type="dxa"/>
            <w:right w:w="61" w:type="dxa"/>
          </w:tblCellMar>
        </w:tblPrEx>
        <w:trPr>
          <w:cantSplit/>
          <w:trHeight w:val="112"/>
        </w:trPr>
        <w:tc>
          <w:tcPr>
            <w:tcW w:w="9928" w:type="dxa"/>
            <w:gridSpan w:val="4"/>
            <w:shd w:val="clear" w:color="auto" w:fill="auto"/>
          </w:tcPr>
          <w:p w:rsidR="00753B31" w:rsidRPr="001D7960" w:rsidRDefault="00753B31" w:rsidP="00753B31">
            <w:pPr>
              <w:pStyle w:val="Style10"/>
              <w:jc w:val="left"/>
              <w:rPr>
                <w:rFonts w:ascii="Times New Roman" w:hAnsi="Times New Roman"/>
                <w:b/>
                <w:sz w:val="20"/>
                <w:szCs w:val="20"/>
              </w:rPr>
            </w:pPr>
            <w:r w:rsidRPr="001D7960">
              <w:rPr>
                <w:rFonts w:ascii="Times New Roman" w:hAnsi="Times New Roman"/>
                <w:b/>
                <w:sz w:val="20"/>
                <w:szCs w:val="20"/>
              </w:rPr>
              <w:t xml:space="preserve">MONTAŻ </w:t>
            </w:r>
          </w:p>
        </w:tc>
      </w:tr>
      <w:tr w:rsidR="00753B31" w:rsidRPr="001D7960" w:rsidTr="00753B31">
        <w:tblPrEx>
          <w:tblCellMar>
            <w:left w:w="61" w:type="dxa"/>
            <w:right w:w="61" w:type="dxa"/>
          </w:tblCellMar>
        </w:tblPrEx>
        <w:trPr>
          <w:cantSplit/>
          <w:trHeight w:val="112"/>
        </w:trPr>
        <w:tc>
          <w:tcPr>
            <w:tcW w:w="568" w:type="dxa"/>
            <w:shd w:val="clear" w:color="auto" w:fill="auto"/>
          </w:tcPr>
          <w:p w:rsidR="00753B31" w:rsidRPr="001D7960"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r w:rsidRPr="001D7960">
              <w:rPr>
                <w:rFonts w:ascii="Times New Roman" w:hAnsi="Times New Roman" w:cs="Times New Roman"/>
                <w:sz w:val="20"/>
                <w:szCs w:val="20"/>
              </w:rPr>
              <w:t>1.</w:t>
            </w:r>
          </w:p>
        </w:tc>
        <w:tc>
          <w:tcPr>
            <w:tcW w:w="6662" w:type="dxa"/>
            <w:shd w:val="clear" w:color="auto" w:fill="auto"/>
          </w:tcPr>
          <w:p w:rsidR="00753B31" w:rsidRPr="001D7960" w:rsidRDefault="00753B31" w:rsidP="00753B31">
            <w:pPr>
              <w:autoSpaceDE w:val="0"/>
              <w:autoSpaceDN w:val="0"/>
              <w:adjustRightInd w:val="0"/>
              <w:rPr>
                <w:rFonts w:ascii="Times New Roman" w:hAnsi="Times New Roman" w:cs="Times New Roman"/>
                <w:sz w:val="20"/>
                <w:szCs w:val="20"/>
              </w:rPr>
            </w:pPr>
            <w:r w:rsidRPr="001D7960">
              <w:rPr>
                <w:rFonts w:ascii="Times New Roman" w:hAnsi="Times New Roman" w:cs="Times New Roman"/>
                <w:sz w:val="20"/>
                <w:szCs w:val="20"/>
              </w:rPr>
              <w:t xml:space="preserve">Statyw na co najmniej pięciu kółkach wyposażonych w hamulce z półką do montażu monitora i dwoma koszykami na akcesoria </w:t>
            </w:r>
          </w:p>
          <w:p w:rsidR="00753B31" w:rsidRPr="001D7960" w:rsidRDefault="00753B31" w:rsidP="00753B31">
            <w:pPr>
              <w:autoSpaceDE w:val="0"/>
              <w:autoSpaceDN w:val="0"/>
              <w:adjustRightInd w:val="0"/>
              <w:rPr>
                <w:rFonts w:ascii="Times New Roman" w:hAnsi="Times New Roman" w:cs="Times New Roman"/>
                <w:sz w:val="20"/>
                <w:szCs w:val="20"/>
              </w:rPr>
            </w:pPr>
            <w:r w:rsidRPr="001D7960">
              <w:rPr>
                <w:rFonts w:ascii="Times New Roman" w:hAnsi="Times New Roman" w:cs="Times New Roman"/>
                <w:sz w:val="20"/>
                <w:szCs w:val="20"/>
              </w:rPr>
              <w:t xml:space="preserve">lub </w:t>
            </w:r>
          </w:p>
          <w:p w:rsidR="00753B31" w:rsidRPr="001D7960" w:rsidRDefault="00753B31" w:rsidP="00753B31">
            <w:pPr>
              <w:autoSpaceDE w:val="0"/>
              <w:autoSpaceDN w:val="0"/>
              <w:adjustRightInd w:val="0"/>
              <w:rPr>
                <w:rFonts w:ascii="Times New Roman" w:hAnsi="Times New Roman" w:cs="Times New Roman"/>
                <w:sz w:val="20"/>
                <w:szCs w:val="20"/>
              </w:rPr>
            </w:pPr>
            <w:r w:rsidRPr="001D7960">
              <w:rPr>
                <w:rFonts w:ascii="Times New Roman" w:hAnsi="Times New Roman" w:cs="Times New Roman"/>
                <w:sz w:val="20"/>
                <w:szCs w:val="20"/>
              </w:rPr>
              <w:t>Uchwyt na ścianę z półką do montażu monitora i koszykiem na akcesoria</w:t>
            </w:r>
          </w:p>
        </w:tc>
        <w:tc>
          <w:tcPr>
            <w:tcW w:w="1134" w:type="dxa"/>
            <w:shd w:val="clear" w:color="auto" w:fill="auto"/>
          </w:tcPr>
          <w:p w:rsidR="00753B31" w:rsidRPr="001D7960" w:rsidRDefault="00753B31" w:rsidP="00753B31">
            <w:pPr>
              <w:jc w:val="center"/>
              <w:rPr>
                <w:rFonts w:ascii="Times New Roman" w:hAnsi="Times New Roman" w:cs="Times New Roman"/>
                <w:sz w:val="20"/>
                <w:szCs w:val="20"/>
              </w:rPr>
            </w:pPr>
            <w:r w:rsidRPr="001D7960">
              <w:rPr>
                <w:rFonts w:ascii="Times New Roman" w:hAnsi="Times New Roman" w:cs="Times New Roman"/>
                <w:sz w:val="20"/>
                <w:szCs w:val="20"/>
              </w:rPr>
              <w:t>TAK</w:t>
            </w:r>
          </w:p>
        </w:tc>
        <w:tc>
          <w:tcPr>
            <w:tcW w:w="1564" w:type="dxa"/>
            <w:shd w:val="clear" w:color="auto" w:fill="auto"/>
          </w:tcPr>
          <w:p w:rsidR="00753B31" w:rsidRPr="001D7960" w:rsidRDefault="00753B31" w:rsidP="00753B31">
            <w:pPr>
              <w:pStyle w:val="Style10"/>
              <w:jc w:val="left"/>
              <w:rPr>
                <w:rFonts w:ascii="Times New Roman" w:hAnsi="Times New Roman"/>
                <w:sz w:val="20"/>
                <w:szCs w:val="20"/>
              </w:rPr>
            </w:pPr>
          </w:p>
        </w:tc>
      </w:tr>
    </w:tbl>
    <w:p w:rsidR="008A388D" w:rsidRDefault="008A388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Default="001059FD" w:rsidP="008A388D"/>
    <w:p w:rsidR="001059FD" w:rsidRPr="001059FD" w:rsidRDefault="001059FD" w:rsidP="001059FD">
      <w:pPr>
        <w:pStyle w:val="Akapitzlist"/>
        <w:numPr>
          <w:ilvl w:val="0"/>
          <w:numId w:val="17"/>
        </w:numPr>
        <w:spacing w:after="0" w:line="240" w:lineRule="auto"/>
        <w:rPr>
          <w:rFonts w:ascii="Times New Roman" w:eastAsia="Times New Roman" w:hAnsi="Times New Roman" w:cs="Times New Roman"/>
          <w:b/>
          <w:sz w:val="28"/>
          <w:szCs w:val="28"/>
          <w:lang w:eastAsia="pl-PL"/>
        </w:rPr>
      </w:pPr>
      <w:r w:rsidRPr="001059FD">
        <w:rPr>
          <w:rFonts w:ascii="Times New Roman" w:eastAsia="Times New Roman" w:hAnsi="Times New Roman" w:cs="Times New Roman"/>
          <w:b/>
          <w:sz w:val="28"/>
          <w:szCs w:val="28"/>
          <w:lang w:eastAsia="pl-PL"/>
        </w:rPr>
        <w:lastRenderedPageBreak/>
        <w:t>Kardiomonitor</w:t>
      </w:r>
      <w:r w:rsidR="00A724C0">
        <w:rPr>
          <w:rFonts w:ascii="Times New Roman" w:hAnsi="Times New Roman"/>
          <w:b/>
          <w:color w:val="000000"/>
          <w:sz w:val="28"/>
          <w:szCs w:val="28"/>
        </w:rPr>
        <w:t xml:space="preserve"> 18 stacjonarny</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9365AA" w:rsidRPr="001059F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tbl>
      <w:tblPr>
        <w:tblW w:w="9928" w:type="dxa"/>
        <w:tblInd w:w="-361"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65" w:type="dxa"/>
          <w:right w:w="65" w:type="dxa"/>
        </w:tblCellMar>
        <w:tblLook w:val="0000" w:firstRow="0" w:lastRow="0" w:firstColumn="0" w:lastColumn="0" w:noHBand="0" w:noVBand="0"/>
      </w:tblPr>
      <w:tblGrid>
        <w:gridCol w:w="568"/>
        <w:gridCol w:w="6662"/>
        <w:gridCol w:w="1134"/>
        <w:gridCol w:w="1564"/>
      </w:tblGrid>
      <w:tr w:rsidR="00753B31" w:rsidRPr="006B2B57" w:rsidTr="00753B31">
        <w:trPr>
          <w:cantSplit/>
          <w:tblHeader/>
        </w:trPr>
        <w:tc>
          <w:tcPr>
            <w:tcW w:w="568" w:type="dxa"/>
            <w:shd w:val="clear" w:color="auto" w:fill="auto"/>
          </w:tcPr>
          <w:p w:rsidR="00753B31" w:rsidRPr="006B2B57" w:rsidRDefault="00753B31" w:rsidP="00753B31">
            <w:pPr>
              <w:jc w:val="center"/>
              <w:rPr>
                <w:rFonts w:ascii="Times New Roman" w:hAnsi="Times New Roman" w:cs="Times New Roman"/>
                <w:b/>
                <w:sz w:val="20"/>
                <w:szCs w:val="20"/>
              </w:rPr>
            </w:pPr>
          </w:p>
          <w:p w:rsidR="00753B31" w:rsidRPr="006B2B57" w:rsidRDefault="00753B31" w:rsidP="00753B31">
            <w:pPr>
              <w:jc w:val="center"/>
              <w:rPr>
                <w:rFonts w:ascii="Times New Roman" w:hAnsi="Times New Roman" w:cs="Times New Roman"/>
                <w:b/>
                <w:sz w:val="20"/>
                <w:szCs w:val="20"/>
              </w:rPr>
            </w:pPr>
            <w:r w:rsidRPr="006B2B57">
              <w:rPr>
                <w:rFonts w:ascii="Times New Roman" w:hAnsi="Times New Roman" w:cs="Times New Roman"/>
                <w:b/>
                <w:sz w:val="20"/>
                <w:szCs w:val="20"/>
              </w:rPr>
              <w:t>Lp.</w:t>
            </w:r>
          </w:p>
        </w:tc>
        <w:tc>
          <w:tcPr>
            <w:tcW w:w="6662" w:type="dxa"/>
            <w:shd w:val="clear" w:color="auto" w:fill="auto"/>
          </w:tcPr>
          <w:p w:rsidR="00753B31" w:rsidRPr="006B2B57" w:rsidRDefault="00753B31" w:rsidP="00753B31">
            <w:pPr>
              <w:jc w:val="center"/>
              <w:rPr>
                <w:rFonts w:ascii="Times New Roman" w:hAnsi="Times New Roman" w:cs="Times New Roman"/>
                <w:b/>
                <w:sz w:val="20"/>
                <w:szCs w:val="20"/>
              </w:rPr>
            </w:pPr>
          </w:p>
          <w:p w:rsidR="00753B31" w:rsidRPr="006B2B57" w:rsidRDefault="00753B31" w:rsidP="00753B31">
            <w:pPr>
              <w:jc w:val="center"/>
              <w:rPr>
                <w:rFonts w:ascii="Times New Roman" w:hAnsi="Times New Roman" w:cs="Times New Roman"/>
                <w:b/>
                <w:sz w:val="20"/>
                <w:szCs w:val="20"/>
              </w:rPr>
            </w:pPr>
            <w:r w:rsidRPr="006B2B57">
              <w:rPr>
                <w:rFonts w:ascii="Times New Roman" w:hAnsi="Times New Roman" w:cs="Times New Roman"/>
                <w:b/>
                <w:sz w:val="20"/>
                <w:szCs w:val="20"/>
              </w:rPr>
              <w:t>PARAMETR</w:t>
            </w:r>
          </w:p>
          <w:p w:rsidR="00753B31" w:rsidRPr="006B2B57" w:rsidRDefault="00753B31" w:rsidP="00753B31">
            <w:pPr>
              <w:jc w:val="center"/>
              <w:rPr>
                <w:rFonts w:ascii="Times New Roman" w:hAnsi="Times New Roman" w:cs="Times New Roman"/>
                <w:b/>
                <w:sz w:val="20"/>
                <w:szCs w:val="20"/>
              </w:rPr>
            </w:pPr>
          </w:p>
        </w:tc>
        <w:tc>
          <w:tcPr>
            <w:tcW w:w="1134" w:type="dxa"/>
            <w:shd w:val="clear" w:color="auto" w:fill="auto"/>
          </w:tcPr>
          <w:p w:rsidR="00753B31" w:rsidRPr="006B2B57" w:rsidRDefault="00753B31" w:rsidP="00753B31">
            <w:pPr>
              <w:jc w:val="center"/>
              <w:rPr>
                <w:rFonts w:ascii="Times New Roman" w:hAnsi="Times New Roman" w:cs="Times New Roman"/>
                <w:b/>
                <w:sz w:val="20"/>
                <w:szCs w:val="20"/>
              </w:rPr>
            </w:pPr>
            <w:r w:rsidRPr="006B2B57">
              <w:rPr>
                <w:rFonts w:ascii="Times New Roman" w:hAnsi="Times New Roman" w:cs="Times New Roman"/>
                <w:b/>
                <w:sz w:val="20"/>
                <w:szCs w:val="20"/>
              </w:rPr>
              <w:t>Wymagany param</w:t>
            </w:r>
            <w:r w:rsidR="00A724C0">
              <w:rPr>
                <w:rFonts w:ascii="Times New Roman" w:hAnsi="Times New Roman" w:cs="Times New Roman"/>
                <w:b/>
                <w:sz w:val="20"/>
                <w:szCs w:val="20"/>
              </w:rPr>
              <w:t>etr (spełnienie wymagań) TAK</w:t>
            </w:r>
          </w:p>
        </w:tc>
        <w:tc>
          <w:tcPr>
            <w:tcW w:w="156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b/>
                <w:sz w:val="20"/>
                <w:szCs w:val="20"/>
              </w:rPr>
              <w:t>Parametry –potwierdzenie spełnienia wymogów</w:t>
            </w:r>
            <w:r w:rsidRPr="006B2B57">
              <w:rPr>
                <w:rFonts w:ascii="Times New Roman" w:hAnsi="Times New Roman" w:cs="Times New Roman"/>
                <w:sz w:val="20"/>
                <w:szCs w:val="20"/>
              </w:rPr>
              <w:br/>
            </w: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5F51CD">
            <w:pPr>
              <w:pStyle w:val="Style10"/>
              <w:numPr>
                <w:ilvl w:val="0"/>
                <w:numId w:val="15"/>
              </w:numPr>
              <w:jc w:val="left"/>
              <w:rPr>
                <w:rFonts w:ascii="Times New Roman" w:hAnsi="Times New Roman"/>
                <w:b/>
                <w:color w:val="000000"/>
                <w:sz w:val="20"/>
                <w:szCs w:val="20"/>
              </w:rPr>
            </w:pPr>
            <w:r w:rsidRPr="006B2B57">
              <w:rPr>
                <w:rFonts w:ascii="Times New Roman" w:hAnsi="Times New Roman"/>
                <w:b/>
                <w:sz w:val="28"/>
                <w:szCs w:val="28"/>
              </w:rPr>
              <w:t>Kardiomonitor 18 stacjonarny</w:t>
            </w: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PARAMETRY OGÓLNE</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p w:rsidR="00753B31" w:rsidRPr="006B2B57"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pacjenta o budowie modułowej. Poszczególne moduły pomiarowe przenoszone między monitorami bez udziału serwisu</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Zasilanie sieciowe dostosowane do 230V / 50 </w:t>
            </w:r>
            <w:proofErr w:type="spellStart"/>
            <w:r w:rsidRPr="006B2B57">
              <w:rPr>
                <w:rFonts w:ascii="Times New Roman" w:hAnsi="Times New Roman"/>
                <w:color w:val="000000"/>
                <w:sz w:val="20"/>
                <w:szCs w:val="20"/>
              </w:rPr>
              <w:t>Hz</w:t>
            </w:r>
            <w:proofErr w:type="spellEnd"/>
            <w:r w:rsidRPr="006B2B57">
              <w:rPr>
                <w:rFonts w:ascii="Times New Roman" w:hAnsi="Times New Roman"/>
                <w:color w:val="000000"/>
                <w:sz w:val="20"/>
                <w:szCs w:val="20"/>
              </w:rPr>
              <w:t>. Wewnętrzny akumulator, wymienialny przez użytkownika, pozwalający na minimum 120 minut pracy w konfiguracji EKG,NIBP,SpO2.</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wyposażony w składany uchwyt do przenoszenia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Wyposażenie z złącza wejścia/wyjścia: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 wyjście sygnału do podłączenia ekranu kopiującego,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co najmniej 3 gniazda USB do podłączenia klawiatury, myszki komputerowej, skanera kodów paskowych,</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gniazdo RJ-45 do połączenia z siecią monitorowania.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Możliwość rozbudowy monitora o pomiary:</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stopnia uśpienia BIS,</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EEG,</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saturacji ośrodkowej krwi żylnej (ScvO2),</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nieinwazyjnego rzutu minutowego metodą impedancji kardiograficznej,</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kapnografii,</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ciągłego inwazyjnego pomiaru rzutu minutowego,</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inwazyjnego pomiaru rzutu serca metodą Swan-</w:t>
            </w:r>
            <w:proofErr w:type="spellStart"/>
            <w:r w:rsidRPr="006B2B57">
              <w:rPr>
                <w:rFonts w:ascii="Times New Roman" w:hAnsi="Times New Roman"/>
                <w:color w:val="000000"/>
                <w:sz w:val="20"/>
                <w:szCs w:val="20"/>
              </w:rPr>
              <w:t>Ganza</w:t>
            </w:r>
            <w:proofErr w:type="spellEnd"/>
            <w:r w:rsidRPr="006B2B57">
              <w:rPr>
                <w:rFonts w:ascii="Times New Roman" w:hAnsi="Times New Roman"/>
                <w:color w:val="000000"/>
                <w:sz w:val="20"/>
                <w:szCs w:val="20"/>
              </w:rPr>
              <w:t>,</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parametrów mechaniki oddechowej,</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wolumetrycznego CO2,</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parametrów metabolicznych RQ i EE,</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przewodnictwa nerwowo-mięśniowego NMT,</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oksymetrii tkankowej.</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Możliwość rozbudowy monitora o moduł interfejsowy do jednoczesnego podłączenia do 4 zewnętrznych urządzeń medycznych (respiratory, pompy infuzyjne, aparaty do znieczulania, monitory hemodynamiczne)</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7.</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Możliwość rozbudowy o wbudowany komputer medyczny umożliwiający uruchamianie na ekranie monitora pacjenta zewnętrznych aplikacji klinicznych (jak np. PACS, LIS, HIS/CIS i EMR)</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8.</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Stopień ochrony przed groźnym zalaniem wodą co najmniej IPX1</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b/>
                <w:color w:val="000000"/>
                <w:sz w:val="20"/>
                <w:szCs w:val="20"/>
              </w:rPr>
              <w:t>EKRAN / OBSŁUGA</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Kolorowy pojedynczy, pojemnościowy ekran dotykowy w postaci płaskiego panelu LCD TFT o przekątnej minimum 18.5", rozdzielczości co najmniej 1920x1080 pikseli i dużym kącie widzenia (powyżej 170</w:t>
            </w:r>
            <w:r w:rsidRPr="006B2B57">
              <w:rPr>
                <w:rFonts w:ascii="Times New Roman" w:hAnsi="Times New Roman"/>
                <w:color w:val="000000"/>
                <w:sz w:val="20"/>
                <w:szCs w:val="20"/>
                <w:vertAlign w:val="superscript"/>
              </w:rPr>
              <w:t>o</w:t>
            </w:r>
            <w:r w:rsidRPr="006B2B57">
              <w:rPr>
                <w:rFonts w:ascii="Times New Roman" w:hAnsi="Times New Roman"/>
                <w:color w:val="000000"/>
                <w:sz w:val="20"/>
                <w:szCs w:val="20"/>
              </w:rPr>
              <w:t xml:space="preserve">). Min. 12 krzywych dynamicznych wyświetlanych jednocześnie na ekranie. Miejsca na moduły pomiarowe w jednej obudowie z ekranem.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2. </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Funkcja automatycznego dostosowania  jasności ekranu do natężenia światła otoczenia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Obsługa wielodotykowa za pomocą gestów przeciągania. Możliwość rozbudowy o obsługę przy pomocy pilota,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lastRenderedPageBreak/>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Fabrycznie skonfigurowane co najmniej trzy układy ekranu: normalny (krzywe dynamiczne i wartości parametrów), </w:t>
            </w:r>
            <w:proofErr w:type="spellStart"/>
            <w:r w:rsidRPr="006B2B57">
              <w:rPr>
                <w:rFonts w:ascii="Times New Roman" w:hAnsi="Times New Roman"/>
                <w:color w:val="000000"/>
                <w:sz w:val="20"/>
                <w:szCs w:val="20"/>
              </w:rPr>
              <w:t>minitrendów</w:t>
            </w:r>
            <w:proofErr w:type="spellEnd"/>
            <w:r w:rsidRPr="006B2B57">
              <w:rPr>
                <w:rFonts w:ascii="Times New Roman" w:hAnsi="Times New Roman"/>
                <w:color w:val="000000"/>
                <w:sz w:val="20"/>
                <w:szCs w:val="20"/>
              </w:rPr>
              <w:t xml:space="preserve"> (krótkie trendy, krzywe dynamiczne i wartości parametrów), duże odczyty. Szybkie przełączanie między ekranami, bez wchodzenia do menu, za pomocą gestów np. przesunięcie w lewo lub w prawo dwoma palcami po ekranie.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SYSTEM ALARMOWY</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Ustawianie granic alarmowych przez użytkownika oraz funkcja automatycznego ustawiania granic alarmowych na podstawie bieżących wartości parametrów. Ustawianie głośności alarmowania (co najmniej 9 poziomów do wyboru). Ustawianie wzorców sygnalizacji alarmowej (co najmniej 3 wzorce do wyboru).</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zawieszenia sygnalizacji alarmowej na czas wybrany przez użytkownika (do wyboru co najmniej wstrzymanie alarmów na 1, 2, 5 i 10 minut) oraz możliwość zawieszenia alarmów na stałe (zabezpieczone hasłem).</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wyposażony w funkcję trybu intubacji: zawieszenie działania alarmów związanych z pomiarami CO2 i częstości oddechu, bez jednoczesnego wyłączania alarmów innych parametrów. Wyświetlanie na ekranie stopera z czasem jaki pozostał do zakończenia procesu intubacji (ustawiane czasy co najmniej do wyboru 1 i 2 minuty).</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wyposażony w funkcję trybu resuscytacyjnego: zawieszenie działania alarmów fizjologicznych wszystkich parametrów. Wyświetlanie na ekranie informacji o aktywnym trybie resuscytacyjnym</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Monitor wyposażony w funkcję wzywania pomocy - użytkownik znajdujący się przy danym monitorze może uruchomić sygnalizację dźwiękową i wizualną na innych monitorach lub centrali znajdujących się na tym samym oddziale. Na innym monitorach i centrali uruchomi się dźwiękowa sygnalizacja alarmowa oraz pojawi się okno informujące, z którego monitora wysyłany jest sygnał.</w:t>
            </w:r>
            <w:r w:rsidRPr="006B2B57">
              <w:rPr>
                <w:rFonts w:ascii="Times New Roman" w:eastAsia="MyriadPro-Regular" w:hAnsi="Times New Roman" w:cs="Times New Roman"/>
                <w:sz w:val="20"/>
                <w:szCs w:val="20"/>
              </w:rPr>
              <w:t xml:space="preserve">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Funkcja resetowania alarmów technicznych powodująca ich usuwanie lub zamianę w komunikaty informacyjne lub ich wyciszenie z wyświetlaniem na ekranie oznaczonego komunikatu alarmu</w:t>
            </w:r>
            <w:r w:rsidRPr="006B2B57">
              <w:rPr>
                <w:rFonts w:ascii="Times New Roman" w:eastAsia="MyriadPro-Regular" w:hAnsi="Times New Roman" w:cs="Times New Roman"/>
                <w:sz w:val="20"/>
                <w:szCs w:val="20"/>
              </w:rPr>
              <w:t>.</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ZAPAMIĘTYWANIE I PRZEGLĄD DANYCH</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Przynajmniej 120-godzinne trendy wszystkich mierzonych parametrów, w postaci tabel i wykresów z rozdzielczością przynajmniej 1 minuty</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Zapamiętywanie krzywych dynamicznych w czasie rzeczywistym (funkcja </w:t>
            </w:r>
            <w:proofErr w:type="spellStart"/>
            <w:r w:rsidRPr="006B2B57">
              <w:rPr>
                <w:rFonts w:ascii="Times New Roman" w:hAnsi="Times New Roman"/>
                <w:color w:val="000000"/>
                <w:sz w:val="20"/>
                <w:szCs w:val="20"/>
              </w:rPr>
              <w:t>full</w:t>
            </w:r>
            <w:proofErr w:type="spellEnd"/>
            <w:r w:rsidRPr="006B2B57">
              <w:rPr>
                <w:rFonts w:ascii="Times New Roman" w:hAnsi="Times New Roman"/>
                <w:color w:val="000000"/>
                <w:sz w:val="20"/>
                <w:szCs w:val="20"/>
              </w:rPr>
              <w:t xml:space="preserve"> </w:t>
            </w:r>
            <w:proofErr w:type="spellStart"/>
            <w:r w:rsidRPr="006B2B57">
              <w:rPr>
                <w:rFonts w:ascii="Times New Roman" w:hAnsi="Times New Roman"/>
                <w:color w:val="000000"/>
                <w:sz w:val="20"/>
                <w:szCs w:val="20"/>
              </w:rPr>
              <w:t>disclosure</w:t>
            </w:r>
            <w:proofErr w:type="spellEnd"/>
            <w:r w:rsidRPr="006B2B57">
              <w:rPr>
                <w:rFonts w:ascii="Times New Roman" w:hAnsi="Times New Roman"/>
                <w:color w:val="000000"/>
                <w:sz w:val="20"/>
                <w:szCs w:val="20"/>
              </w:rPr>
              <w:t xml:space="preserve">) – pamięć co najmniej 24 godziny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Zapamiętywanie co najmniej 700 zdarzeń alarmowych (krzywe i odpowiadające im wartości parametrów)</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eksportu danych wypisanych pacjentów na pamięć USB z możliwością ich późniejszego przeglądu na komputerze osobistym przy pomocy dedykowanego oprogramowania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PRACA W SIECI MONITOROWANIA/ WYSYŁANIE DANYCH</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Możliwość współpracy z centralą pielęgniarską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Możliwość podłączenia do monitora, bez pośrednictwa centrali, sieciowej drukarki laserowej i wykonywania wydruków na standardowym papierze formatu A4: krzywych dynamicznych oraz trendów graficznych i tabelarycznych.</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Możliwość bezpośredniego wysyłania danych w standardzie HL7 (wartości parametrów, krzywe i alarmy) z monitora pacjenta bez pośrednictwa centrali lub innego urządzenia typu bramka.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lastRenderedPageBreak/>
              <w:t>4.</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 xml:space="preserve">Monitor przystosowany do współpracy z nadajnikiem telemetrycznym z możliwością przeglądania danych pomiarów z urządzenia telemetrycznego na ekranie monitora.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Funkcja monitorowania alarmów z innych kardiomonitorów podłączonych do tej samej sieci (co najmniej dwa jednocześnie)</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Funkcja wyświetlania danych z innych kardiomonitorów podłączonych do tej samej sieci, w tym wartości z co najmniej 12 kardiomonitorów, a krzywych i wartości z jednego wybranego kardiomonitora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Informacje o pacjencie, ustawienia alarmów synchronizowane pomiędzy</w:t>
            </w:r>
          </w:p>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 xml:space="preserve">monitorem i centralą </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8. </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color w:val="000000"/>
                <w:sz w:val="20"/>
                <w:szCs w:val="20"/>
              </w:rPr>
            </w:pPr>
            <w:r w:rsidRPr="006B2B57">
              <w:rPr>
                <w:rFonts w:ascii="Times New Roman" w:hAnsi="Times New Roman" w:cs="Times New Roman"/>
                <w:color w:val="000000"/>
                <w:sz w:val="20"/>
                <w:szCs w:val="20"/>
              </w:rPr>
              <w:t>Możliwość zdalnej aktualizacji oprogramowania poprzez stację centralnego nadzoru</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MIERZONE PARAMETRY</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EKG - pomiar częstości akcji serca. Zakres minimum 30-300/min. Ustawianie prędkości przesuwu krzywej EKG do wyboru co najmniej: 6.25; 12.5; 25; 50 mm/s. Ustawianie wzmocnienia krzywej EKG do wyboru co najmniej: x0.125; x0.25; 0.5; x1; x2; x4; auto. </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Monitorowanie do 7 </w:t>
            </w:r>
            <w:proofErr w:type="spellStart"/>
            <w:r w:rsidRPr="006B2B57">
              <w:rPr>
                <w:rFonts w:ascii="Times New Roman" w:hAnsi="Times New Roman"/>
                <w:color w:val="000000"/>
                <w:sz w:val="20"/>
                <w:szCs w:val="20"/>
              </w:rPr>
              <w:t>odprowadzeń</w:t>
            </w:r>
            <w:proofErr w:type="spellEnd"/>
            <w:r w:rsidRPr="006B2B57">
              <w:rPr>
                <w:rFonts w:ascii="Times New Roman" w:hAnsi="Times New Roman"/>
                <w:color w:val="000000"/>
                <w:sz w:val="20"/>
                <w:szCs w:val="20"/>
              </w:rPr>
              <w:t xml:space="preserve"> jednocześnie. </w:t>
            </w:r>
          </w:p>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W komplecie z monitorem: przewód EKG z kompletem 5 końcówek.</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Analiza arytmii – wykrywanie co najmniej 24 kategorie zaburzeń rytmu w tym VF, ASYS, BRADY, TACHY, AF. Wykorzystywanie do analizy EKG co najmniej 4 </w:t>
            </w:r>
            <w:proofErr w:type="spellStart"/>
            <w:r w:rsidRPr="006B2B57">
              <w:rPr>
                <w:rFonts w:ascii="Times New Roman" w:hAnsi="Times New Roman"/>
                <w:color w:val="000000"/>
                <w:sz w:val="20"/>
                <w:szCs w:val="20"/>
              </w:rPr>
              <w:t>odprowadzeń</w:t>
            </w:r>
            <w:proofErr w:type="spellEnd"/>
            <w:r w:rsidRPr="006B2B57">
              <w:rPr>
                <w:rFonts w:ascii="Times New Roman" w:hAnsi="Times New Roman"/>
                <w:color w:val="000000"/>
                <w:sz w:val="20"/>
                <w:szCs w:val="20"/>
              </w:rPr>
              <w:t xml:space="preserve"> EKG jednocześnie. Możliwość wyboru odprowadzeni do analizy przez użytkownika.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Analiza odcinka ST – jednoczesny pomiar odchylenia odcinka ST w siedmiu </w:t>
            </w:r>
            <w:proofErr w:type="spellStart"/>
            <w:r w:rsidRPr="006B2B57">
              <w:rPr>
                <w:rFonts w:ascii="Times New Roman" w:hAnsi="Times New Roman"/>
                <w:color w:val="000000"/>
                <w:sz w:val="20"/>
                <w:szCs w:val="20"/>
              </w:rPr>
              <w:t>odprowadzeniach</w:t>
            </w:r>
            <w:proofErr w:type="spellEnd"/>
            <w:r w:rsidRPr="006B2B57">
              <w:rPr>
                <w:rFonts w:ascii="Times New Roman" w:hAnsi="Times New Roman"/>
                <w:color w:val="000000"/>
                <w:sz w:val="20"/>
                <w:szCs w:val="20"/>
              </w:rPr>
              <w:t xml:space="preserve"> w zakresie co najmniej od -2,0 do +2,0 </w:t>
            </w:r>
            <w:proofErr w:type="spellStart"/>
            <w:r w:rsidRPr="006B2B57">
              <w:rPr>
                <w:rFonts w:ascii="Times New Roman" w:hAnsi="Times New Roman"/>
                <w:color w:val="000000"/>
                <w:sz w:val="20"/>
                <w:szCs w:val="20"/>
              </w:rPr>
              <w:t>mV</w:t>
            </w:r>
            <w:proofErr w:type="spellEnd"/>
            <w:r w:rsidRPr="006B2B57">
              <w:rPr>
                <w:rFonts w:ascii="Times New Roman" w:hAnsi="Times New Roman"/>
                <w:color w:val="000000"/>
                <w:sz w:val="20"/>
                <w:szCs w:val="20"/>
              </w:rPr>
              <w:t>. Prezentacja zmian odchylenia ST w postaci wzorcowych odcinków ST z nanoszonymi na nie bieżącymi  odcinkami.  Tryb alarmowania ST w oparciu wartości bezwzględne oraz względne w stosunku do linii odniesienia. W przypadku trybu alarmowania w oparciu o wartości bezwzględne możliwość ustawienia granic alarmowych dla pojedynczego ST oraz dla dwóch ST.</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Analiza zmian odcinka QT oraz obliczanie wartości </w:t>
            </w:r>
            <w:proofErr w:type="spellStart"/>
            <w:r w:rsidRPr="006B2B57">
              <w:rPr>
                <w:rFonts w:ascii="Times New Roman" w:hAnsi="Times New Roman"/>
                <w:color w:val="000000"/>
                <w:sz w:val="20"/>
                <w:szCs w:val="20"/>
              </w:rPr>
              <w:t>QTc</w:t>
            </w:r>
            <w:proofErr w:type="spellEnd"/>
            <w:r w:rsidRPr="006B2B57">
              <w:rPr>
                <w:rFonts w:ascii="Times New Roman" w:hAnsi="Times New Roman"/>
                <w:color w:val="000000"/>
                <w:sz w:val="20"/>
                <w:szCs w:val="20"/>
              </w:rPr>
              <w:t xml:space="preserve"> wg. co najmniej 4 wzorów</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RESP – pomiar częstości oddechu metodą impedancyjną. Zakres pomiarowy częstości oddechu co najmniej od 5 do 200 R/min. Możliwość wyboru odprowadzeni do monitorowania respiracji. Wybór prędkości przesuwu krzywych co najmniej 3; 6.25; 12,5; 25 mm/s.</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6.</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Saturacja (SpO2). Zakres pomiarowy %SpO2 0-100%. Zakres pomiarowy częstości pulsu co najmniej 30-300 P/min. Jednoczesne wyświetlanie krzywej </w:t>
            </w:r>
            <w:proofErr w:type="spellStart"/>
            <w:r w:rsidRPr="006B2B57">
              <w:rPr>
                <w:rFonts w:ascii="Times New Roman" w:hAnsi="Times New Roman"/>
                <w:color w:val="000000"/>
                <w:sz w:val="20"/>
                <w:szCs w:val="20"/>
              </w:rPr>
              <w:t>pletyzmograficznej</w:t>
            </w:r>
            <w:proofErr w:type="spellEnd"/>
            <w:r w:rsidRPr="006B2B57">
              <w:rPr>
                <w:rFonts w:ascii="Times New Roman" w:hAnsi="Times New Roman"/>
                <w:color w:val="000000"/>
                <w:sz w:val="20"/>
                <w:szCs w:val="20"/>
              </w:rPr>
              <w:t xml:space="preserve"> oraz wartości %saturacji, częstości pulsu i wskaźnika perfuzji. Alarm </w:t>
            </w:r>
            <w:proofErr w:type="spellStart"/>
            <w:r w:rsidRPr="006B2B57">
              <w:rPr>
                <w:rFonts w:ascii="Times New Roman" w:hAnsi="Times New Roman"/>
                <w:color w:val="000000"/>
                <w:sz w:val="20"/>
                <w:szCs w:val="20"/>
              </w:rPr>
              <w:t>desaturacji</w:t>
            </w:r>
            <w:proofErr w:type="spellEnd"/>
            <w:r w:rsidRPr="006B2B57">
              <w:rPr>
                <w:rFonts w:ascii="Times New Roman" w:hAnsi="Times New Roman"/>
                <w:color w:val="000000"/>
                <w:sz w:val="20"/>
                <w:szCs w:val="20"/>
              </w:rPr>
              <w:t>. Wyświetlanie statystyk pomiaru SpO2 w postaci wykresów słupkowych. W komplecie z monitorem  przewód interfejsowy oraz wielorazowy czujnik SpO2 typu klips na palec.</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lastRenderedPageBreak/>
              <w:t>7.</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 xml:space="preserve">Nieinwazyjny pomiar ciśnienia (NIPC) metodą oscylometryczną. Pomiar ręczny, automatyczny, ciągły (powtarzające się pomiary w czasie 5 min). Pomiar automatyczny z regulowanym interwałem co najmniej 1 – 480 minut. Wyświetlanie na ekranie wartości ustawionego interwału oraz czasu jaki pozostał do kolejnego pomiaru. Pomiar sekwencyjny z co najmniej 5 programowalnymi cyklami, z indywidualnym ustawianiem ich czasu trwania i odstępów pomiarowych dla każdego cyklu.  Prezentacja wartości: skurczowej, rozkurczowej oraz średniej. Możliwość ustawiania przez użytkownika formatu wyświetlanych danych np. ciśnienie skurczowe, rozkurczowe i średnie lub tylko średnie. Funkcja </w:t>
            </w:r>
            <w:proofErr w:type="spellStart"/>
            <w:r w:rsidRPr="006B2B57">
              <w:rPr>
                <w:rFonts w:ascii="Times New Roman" w:hAnsi="Times New Roman"/>
                <w:color w:val="000000"/>
                <w:sz w:val="20"/>
                <w:szCs w:val="20"/>
              </w:rPr>
              <w:t>stazy</w:t>
            </w:r>
            <w:proofErr w:type="spellEnd"/>
            <w:r w:rsidRPr="006B2B57">
              <w:rPr>
                <w:rFonts w:ascii="Times New Roman" w:hAnsi="Times New Roman"/>
                <w:color w:val="000000"/>
                <w:sz w:val="20"/>
                <w:szCs w:val="20"/>
              </w:rPr>
              <w:t>. Funkcja wstępnego ustawiania ciśnienia pompowania mankietu. Pomiar częstości pulsu wraz z nieinwazyjnym ciśnieniem co najmniej w zakresie od 30 do 300 P/min. W komplecie z każdym monitorem przewód oraz mankiet średni.</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8.</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Pomiar temperatury, dwa tory pomiarowe. Zakres pomiarowy co najmniej od 5 do 50</w:t>
            </w:r>
            <w:r w:rsidRPr="006B2B57">
              <w:rPr>
                <w:rFonts w:ascii="Times New Roman" w:hAnsi="Times New Roman"/>
                <w:color w:val="000000"/>
                <w:sz w:val="20"/>
                <w:szCs w:val="20"/>
                <w:vertAlign w:val="superscript"/>
              </w:rPr>
              <w:t>o</w:t>
            </w:r>
            <w:r w:rsidRPr="006B2B57">
              <w:rPr>
                <w:rFonts w:ascii="Times New Roman" w:hAnsi="Times New Roman"/>
                <w:color w:val="000000"/>
                <w:sz w:val="20"/>
                <w:szCs w:val="20"/>
              </w:rPr>
              <w:t>C. Wyświetlanie T1, T2 oraz różnicy między nimi. Wybór etykiety  temperatury zgodnie z miejscem pomiaru z listy co najmniej 10 etykiet zapisanych w pamięci monitora. W komplecie z kardiomonitorem czujnik temperatury powierzchniowy. Możliwość rozbudowy monitora o co najmniej kolejne 4 tory pomiarowe temperatury.</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9.</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Inwazyjny pomiar ciśnienia(IPC), dwa tory pomiarowe. Możliwość jednoczesnego  wyświetlanie dwóch krzywych inwazyjnego ciśnienia ze wspólnym poziomem zero (nakładanie się krzywych). Wyświetlanie wartości ciśnień skurczowych, rozkurczowych i średnich. Zakres pomiarowy inwazyjnego ciśnienia co najmniej od -50 do +350 mmHg. Możliwość ustawiania przez użytkownika formatu wyświetlanych danych np. ciśnienie skurczowe, rozkurczowe i średnie lub tylko średnie. Obliczanie wartości PPV. Funkcja pomiaru PAWP. Pomiar częstości pulsu wraz z inwazyjnym ciśnieniem co najmniej w zakresie od 30 do 300 P/min. Wybór etykiety  inwazyjnego ciśnienia zgodnie z miejscem pomiaru z listy co najmniej 10 etykiet zapisanych w pamięci monitora. Automatyczny wybór zakres pomiarowego w zależności od wybranej etykiety oraz możliwość ręcznego wyboru zakresu pomiarowego. W ofercie z monitorem dwa przewody połączeniowe do przetworników ciśnienia, płytka i zacisk do mocowania przetworników na statywie. Możliwość rozbudowy monitora o co najmniej kolejne 4 tory pomiarowe inwazyjnego ciśnienia.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color w:val="000000"/>
                <w:sz w:val="20"/>
                <w:szCs w:val="20"/>
              </w:rPr>
            </w:pPr>
            <w:r w:rsidRPr="006B2B57">
              <w:rPr>
                <w:rFonts w:ascii="Times New Roman" w:hAnsi="Times New Roman"/>
                <w:b/>
                <w:color w:val="000000"/>
                <w:sz w:val="20"/>
                <w:szCs w:val="20"/>
              </w:rPr>
              <w:t>INNE FUNKCJE I APLIKACJE KLINICZNE</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1.</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Monitor wyposażony w funkcję obliczania punktacji do oceny poziomu świadomości wg. skali Glasgow (GCS).</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2.</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wyświetlania statystyki SpO2 w wybranymi przez użytkownika przedziale czasowym (od 0,5 do 24 godzin) z prezentacją % udziału zaprogramowanych przez użytkownika przedziałów wartości %SpO2 w badanym przedziale czasowym, z wyborem zakresu docelowego</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3.</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„oczekiwanie”, pozwalająca na wstrzymanie monitorowania pacjenta, związane np. z czasowym odłączeniem go od monitora, bez konieczności wyłączania monitora, i na szybkie, ponowne uruchomienie monitorowania.</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4.</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„tryb prywatny” pozwalająca - w przypadku podłączenia urządzenia do centrali - na ukrycie danych przed pacjentem i wyświetlanie ich tylko na stanowisku centralnym.</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5.</w:t>
            </w:r>
          </w:p>
        </w:tc>
        <w:tc>
          <w:tcPr>
            <w:tcW w:w="6662" w:type="dxa"/>
            <w:shd w:val="clear" w:color="auto" w:fill="auto"/>
          </w:tcPr>
          <w:p w:rsidR="00753B31" w:rsidRPr="006B2B57" w:rsidRDefault="00753B31" w:rsidP="00753B31">
            <w:pPr>
              <w:pStyle w:val="Style10"/>
              <w:jc w:val="left"/>
              <w:rPr>
                <w:rFonts w:ascii="Times New Roman" w:hAnsi="Times New Roman"/>
                <w:color w:val="000000"/>
                <w:sz w:val="20"/>
                <w:szCs w:val="20"/>
              </w:rPr>
            </w:pPr>
            <w:r w:rsidRPr="006B2B57">
              <w:rPr>
                <w:rFonts w:ascii="Times New Roman" w:hAnsi="Times New Roman"/>
                <w:color w:val="000000"/>
                <w:sz w:val="20"/>
                <w:szCs w:val="20"/>
              </w:rPr>
              <w:t>Funkcja wyświetlania stoperów z odmierzaniem czasu malejąco oraz rosnąco</w:t>
            </w:r>
          </w:p>
        </w:tc>
        <w:tc>
          <w:tcPr>
            <w:tcW w:w="1134" w:type="dxa"/>
            <w:shd w:val="clear" w:color="auto" w:fill="auto"/>
          </w:tcPr>
          <w:p w:rsidR="00753B31" w:rsidRPr="006B2B57" w:rsidRDefault="00753B31" w:rsidP="00753B31">
            <w:pPr>
              <w:pStyle w:val="Style10"/>
              <w:rPr>
                <w:rFonts w:ascii="Times New Roman" w:hAnsi="Times New Roman"/>
                <w:color w:val="000000"/>
                <w:sz w:val="20"/>
                <w:szCs w:val="20"/>
              </w:rPr>
            </w:pPr>
            <w:r w:rsidRPr="006B2B57">
              <w:rPr>
                <w:rFonts w:ascii="Times New Roman" w:hAnsi="Times New Roman"/>
                <w:color w:val="000000"/>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color w:val="000000"/>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rPr>
                <w:rFonts w:ascii="Times New Roman" w:hAnsi="Times New Roman" w:cs="Times New Roman"/>
                <w:sz w:val="20"/>
                <w:szCs w:val="20"/>
              </w:rPr>
            </w:pPr>
            <w:r w:rsidRPr="006B2B57">
              <w:rPr>
                <w:rFonts w:ascii="Times New Roman" w:hAnsi="Times New Roman" w:cs="Times New Roman"/>
                <w:sz w:val="20"/>
                <w:szCs w:val="20"/>
              </w:rPr>
              <w:t>6.</w:t>
            </w:r>
          </w:p>
        </w:tc>
        <w:tc>
          <w:tcPr>
            <w:tcW w:w="6662" w:type="dxa"/>
            <w:shd w:val="clear" w:color="auto" w:fill="auto"/>
          </w:tcPr>
          <w:p w:rsidR="00753B31" w:rsidRPr="006B2B57" w:rsidRDefault="00753B31" w:rsidP="00753B31">
            <w:pPr>
              <w:pStyle w:val="Style10"/>
              <w:jc w:val="left"/>
              <w:rPr>
                <w:rFonts w:ascii="Times New Roman" w:hAnsi="Times New Roman"/>
                <w:sz w:val="20"/>
                <w:szCs w:val="20"/>
              </w:rPr>
            </w:pPr>
            <w:r w:rsidRPr="006B2B57">
              <w:rPr>
                <w:rFonts w:ascii="Times New Roman" w:hAnsi="Times New Roman"/>
                <w:sz w:val="20"/>
                <w:szCs w:val="20"/>
              </w:rPr>
              <w:t>Możliwość rozbudowy oferowanego monitora o funkcje wspomagania decyzji klinicznych:</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pStyle w:val="Style10"/>
              <w:numPr>
                <w:ilvl w:val="0"/>
                <w:numId w:val="14"/>
              </w:numPr>
              <w:jc w:val="left"/>
              <w:rPr>
                <w:rFonts w:ascii="Times New Roman" w:hAnsi="Times New Roman"/>
                <w:sz w:val="20"/>
                <w:szCs w:val="20"/>
              </w:rPr>
            </w:pPr>
            <w:r w:rsidRPr="006B2B57">
              <w:rPr>
                <w:rFonts w:ascii="Times New Roman" w:hAnsi="Times New Roman"/>
                <w:sz w:val="20"/>
                <w:szCs w:val="20"/>
              </w:rPr>
              <w:t>dotyczących układu sercowo-krążeniowo i oddechowego z przedstawieniem w formie animacji zmian parametrów związanych z obciążeniem wstępnym, pracą serca, wodą w płucach , obciążeniem następczym</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lang w:val="en-US"/>
              </w:rPr>
            </w:pPr>
            <w:proofErr w:type="spellStart"/>
            <w:r w:rsidRPr="006B2B57">
              <w:rPr>
                <w:rFonts w:ascii="Times New Roman" w:hAnsi="Times New Roman" w:cs="Times New Roman"/>
                <w:sz w:val="20"/>
                <w:szCs w:val="20"/>
                <w:lang w:val="en-US"/>
              </w:rPr>
              <w:t>związanych</w:t>
            </w:r>
            <w:proofErr w:type="spellEnd"/>
            <w:r w:rsidRPr="006B2B57">
              <w:rPr>
                <w:rFonts w:ascii="Times New Roman" w:hAnsi="Times New Roman" w:cs="Times New Roman"/>
                <w:sz w:val="20"/>
                <w:szCs w:val="20"/>
                <w:lang w:val="en-US"/>
              </w:rPr>
              <w:t xml:space="preserve"> z </w:t>
            </w:r>
            <w:proofErr w:type="spellStart"/>
            <w:r w:rsidRPr="006B2B57">
              <w:rPr>
                <w:rFonts w:ascii="Times New Roman" w:hAnsi="Times New Roman" w:cs="Times New Roman"/>
                <w:sz w:val="20"/>
                <w:szCs w:val="20"/>
                <w:lang w:val="en-US"/>
              </w:rPr>
              <w:t>diagnozą</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i</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prowadzeniem</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terapii</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sepsy</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zgodnie</w:t>
            </w:r>
            <w:proofErr w:type="spellEnd"/>
            <w:r w:rsidRPr="006B2B57">
              <w:rPr>
                <w:rFonts w:ascii="Times New Roman" w:hAnsi="Times New Roman" w:cs="Times New Roman"/>
                <w:sz w:val="20"/>
                <w:szCs w:val="20"/>
                <w:lang w:val="en-US"/>
              </w:rPr>
              <w:t xml:space="preserve"> z </w:t>
            </w:r>
            <w:proofErr w:type="spellStart"/>
            <w:r w:rsidRPr="006B2B57">
              <w:rPr>
                <w:rFonts w:ascii="Times New Roman" w:hAnsi="Times New Roman" w:cs="Times New Roman"/>
                <w:sz w:val="20"/>
                <w:szCs w:val="20"/>
                <w:lang w:val="en-US"/>
              </w:rPr>
              <w:t>zaleceniami</w:t>
            </w:r>
            <w:proofErr w:type="spellEnd"/>
            <w:r w:rsidRPr="006B2B57">
              <w:rPr>
                <w:rFonts w:ascii="Times New Roman" w:hAnsi="Times New Roman" w:cs="Times New Roman"/>
                <w:sz w:val="20"/>
                <w:szCs w:val="20"/>
                <w:lang w:val="en-US"/>
              </w:rPr>
              <w:t xml:space="preserve"> SSC (Surviving Sepsis </w:t>
            </w:r>
            <w:proofErr w:type="spellStart"/>
            <w:r w:rsidRPr="006B2B57">
              <w:rPr>
                <w:rFonts w:ascii="Times New Roman" w:hAnsi="Times New Roman" w:cs="Times New Roman"/>
                <w:sz w:val="20"/>
                <w:szCs w:val="20"/>
                <w:lang w:val="en-US"/>
              </w:rPr>
              <w:t>Compaign</w:t>
            </w:r>
            <w:proofErr w:type="spellEnd"/>
            <w:r w:rsidRPr="006B2B57">
              <w:rPr>
                <w:rFonts w:ascii="Times New Roman" w:hAnsi="Times New Roman" w:cs="Times New Roman"/>
                <w:sz w:val="20"/>
                <w:szCs w:val="20"/>
                <w:lang w:val="en-US"/>
              </w:rPr>
              <w:t xml:space="preserve">) </w:t>
            </w:r>
            <w:proofErr w:type="spellStart"/>
            <w:r w:rsidRPr="006B2B57">
              <w:rPr>
                <w:rFonts w:ascii="Times New Roman" w:hAnsi="Times New Roman" w:cs="Times New Roman"/>
                <w:sz w:val="20"/>
                <w:szCs w:val="20"/>
                <w:lang w:val="en-US"/>
              </w:rPr>
              <w:t>oraz</w:t>
            </w:r>
            <w:proofErr w:type="spellEnd"/>
            <w:r w:rsidRPr="006B2B57">
              <w:rPr>
                <w:rFonts w:ascii="Times New Roman" w:hAnsi="Times New Roman" w:cs="Times New Roman"/>
                <w:sz w:val="20"/>
                <w:szCs w:val="20"/>
                <w:lang w:val="en-US"/>
              </w:rPr>
              <w:t xml:space="preserve"> Sepsis-3 (</w:t>
            </w:r>
            <w:r w:rsidRPr="006B2B57">
              <w:rPr>
                <w:rFonts w:ascii="Times New Roman" w:eastAsia="MyriadPro-Regular" w:hAnsi="Times New Roman" w:cs="Times New Roman"/>
                <w:sz w:val="20"/>
                <w:szCs w:val="20"/>
                <w:lang w:val="en-US"/>
              </w:rPr>
              <w:t>Third International Consensus Definitions for Sepsis and Septic Shock)</w:t>
            </w:r>
          </w:p>
        </w:tc>
        <w:tc>
          <w:tcPr>
            <w:tcW w:w="1134" w:type="dxa"/>
            <w:shd w:val="clear" w:color="auto" w:fill="auto"/>
          </w:tcPr>
          <w:p w:rsidR="00753B31" w:rsidRPr="006B2B57" w:rsidRDefault="00753B31" w:rsidP="00753B31">
            <w:pPr>
              <w:jc w:val="center"/>
              <w:rPr>
                <w:rFonts w:ascii="Times New Roman" w:hAnsi="Times New Roman" w:cs="Times New Roman"/>
                <w:sz w:val="20"/>
                <w:szCs w:val="20"/>
                <w:lang w:val="en-US"/>
              </w:rPr>
            </w:pPr>
            <w:r w:rsidRPr="006B2B57">
              <w:rPr>
                <w:rFonts w:ascii="Times New Roman" w:hAnsi="Times New Roman" w:cs="Times New Roman"/>
                <w:sz w:val="20"/>
                <w:szCs w:val="20"/>
                <w:lang w:val="en-US"/>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lang w:val="en-US"/>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rPr>
            </w:pPr>
            <w:r w:rsidRPr="006B2B57">
              <w:rPr>
                <w:rFonts w:ascii="Times New Roman" w:hAnsi="Times New Roman" w:cs="Times New Roman"/>
                <w:sz w:val="20"/>
                <w:szCs w:val="20"/>
              </w:rPr>
              <w:t>związanych z analizą pracy stymulatora</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rPr>
            </w:pPr>
            <w:r w:rsidRPr="006B2B57">
              <w:rPr>
                <w:rFonts w:ascii="Times New Roman" w:hAnsi="Times New Roman" w:cs="Times New Roman"/>
                <w:sz w:val="20"/>
                <w:szCs w:val="20"/>
              </w:rPr>
              <w:t>związanych z 24 godzinną analizą EKG</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rPr>
            </w:pPr>
            <w:r w:rsidRPr="006B2B57">
              <w:rPr>
                <w:rFonts w:ascii="Times New Roman" w:hAnsi="Times New Roman" w:cs="Times New Roman"/>
                <w:sz w:val="20"/>
                <w:szCs w:val="20"/>
              </w:rPr>
              <w:t>protokół wczesnej oceny skali ostrzegania (EWS)</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p>
        </w:tc>
        <w:tc>
          <w:tcPr>
            <w:tcW w:w="6662" w:type="dxa"/>
            <w:shd w:val="clear" w:color="auto" w:fill="auto"/>
          </w:tcPr>
          <w:p w:rsidR="00753B31" w:rsidRPr="006B2B57" w:rsidRDefault="00753B31" w:rsidP="00753B31">
            <w:pPr>
              <w:numPr>
                <w:ilvl w:val="0"/>
                <w:numId w:val="14"/>
              </w:numPr>
              <w:autoSpaceDE w:val="0"/>
              <w:autoSpaceDN w:val="0"/>
              <w:adjustRightInd w:val="0"/>
              <w:spacing w:after="0" w:line="240" w:lineRule="auto"/>
              <w:rPr>
                <w:rFonts w:ascii="Times New Roman" w:hAnsi="Times New Roman" w:cs="Times New Roman"/>
                <w:sz w:val="20"/>
                <w:szCs w:val="20"/>
              </w:rPr>
            </w:pPr>
            <w:r w:rsidRPr="006B2B57">
              <w:rPr>
                <w:rFonts w:ascii="Times New Roman" w:hAnsi="Times New Roman" w:cs="Times New Roman"/>
                <w:sz w:val="20"/>
                <w:szCs w:val="20"/>
              </w:rPr>
              <w:t>dedykowaną aplikację uruchamianą na ekranie monitora pacjenta pomagającą utrzymać optymalna anestezję w okresie okołooperacyjnym (podczas indukcji anestezjologicznej, znieczulenia i wybudzenia)</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r w:rsidR="00753B31" w:rsidRPr="006B2B57" w:rsidTr="00753B31">
        <w:tblPrEx>
          <w:tblCellMar>
            <w:left w:w="61" w:type="dxa"/>
            <w:right w:w="61" w:type="dxa"/>
          </w:tblCellMar>
        </w:tblPrEx>
        <w:trPr>
          <w:cantSplit/>
          <w:trHeight w:val="112"/>
        </w:trPr>
        <w:tc>
          <w:tcPr>
            <w:tcW w:w="9928" w:type="dxa"/>
            <w:gridSpan w:val="4"/>
            <w:shd w:val="clear" w:color="auto" w:fill="auto"/>
          </w:tcPr>
          <w:p w:rsidR="00753B31" w:rsidRPr="006B2B57" w:rsidRDefault="00753B31" w:rsidP="00753B31">
            <w:pPr>
              <w:pStyle w:val="Style10"/>
              <w:jc w:val="left"/>
              <w:rPr>
                <w:rFonts w:ascii="Times New Roman" w:hAnsi="Times New Roman"/>
                <w:b/>
                <w:sz w:val="20"/>
                <w:szCs w:val="20"/>
              </w:rPr>
            </w:pPr>
            <w:r w:rsidRPr="006B2B57">
              <w:rPr>
                <w:rFonts w:ascii="Times New Roman" w:hAnsi="Times New Roman"/>
                <w:b/>
                <w:sz w:val="20"/>
                <w:szCs w:val="20"/>
              </w:rPr>
              <w:t xml:space="preserve">MONTAŻ </w:t>
            </w:r>
          </w:p>
        </w:tc>
      </w:tr>
      <w:tr w:rsidR="00753B31" w:rsidRPr="006B2B57" w:rsidTr="00753B31">
        <w:tblPrEx>
          <w:tblCellMar>
            <w:left w:w="61" w:type="dxa"/>
            <w:right w:w="61" w:type="dxa"/>
          </w:tblCellMar>
        </w:tblPrEx>
        <w:trPr>
          <w:cantSplit/>
          <w:trHeight w:val="112"/>
        </w:trPr>
        <w:tc>
          <w:tcPr>
            <w:tcW w:w="568" w:type="dxa"/>
            <w:shd w:val="clear" w:color="auto" w:fill="auto"/>
          </w:tcPr>
          <w:p w:rsidR="00753B31" w:rsidRPr="006B2B57" w:rsidRDefault="00753B31" w:rsidP="00753B31">
            <w:pPr>
              <w:widowControl w:val="0"/>
              <w:shd w:val="clear" w:color="auto" w:fill="FFFFFF"/>
              <w:autoSpaceDE w:val="0"/>
              <w:autoSpaceDN w:val="0"/>
              <w:adjustRightInd w:val="0"/>
              <w:jc w:val="center"/>
              <w:rPr>
                <w:rFonts w:ascii="Times New Roman" w:hAnsi="Times New Roman" w:cs="Times New Roman"/>
                <w:sz w:val="20"/>
                <w:szCs w:val="20"/>
              </w:rPr>
            </w:pPr>
            <w:r w:rsidRPr="006B2B57">
              <w:rPr>
                <w:rFonts w:ascii="Times New Roman" w:hAnsi="Times New Roman" w:cs="Times New Roman"/>
                <w:sz w:val="20"/>
                <w:szCs w:val="20"/>
              </w:rPr>
              <w:t>1.</w:t>
            </w:r>
          </w:p>
        </w:tc>
        <w:tc>
          <w:tcPr>
            <w:tcW w:w="6662" w:type="dxa"/>
            <w:shd w:val="clear" w:color="auto" w:fill="auto"/>
          </w:tcPr>
          <w:p w:rsidR="00753B31" w:rsidRPr="006B2B57" w:rsidRDefault="00753B31" w:rsidP="00753B31">
            <w:pPr>
              <w:autoSpaceDE w:val="0"/>
              <w:autoSpaceDN w:val="0"/>
              <w:adjustRightInd w:val="0"/>
              <w:rPr>
                <w:rFonts w:ascii="Times New Roman" w:hAnsi="Times New Roman" w:cs="Times New Roman"/>
                <w:sz w:val="20"/>
                <w:szCs w:val="20"/>
              </w:rPr>
            </w:pPr>
            <w:r w:rsidRPr="006B2B57">
              <w:rPr>
                <w:rFonts w:ascii="Times New Roman" w:hAnsi="Times New Roman" w:cs="Times New Roman"/>
                <w:sz w:val="20"/>
                <w:szCs w:val="20"/>
              </w:rPr>
              <w:t xml:space="preserve">Statyw na co najmniej pięciu kółkach wyposażonych w hamulce z półką do montażu monitora i dwoma koszykami na akcesoria </w:t>
            </w:r>
          </w:p>
          <w:p w:rsidR="00753B31" w:rsidRPr="006B2B57" w:rsidRDefault="00753B31" w:rsidP="00753B31">
            <w:pPr>
              <w:autoSpaceDE w:val="0"/>
              <w:autoSpaceDN w:val="0"/>
              <w:adjustRightInd w:val="0"/>
              <w:rPr>
                <w:rFonts w:ascii="Times New Roman" w:hAnsi="Times New Roman" w:cs="Times New Roman"/>
                <w:sz w:val="20"/>
                <w:szCs w:val="20"/>
              </w:rPr>
            </w:pPr>
            <w:r w:rsidRPr="006B2B57">
              <w:rPr>
                <w:rFonts w:ascii="Times New Roman" w:hAnsi="Times New Roman" w:cs="Times New Roman"/>
                <w:sz w:val="20"/>
                <w:szCs w:val="20"/>
              </w:rPr>
              <w:t xml:space="preserve">lub </w:t>
            </w:r>
          </w:p>
          <w:p w:rsidR="00753B31" w:rsidRPr="006B2B57" w:rsidRDefault="00753B31" w:rsidP="00753B31">
            <w:pPr>
              <w:autoSpaceDE w:val="0"/>
              <w:autoSpaceDN w:val="0"/>
              <w:adjustRightInd w:val="0"/>
              <w:rPr>
                <w:rFonts w:ascii="Times New Roman" w:hAnsi="Times New Roman" w:cs="Times New Roman"/>
                <w:sz w:val="20"/>
                <w:szCs w:val="20"/>
              </w:rPr>
            </w:pPr>
            <w:r w:rsidRPr="006B2B57">
              <w:rPr>
                <w:rFonts w:ascii="Times New Roman" w:hAnsi="Times New Roman" w:cs="Times New Roman"/>
                <w:sz w:val="20"/>
                <w:szCs w:val="20"/>
              </w:rPr>
              <w:t>Uchwyt na ścianę z półką do montażu monitora i koszykiem na akcesoria</w:t>
            </w:r>
          </w:p>
        </w:tc>
        <w:tc>
          <w:tcPr>
            <w:tcW w:w="1134" w:type="dxa"/>
            <w:shd w:val="clear" w:color="auto" w:fill="auto"/>
          </w:tcPr>
          <w:p w:rsidR="00753B31" w:rsidRPr="006B2B57" w:rsidRDefault="00753B31" w:rsidP="00753B31">
            <w:pPr>
              <w:jc w:val="center"/>
              <w:rPr>
                <w:rFonts w:ascii="Times New Roman" w:hAnsi="Times New Roman" w:cs="Times New Roman"/>
                <w:sz w:val="20"/>
                <w:szCs w:val="20"/>
              </w:rPr>
            </w:pPr>
            <w:r w:rsidRPr="006B2B57">
              <w:rPr>
                <w:rFonts w:ascii="Times New Roman" w:hAnsi="Times New Roman" w:cs="Times New Roman"/>
                <w:sz w:val="20"/>
                <w:szCs w:val="20"/>
              </w:rPr>
              <w:t>TAK</w:t>
            </w:r>
          </w:p>
        </w:tc>
        <w:tc>
          <w:tcPr>
            <w:tcW w:w="1564" w:type="dxa"/>
            <w:shd w:val="clear" w:color="auto" w:fill="auto"/>
          </w:tcPr>
          <w:p w:rsidR="00753B31" w:rsidRPr="006B2B57" w:rsidRDefault="00753B31" w:rsidP="00753B31">
            <w:pPr>
              <w:pStyle w:val="Style10"/>
              <w:jc w:val="left"/>
              <w:rPr>
                <w:rFonts w:ascii="Times New Roman" w:hAnsi="Times New Roman"/>
                <w:sz w:val="20"/>
                <w:szCs w:val="20"/>
              </w:rPr>
            </w:pPr>
          </w:p>
        </w:tc>
      </w:tr>
    </w:tbl>
    <w:p w:rsidR="009365AA" w:rsidRDefault="009365AA" w:rsidP="00753B31">
      <w:pPr>
        <w:jc w:val="both"/>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9365AA" w:rsidRDefault="009365AA"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5F51CD" w:rsidRDefault="005F51CD" w:rsidP="008A388D">
      <w:pPr>
        <w:jc w:val="right"/>
        <w:rPr>
          <w:rFonts w:ascii="Times New Roman" w:hAnsi="Times New Roman" w:cs="Times New Roman"/>
          <w:b/>
          <w:sz w:val="28"/>
          <w:szCs w:val="28"/>
        </w:rPr>
      </w:pP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sidRPr="003D045E">
        <w:rPr>
          <w:rFonts w:ascii="Times New Roman" w:eastAsia="Times New Roman" w:hAnsi="Times New Roman" w:cs="Times New Roman"/>
          <w:b/>
          <w:sz w:val="28"/>
          <w:szCs w:val="28"/>
          <w:lang w:eastAsia="pl-PL"/>
        </w:rPr>
        <w:t>Zadanie nr 9</w:t>
      </w:r>
    </w:p>
    <w:p w:rsidR="001059FD" w:rsidRPr="003D045E" w:rsidRDefault="001059FD" w:rsidP="001059FD">
      <w:pPr>
        <w:spacing w:after="0" w:line="240" w:lineRule="auto"/>
        <w:rPr>
          <w:rFonts w:ascii="Times New Roman" w:eastAsia="Times New Roman" w:hAnsi="Times New Roman" w:cs="Times New Roman"/>
          <w:b/>
          <w:sz w:val="28"/>
          <w:szCs w:val="28"/>
          <w:lang w:eastAsia="pl-PL"/>
        </w:rPr>
      </w:pPr>
      <w:r>
        <w:rPr>
          <w:rFonts w:ascii="Times New Roman" w:eastAsia="Times New Roman" w:hAnsi="Times New Roman" w:cs="Times New Roman"/>
          <w:b/>
          <w:sz w:val="28"/>
          <w:szCs w:val="28"/>
          <w:lang w:eastAsia="pl-PL"/>
        </w:rPr>
        <w:t>Respirator</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Model……………………………………………………………………………………………</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Producent………………………………………………………………………………………..</w:t>
      </w:r>
    </w:p>
    <w:p w:rsidR="001059FD" w:rsidRPr="003D045E"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Kraj pochodzenia………………………………………………………………………………..</w:t>
      </w:r>
    </w:p>
    <w:p w:rsidR="008A388D" w:rsidRDefault="001059FD" w:rsidP="001059FD">
      <w:pPr>
        <w:spacing w:after="0" w:line="240" w:lineRule="auto"/>
        <w:rPr>
          <w:rFonts w:ascii="Times New Roman" w:eastAsia="Times New Roman" w:hAnsi="Times New Roman" w:cs="Times New Roman"/>
          <w:sz w:val="24"/>
          <w:szCs w:val="24"/>
          <w:lang w:eastAsia="pl-PL"/>
        </w:rPr>
      </w:pPr>
      <w:r w:rsidRPr="003D045E">
        <w:rPr>
          <w:rFonts w:ascii="Times New Roman" w:eastAsia="Times New Roman" w:hAnsi="Times New Roman" w:cs="Times New Roman"/>
          <w:sz w:val="24"/>
          <w:szCs w:val="24"/>
          <w:lang w:eastAsia="pl-PL"/>
        </w:rPr>
        <w:t>Rok produkcji……………………………………………………………………………………</w:t>
      </w:r>
    </w:p>
    <w:p w:rsidR="001059FD" w:rsidRPr="001059FD" w:rsidRDefault="001059FD" w:rsidP="001059FD">
      <w:pPr>
        <w:spacing w:after="0" w:line="240" w:lineRule="auto"/>
        <w:rPr>
          <w:rFonts w:ascii="Times New Roman" w:eastAsia="Times New Roman" w:hAnsi="Times New Roman" w:cs="Times New Roman"/>
          <w:sz w:val="24"/>
          <w:szCs w:val="24"/>
          <w:lang w:eastAsia="pl-PL"/>
        </w:rPr>
      </w:pPr>
    </w:p>
    <w:tbl>
      <w:tblPr>
        <w:tblW w:w="10490" w:type="dxa"/>
        <w:tblInd w:w="-502" w:type="dxa"/>
        <w:tblLayout w:type="fixed"/>
        <w:tblCellMar>
          <w:left w:w="65" w:type="dxa"/>
          <w:right w:w="65" w:type="dxa"/>
        </w:tblCellMar>
        <w:tblLook w:val="0000" w:firstRow="0" w:lastRow="0" w:firstColumn="0" w:lastColumn="0" w:noHBand="0" w:noVBand="0"/>
      </w:tblPr>
      <w:tblGrid>
        <w:gridCol w:w="785"/>
        <w:gridCol w:w="6445"/>
        <w:gridCol w:w="1559"/>
        <w:gridCol w:w="1701"/>
      </w:tblGrid>
      <w:tr w:rsidR="00BE04B4" w:rsidRPr="001C71E5" w:rsidTr="00A724C0">
        <w:trPr>
          <w:cantSplit/>
          <w:trHeight w:val="1110"/>
        </w:trPr>
        <w:tc>
          <w:tcPr>
            <w:tcW w:w="785" w:type="dxa"/>
            <w:tcBorders>
              <w:top w:val="single" w:sz="6" w:space="0" w:color="000000"/>
              <w:left w:val="single" w:sz="6" w:space="0" w:color="000000"/>
              <w:bottom w:val="single" w:sz="6" w:space="0" w:color="000000"/>
              <w:right w:val="single" w:sz="6" w:space="0" w:color="000000"/>
            </w:tcBorders>
            <w:shd w:val="clear" w:color="auto" w:fill="auto"/>
          </w:tcPr>
          <w:p w:rsidR="00BE04B4" w:rsidRPr="00BE04B4" w:rsidRDefault="00BE04B4" w:rsidP="00753B31">
            <w:pPr>
              <w:jc w:val="center"/>
              <w:rPr>
                <w:rFonts w:ascii="Times New Roman" w:hAnsi="Times New Roman" w:cs="Times New Roman"/>
                <w:b/>
              </w:rPr>
            </w:pPr>
          </w:p>
          <w:p w:rsidR="00BE04B4" w:rsidRPr="00BE04B4" w:rsidRDefault="00BE04B4" w:rsidP="00753B31">
            <w:pPr>
              <w:jc w:val="center"/>
              <w:rPr>
                <w:rFonts w:ascii="Times New Roman" w:hAnsi="Times New Roman" w:cs="Times New Roman"/>
                <w:b/>
              </w:rPr>
            </w:pPr>
            <w:r w:rsidRPr="00BE04B4">
              <w:rPr>
                <w:rFonts w:ascii="Times New Roman" w:hAnsi="Times New Roman" w:cs="Times New Roman"/>
                <w:b/>
              </w:rPr>
              <w:t>Lp.</w:t>
            </w:r>
          </w:p>
        </w:tc>
        <w:tc>
          <w:tcPr>
            <w:tcW w:w="6445" w:type="dxa"/>
            <w:tcBorders>
              <w:top w:val="single" w:sz="6" w:space="0" w:color="000000"/>
              <w:left w:val="single" w:sz="6" w:space="0" w:color="000000"/>
              <w:bottom w:val="single" w:sz="6" w:space="0" w:color="000000"/>
              <w:right w:val="single" w:sz="6" w:space="0" w:color="000000"/>
            </w:tcBorders>
            <w:shd w:val="clear" w:color="auto" w:fill="auto"/>
          </w:tcPr>
          <w:p w:rsidR="00BE04B4" w:rsidRPr="00BE04B4" w:rsidRDefault="00BE04B4" w:rsidP="00753B31">
            <w:pPr>
              <w:jc w:val="center"/>
              <w:rPr>
                <w:rFonts w:ascii="Times New Roman" w:hAnsi="Times New Roman" w:cs="Times New Roman"/>
                <w:b/>
              </w:rPr>
            </w:pPr>
          </w:p>
          <w:p w:rsidR="00BE04B4" w:rsidRPr="00BE04B4" w:rsidRDefault="00BE04B4" w:rsidP="00753B31">
            <w:pPr>
              <w:jc w:val="center"/>
              <w:rPr>
                <w:rFonts w:ascii="Times New Roman" w:hAnsi="Times New Roman" w:cs="Times New Roman"/>
                <w:b/>
              </w:rPr>
            </w:pPr>
            <w:r w:rsidRPr="00BE04B4">
              <w:rPr>
                <w:rFonts w:ascii="Times New Roman" w:hAnsi="Times New Roman" w:cs="Times New Roman"/>
                <w:b/>
              </w:rPr>
              <w:t>PARAMETR</w:t>
            </w:r>
          </w:p>
          <w:p w:rsidR="00BE04B4" w:rsidRPr="00BE04B4" w:rsidRDefault="00BE04B4" w:rsidP="00753B31">
            <w:pPr>
              <w:jc w:val="center"/>
              <w:rPr>
                <w:rFonts w:ascii="Times New Roman" w:hAnsi="Times New Roman" w:cs="Times New Roman"/>
                <w:b/>
              </w:rPr>
            </w:pPr>
          </w:p>
        </w:tc>
        <w:tc>
          <w:tcPr>
            <w:tcW w:w="1559" w:type="dxa"/>
            <w:tcBorders>
              <w:top w:val="single" w:sz="6" w:space="0" w:color="000000"/>
              <w:left w:val="single" w:sz="6" w:space="0" w:color="000000"/>
              <w:bottom w:val="single" w:sz="6" w:space="0" w:color="000000"/>
              <w:right w:val="single" w:sz="6" w:space="0" w:color="000000"/>
            </w:tcBorders>
            <w:shd w:val="clear" w:color="auto" w:fill="auto"/>
          </w:tcPr>
          <w:p w:rsidR="00A724C0" w:rsidRPr="00BE04B4" w:rsidRDefault="00BE04B4" w:rsidP="00A724C0">
            <w:pPr>
              <w:jc w:val="center"/>
              <w:rPr>
                <w:rFonts w:ascii="Times New Roman" w:hAnsi="Times New Roman" w:cs="Times New Roman"/>
                <w:b/>
              </w:rPr>
            </w:pPr>
            <w:r w:rsidRPr="00BE04B4">
              <w:rPr>
                <w:rFonts w:ascii="Times New Roman" w:hAnsi="Times New Roman" w:cs="Times New Roman"/>
                <w:b/>
              </w:rPr>
              <w:t>Wymagany p</w:t>
            </w:r>
            <w:r w:rsidR="00A724C0">
              <w:rPr>
                <w:rFonts w:ascii="Times New Roman" w:hAnsi="Times New Roman" w:cs="Times New Roman"/>
                <w:b/>
              </w:rPr>
              <w:t>arametr (spełnienie wymagań) TAK</w:t>
            </w:r>
          </w:p>
        </w:tc>
        <w:tc>
          <w:tcPr>
            <w:tcW w:w="1701" w:type="dxa"/>
            <w:tcBorders>
              <w:top w:val="single" w:sz="6" w:space="0" w:color="000000"/>
              <w:left w:val="single" w:sz="6" w:space="0" w:color="000000"/>
              <w:bottom w:val="single" w:sz="6" w:space="0" w:color="000000"/>
              <w:right w:val="single" w:sz="6" w:space="0" w:color="000000"/>
            </w:tcBorders>
            <w:shd w:val="clear" w:color="auto" w:fill="auto"/>
          </w:tcPr>
          <w:p w:rsidR="00BE04B4" w:rsidRPr="00BE04B4" w:rsidRDefault="00BE04B4" w:rsidP="00753B31">
            <w:pPr>
              <w:jc w:val="center"/>
              <w:rPr>
                <w:rFonts w:ascii="Times New Roman" w:hAnsi="Times New Roman" w:cs="Times New Roman"/>
              </w:rPr>
            </w:pPr>
            <w:r w:rsidRPr="00BE04B4">
              <w:rPr>
                <w:rFonts w:ascii="Times New Roman" w:hAnsi="Times New Roman" w:cs="Times New Roman"/>
                <w:b/>
              </w:rPr>
              <w:t>Parametry –potwierdzenie spełnienia wymogów</w:t>
            </w:r>
          </w:p>
        </w:tc>
      </w:tr>
      <w:tr w:rsidR="00BE04B4" w:rsidRPr="001C71E5" w:rsidTr="00A724C0">
        <w:trPr>
          <w:cantSplit/>
          <w:trHeight w:val="280"/>
        </w:trPr>
        <w:tc>
          <w:tcPr>
            <w:tcW w:w="10490" w:type="dxa"/>
            <w:gridSpan w:val="4"/>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b/>
                <w:sz w:val="28"/>
                <w:szCs w:val="28"/>
              </w:rPr>
            </w:pPr>
            <w:r w:rsidRPr="001C71E5">
              <w:rPr>
                <w:rFonts w:ascii="Times New Roman" w:hAnsi="Times New Roman" w:cs="Times New Roman"/>
                <w:b/>
                <w:sz w:val="28"/>
                <w:szCs w:val="28"/>
              </w:rPr>
              <w:t xml:space="preserve">Respirator </w:t>
            </w:r>
          </w:p>
        </w:tc>
      </w:tr>
      <w:tr w:rsidR="00BE04B4" w:rsidRPr="001C71E5" w:rsidTr="00753B31">
        <w:trPr>
          <w:cantSplit/>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753B31">
            <w:pPr>
              <w:rPr>
                <w:rFonts w:ascii="Times New Roman" w:hAnsi="Times New Roman" w:cs="Times New Roman"/>
                <w:b/>
                <w:bCs/>
                <w:sz w:val="20"/>
                <w:szCs w:val="20"/>
              </w:rPr>
            </w:pPr>
            <w:r w:rsidRPr="001C71E5">
              <w:rPr>
                <w:rFonts w:ascii="Times New Roman" w:hAnsi="Times New Roman" w:cs="Times New Roman"/>
                <w:b/>
                <w:bCs/>
                <w:sz w:val="20"/>
                <w:szCs w:val="20"/>
              </w:rPr>
              <w:t>I</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753B31">
            <w:pPr>
              <w:rPr>
                <w:rFonts w:ascii="Times New Roman" w:hAnsi="Times New Roman" w:cs="Times New Roman"/>
                <w:b/>
                <w:bCs/>
                <w:sz w:val="20"/>
                <w:szCs w:val="20"/>
              </w:rPr>
            </w:pPr>
            <w:r w:rsidRPr="001C71E5">
              <w:rPr>
                <w:rFonts w:ascii="Times New Roman" w:hAnsi="Times New Roman" w:cs="Times New Roman"/>
                <w:b/>
                <w:bCs/>
                <w:sz w:val="20"/>
                <w:szCs w:val="20"/>
              </w:rPr>
              <w:t>WYMAGANIA OGÓLNE</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jc w:val="center"/>
              <w:rPr>
                <w:rFonts w:ascii="Times New Roman" w:hAnsi="Times New Roman" w:cs="Times New Roman"/>
                <w:b/>
                <w:bCs/>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753B31">
            <w:pPr>
              <w:rPr>
                <w:rFonts w:ascii="Times New Roman" w:hAnsi="Times New Roman" w:cs="Times New Roman"/>
                <w:b/>
                <w:bCs/>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bCs/>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Respirator stacjonarny dla dorosłych i dzieci powyżej 3 kg.</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Zasilanie gazowe w tlen z centralnej instalacji, minimalny zakres 2,8 do 6,0 bar</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Zasilanie gazowe w sprężone powietrze z centralnej instalacji, minimalny zakres 2,8 do 6,0 bar. Respirator musi mieć możliwość podłączenia do centralnej instalacji sprężonego powietrza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Respirator na podstawie jezdnej, min dwa kółka wyposażone w blokadę.</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Height w:val="420"/>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Zasilanie AC 100-240 V 50 </w:t>
            </w:r>
            <w:proofErr w:type="spellStart"/>
            <w:r w:rsidRPr="001C71E5">
              <w:rPr>
                <w:rFonts w:ascii="Times New Roman" w:hAnsi="Times New Roman" w:cs="Times New Roman"/>
                <w:sz w:val="20"/>
                <w:szCs w:val="20"/>
              </w:rPr>
              <w:t>Hz</w:t>
            </w:r>
            <w:proofErr w:type="spellEnd"/>
            <w:r w:rsidRPr="001C71E5">
              <w:rPr>
                <w:rFonts w:ascii="Times New Roman" w:hAnsi="Times New Roman" w:cs="Times New Roman"/>
                <w:sz w:val="20"/>
                <w:szCs w:val="20"/>
              </w:rPr>
              <w:t xml:space="preserve">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Awaryjne zasilanie respiratora z akumulatora wewnętrznego min. 90 minut</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Podać czas pracy</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I</w:t>
            </w:r>
          </w:p>
        </w:tc>
        <w:tc>
          <w:tcPr>
            <w:tcW w:w="6445" w:type="dxa"/>
            <w:tcBorders>
              <w:top w:val="single" w:sz="4" w:space="0" w:color="000000"/>
              <w:left w:val="single" w:sz="4" w:space="0" w:color="000000"/>
              <w:bottom w:val="single" w:sz="4" w:space="0" w:color="000000"/>
            </w:tcBorders>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TRYBY WENTYLACJI</w:t>
            </w:r>
          </w:p>
        </w:tc>
        <w:tc>
          <w:tcPr>
            <w:tcW w:w="1559" w:type="dxa"/>
            <w:tcBorders>
              <w:top w:val="single" w:sz="4" w:space="0" w:color="000000"/>
              <w:left w:val="single" w:sz="4" w:space="0" w:color="000000"/>
              <w:bottom w:val="single" w:sz="4" w:space="0" w:color="000000"/>
            </w:tcBorders>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V-A/C Wentylacja kontrolowana objętością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P-A/C Wentylacja kontrolowana ciśnieniem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PRVC Wentylacja ciśnieniowo kontrolowana z docelową objętością oddechową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CMV/ </w:t>
            </w:r>
            <w:proofErr w:type="spellStart"/>
            <w:r w:rsidRPr="001C71E5">
              <w:rPr>
                <w:rFonts w:ascii="Times New Roman" w:hAnsi="Times New Roman" w:cs="Times New Roman"/>
                <w:sz w:val="20"/>
                <w:szCs w:val="20"/>
              </w:rPr>
              <w:t>Assist</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lang w:val="en-US"/>
              </w:rPr>
            </w:pPr>
            <w:r w:rsidRPr="001C71E5">
              <w:rPr>
                <w:rFonts w:ascii="Times New Roman" w:hAnsi="Times New Roman" w:cs="Times New Roman"/>
                <w:sz w:val="20"/>
                <w:szCs w:val="20"/>
                <w:lang w:val="en-US"/>
              </w:rPr>
              <w:t>V-SIMV, P-SIMV, PRVC-SIMV</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CPAP/PSV</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Wdech manualny</w:t>
            </w:r>
            <w:r w:rsidRPr="001C71E5">
              <w:rPr>
                <w:rFonts w:ascii="Times New Roman" w:hAnsi="Times New Roman" w:cs="Times New Roman"/>
                <w:sz w:val="20"/>
                <w:szCs w:val="20"/>
              </w:rPr>
              <w:br/>
              <w:t>Respirator musi mieć możliwość na żądanie podania przez lekarza mechanicznego oddechu o ustalonych parametrach.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Oddech spontaniczny</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Westchnienia automatyczne z regulacją parametrów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Wentylacja spontaniczna na dwóch poziomach ciśnienia typu: BIPAP, </w:t>
            </w:r>
            <w:proofErr w:type="spellStart"/>
            <w:r w:rsidRPr="001C71E5">
              <w:rPr>
                <w:rFonts w:ascii="Times New Roman" w:hAnsi="Times New Roman" w:cs="Times New Roman"/>
                <w:sz w:val="20"/>
                <w:szCs w:val="20"/>
              </w:rPr>
              <w:t>Bilevel</w:t>
            </w:r>
            <w:proofErr w:type="spellEnd"/>
            <w:r w:rsidRPr="001C71E5">
              <w:rPr>
                <w:rFonts w:ascii="Times New Roman" w:hAnsi="Times New Roman" w:cs="Times New Roman"/>
                <w:sz w:val="20"/>
                <w:szCs w:val="20"/>
              </w:rPr>
              <w:t xml:space="preserve">,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xml:space="preserve"> lub podobne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Adaptacyjny tryb wentylacji w zamkniętej pętli oddechowej wg wzoru </w:t>
            </w:r>
            <w:proofErr w:type="spellStart"/>
            <w:r w:rsidRPr="001C71E5">
              <w:rPr>
                <w:rFonts w:ascii="Times New Roman" w:hAnsi="Times New Roman" w:cs="Times New Roman"/>
                <w:sz w:val="20"/>
                <w:szCs w:val="20"/>
              </w:rPr>
              <w:t>Otis'a</w:t>
            </w:r>
            <w:proofErr w:type="spellEnd"/>
            <w:r w:rsidRPr="001C71E5">
              <w:rPr>
                <w:rFonts w:ascii="Times New Roman" w:hAnsi="Times New Roman" w:cs="Times New Roman"/>
                <w:sz w:val="20"/>
                <w:szCs w:val="20"/>
              </w:rPr>
              <w:t xml:space="preserve"> dla pacjentów aktywnych i pasywnych oddechowo lub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 wentylacja stymulowana z nerwu przeponowego NAVA lub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 Proporcjonalne wspomaganie oddechu spontanicznego PAV+ zgodne z algorytmem </w:t>
            </w:r>
            <w:proofErr w:type="spellStart"/>
            <w:r w:rsidRPr="001C71E5">
              <w:rPr>
                <w:rFonts w:ascii="Times New Roman" w:hAnsi="Times New Roman" w:cs="Times New Roman"/>
                <w:sz w:val="20"/>
                <w:szCs w:val="20"/>
              </w:rPr>
              <w:t>Younesa</w:t>
            </w:r>
            <w:proofErr w:type="spellEnd"/>
            <w:r w:rsidRPr="001C71E5">
              <w:rPr>
                <w:rFonts w:ascii="Times New Roman" w:hAnsi="Times New Roman" w:cs="Times New Roman"/>
                <w:sz w:val="20"/>
                <w:szCs w:val="20"/>
              </w:rPr>
              <w:t xml:space="preserve"> umożliwiające naturalną zmienność wzorca oddechowego z automatycznym dostosowaniem wspomagania do zmian mierzonych parametrów płuc - minimum  podatności, elastancji i oporów oddechowych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APRV</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rozbudowy o automatyczną próbę oddechu spontanicznego pacjenta z kryterium zatrzymania próby – SBT. Jednoczesna prezentacja mini trendów.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Wentylacja nieinwazyjna NIV – min. CPAP/PSV, P-A/C, PSV-S/T i </w:t>
            </w:r>
            <w:proofErr w:type="spellStart"/>
            <w:r w:rsidRPr="001C71E5">
              <w:rPr>
                <w:rFonts w:ascii="Times New Roman" w:hAnsi="Times New Roman" w:cs="Times New Roman"/>
                <w:sz w:val="20"/>
                <w:szCs w:val="20"/>
              </w:rPr>
              <w:t>DuoLevel</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Wentylacja awaryjna przy bezdechu z regulowanym czasem bezdechu z możliwością wyboru wentylacji objętościowej lub ciśnieniowej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Funkcja wstrzymania na wdechu min. do 20 sek.</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Funkcja wstrzymania na wydechu min. do 20 sek.</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Funkcja </w:t>
            </w:r>
            <w:proofErr w:type="spellStart"/>
            <w:r w:rsidRPr="001C71E5">
              <w:rPr>
                <w:rFonts w:ascii="Times New Roman" w:hAnsi="Times New Roman" w:cs="Times New Roman"/>
                <w:sz w:val="20"/>
                <w:szCs w:val="20"/>
              </w:rPr>
              <w:t>natlenowania</w:t>
            </w:r>
            <w:proofErr w:type="spellEnd"/>
            <w:r w:rsidRPr="001C71E5">
              <w:rPr>
                <w:rFonts w:ascii="Times New Roman" w:hAnsi="Times New Roman" w:cs="Times New Roman"/>
                <w:sz w:val="20"/>
                <w:szCs w:val="20"/>
              </w:rPr>
              <w:t xml:space="preserve"> z możliwością regulacji FiO2 i automatycznego rozpoznawania odłączenia i podłączenia pacjenta przy czynności odsysania z dróg oddechowych z zatrzymaniem pracy respiratora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Automatyczna kompensacja oporów rurki intubacyjnej i </w:t>
            </w:r>
            <w:proofErr w:type="spellStart"/>
            <w:r w:rsidRPr="001C71E5">
              <w:rPr>
                <w:rFonts w:ascii="Times New Roman" w:hAnsi="Times New Roman" w:cs="Times New Roman"/>
                <w:sz w:val="20"/>
                <w:szCs w:val="20"/>
              </w:rPr>
              <w:t>tracheostomijnej</w:t>
            </w:r>
            <w:proofErr w:type="spellEnd"/>
            <w:r w:rsidRPr="001C71E5">
              <w:rPr>
                <w:rFonts w:ascii="Times New Roman" w:hAnsi="Times New Roman" w:cs="Times New Roman"/>
                <w:sz w:val="20"/>
                <w:szCs w:val="20"/>
              </w:rPr>
              <w:t xml:space="preserve"> z ustawieniem średnicy rurki i wielkości procentowej kompensacji w zakresie 1 – 100 %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Automatyczna kompensacja nieszczelności przy wentylacji nieinwazyjnej i inwazyjnej.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Funkcja tlenoterapii (nie będąca trybem wentylacji) umożliwiająca podaż pacjentowi mieszanki powietrze/O2 o określonym - regulowanym przez użytkownika poziomie przepływu min. do 70 l/min. oraz wartości FiO2</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Graficzna prezentacja płuc pacjenta wraz z prezentacją wartości cyfrowych podatności i oporów oraz min. trzech  mini trendów mierzonych parametrów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rozbudowy o tryb wentylacji CPRV przy resuscytacji krążeniowo-oddechowej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Height w:val="338"/>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I</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PARAMETRY REGULOWANE</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Częstość oddechów </w:t>
            </w:r>
          </w:p>
          <w:p w:rsidR="00BE04B4" w:rsidRPr="001C71E5" w:rsidRDefault="00BE04B4" w:rsidP="00753B31">
            <w:pPr>
              <w:rPr>
                <w:rFonts w:ascii="Times New Roman" w:hAnsi="Times New Roman" w:cs="Times New Roman"/>
                <w:bCs/>
                <w:sz w:val="20"/>
                <w:szCs w:val="20"/>
              </w:rPr>
            </w:pPr>
            <w:r w:rsidRPr="001C71E5">
              <w:rPr>
                <w:rFonts w:ascii="Times New Roman" w:hAnsi="Times New Roman" w:cs="Times New Roman"/>
                <w:bCs/>
                <w:sz w:val="20"/>
                <w:szCs w:val="20"/>
              </w:rPr>
              <w:t xml:space="preserve">minimalny zakres 1–100 </w:t>
            </w:r>
            <w:proofErr w:type="spellStart"/>
            <w:r w:rsidRPr="001C71E5">
              <w:rPr>
                <w:rFonts w:ascii="Times New Roman" w:hAnsi="Times New Roman" w:cs="Times New Roman"/>
                <w:bCs/>
                <w:sz w:val="20"/>
                <w:szCs w:val="20"/>
              </w:rPr>
              <w:t>odd</w:t>
            </w:r>
            <w:proofErr w:type="spellEnd"/>
            <w:r w:rsidRPr="001C71E5">
              <w:rPr>
                <w:rFonts w:ascii="Times New Roman" w:hAnsi="Times New Roman" w:cs="Times New Roman"/>
                <w:bCs/>
                <w:sz w:val="20"/>
                <w:szCs w:val="20"/>
              </w:rPr>
              <w:t>./min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p w:rsidR="00BE04B4" w:rsidRPr="001C71E5" w:rsidRDefault="00BE04B4" w:rsidP="00BE04B4">
            <w:pPr>
              <w:numPr>
                <w:ilvl w:val="2"/>
                <w:numId w:val="11"/>
              </w:numPr>
              <w:suppressAutoHyphens/>
              <w:spacing w:after="0" w:line="240" w:lineRule="auto"/>
              <w:jc w:val="center"/>
              <w:rPr>
                <w:rFonts w:ascii="Times New Roman" w:hAnsi="Times New Roman" w:cs="Times New Roman"/>
                <w:bCs/>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Objętość pojedynczego oddechu </w:t>
            </w:r>
          </w:p>
          <w:p w:rsidR="00BE04B4" w:rsidRPr="001C71E5" w:rsidRDefault="00BE04B4" w:rsidP="00753B31">
            <w:pPr>
              <w:rPr>
                <w:rFonts w:ascii="Times New Roman" w:hAnsi="Times New Roman" w:cs="Times New Roman"/>
                <w:bCs/>
                <w:sz w:val="20"/>
                <w:szCs w:val="20"/>
              </w:rPr>
            </w:pPr>
            <w:r w:rsidRPr="001C71E5">
              <w:rPr>
                <w:rFonts w:ascii="Times New Roman" w:hAnsi="Times New Roman" w:cs="Times New Roman"/>
                <w:bCs/>
                <w:sz w:val="20"/>
                <w:szCs w:val="20"/>
              </w:rPr>
              <w:t>minimalny zakres 20– 2500 ml</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p w:rsidR="00BE04B4" w:rsidRPr="001C71E5" w:rsidRDefault="00BE04B4" w:rsidP="00BE04B4">
            <w:pPr>
              <w:numPr>
                <w:ilvl w:val="2"/>
                <w:numId w:val="11"/>
              </w:numPr>
              <w:suppressAutoHyphens/>
              <w:spacing w:after="0" w:line="240" w:lineRule="auto"/>
              <w:jc w:val="center"/>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Przepływ wdechowy</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bCs/>
                <w:sz w:val="20"/>
                <w:szCs w:val="20"/>
              </w:rPr>
              <w:t>minimalny zakres 6 – 160 l/min.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Czas wdechu minimalny zakres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0,1 – 10 s</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I:E minimalny zakres 4:1 – 1:10</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wyboru parametrów zależnych tzn. czasu wdechu lub stosunku wdechu do wydechu</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Stężenie tlenu w mieszaninie oddechowej regulowane płynnie w zakresie 21 – 100%</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Ciśnienie wdechowe </w:t>
            </w:r>
            <w:proofErr w:type="spellStart"/>
            <w:r w:rsidRPr="001C71E5">
              <w:rPr>
                <w:rFonts w:ascii="Times New Roman" w:hAnsi="Times New Roman" w:cs="Times New Roman"/>
                <w:sz w:val="20"/>
                <w:szCs w:val="20"/>
              </w:rPr>
              <w:t>Pinsp</w:t>
            </w:r>
            <w:proofErr w:type="spellEnd"/>
            <w:r w:rsidRPr="001C71E5">
              <w:rPr>
                <w:rFonts w:ascii="Times New Roman" w:hAnsi="Times New Roman" w:cs="Times New Roman"/>
                <w:sz w:val="20"/>
                <w:szCs w:val="20"/>
              </w:rPr>
              <w:t xml:space="preserve">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 minimalny zakres 2 – 95 cmH</w:t>
            </w:r>
            <w:r w:rsidRPr="001C71E5">
              <w:rPr>
                <w:rFonts w:ascii="Times New Roman" w:hAnsi="Times New Roman" w:cs="Times New Roman"/>
                <w:sz w:val="20"/>
                <w:szCs w:val="20"/>
                <w:vertAlign w:val="subscript"/>
              </w:rPr>
              <w:t>2</w:t>
            </w:r>
            <w:r w:rsidRPr="001C71E5">
              <w:rPr>
                <w:rFonts w:ascii="Times New Roman" w:hAnsi="Times New Roman" w:cs="Times New Roman"/>
                <w:sz w:val="20"/>
                <w:szCs w:val="20"/>
              </w:rPr>
              <w:t>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Ciśnienie wspomagania </w:t>
            </w:r>
            <w:proofErr w:type="spellStart"/>
            <w:r w:rsidRPr="001C71E5">
              <w:rPr>
                <w:rFonts w:ascii="Times New Roman" w:hAnsi="Times New Roman" w:cs="Times New Roman"/>
                <w:sz w:val="20"/>
                <w:szCs w:val="20"/>
              </w:rPr>
              <w:t>Psupp</w:t>
            </w:r>
            <w:proofErr w:type="spellEnd"/>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 minimalny zakres  0 – 95 cmH</w:t>
            </w:r>
            <w:r w:rsidRPr="001C71E5">
              <w:rPr>
                <w:rFonts w:ascii="Times New Roman" w:hAnsi="Times New Roman" w:cs="Times New Roman"/>
                <w:sz w:val="20"/>
                <w:szCs w:val="20"/>
                <w:vertAlign w:val="subscript"/>
              </w:rPr>
              <w:t>2</w:t>
            </w:r>
            <w:r w:rsidRPr="001C71E5">
              <w:rPr>
                <w:rFonts w:ascii="Times New Roman" w:hAnsi="Times New Roman" w:cs="Times New Roman"/>
                <w:sz w:val="20"/>
                <w:szCs w:val="20"/>
              </w:rPr>
              <w:t>O</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PEEP</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minimalny zakres  0 – 50 cmH</w:t>
            </w:r>
            <w:r w:rsidRPr="001C71E5">
              <w:rPr>
                <w:rFonts w:ascii="Times New Roman" w:hAnsi="Times New Roman" w:cs="Times New Roman"/>
                <w:sz w:val="20"/>
                <w:szCs w:val="20"/>
                <w:vertAlign w:val="subscript"/>
              </w:rPr>
              <w:t>2</w:t>
            </w:r>
            <w:r w:rsidRPr="001C71E5">
              <w:rPr>
                <w:rFonts w:ascii="Times New Roman" w:hAnsi="Times New Roman" w:cs="Times New Roman"/>
                <w:sz w:val="20"/>
                <w:szCs w:val="20"/>
              </w:rPr>
              <w:t>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Wysoki poziom ciśnienia przy wentylacji typu BIPAP, BILEVEL,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APRV</w:t>
            </w:r>
            <w:r w:rsidRPr="001C71E5">
              <w:rPr>
                <w:rFonts w:ascii="Times New Roman" w:hAnsi="Times New Roman" w:cs="Times New Roman"/>
                <w:sz w:val="20"/>
                <w:szCs w:val="20"/>
              </w:rPr>
              <w:br/>
              <w:t>Wymagany zakres minimalny: 0-80 cmH2O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Niski poziom ciśnienia przy wentylacji typu BIPAP, BILEVEL,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APRV</w:t>
            </w:r>
            <w:r w:rsidRPr="001C71E5">
              <w:rPr>
                <w:rFonts w:ascii="Times New Roman" w:hAnsi="Times New Roman" w:cs="Times New Roman"/>
                <w:sz w:val="20"/>
                <w:szCs w:val="20"/>
              </w:rPr>
              <w:br/>
              <w:t>Wymagany zakres minimalny: 0-50 cmH2O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Czas wysokiego poziomu ciśnienia przy wentylacji typu BIPAP, BILEVEL,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APRV. Zamawiający wymaga aby respirator umożliwiał stosowanie długich czasów górnego wysokiego poziomu ciśnienia co jest szczególnie istotne w trybie wentylacji z uwolnieniem ciśnienia APRV. Wymagany zakres minimalny: 0,1 do 20 sekund</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Czas niskiego poziomu ciśnienia przy wentylacji typu BIPAP, BILEVEL, </w:t>
            </w:r>
            <w:proofErr w:type="spellStart"/>
            <w:r w:rsidRPr="001C71E5">
              <w:rPr>
                <w:rFonts w:ascii="Times New Roman" w:hAnsi="Times New Roman" w:cs="Times New Roman"/>
                <w:sz w:val="20"/>
                <w:szCs w:val="20"/>
              </w:rPr>
              <w:t>DuoLevel</w:t>
            </w:r>
            <w:proofErr w:type="spellEnd"/>
            <w:r w:rsidRPr="001C71E5">
              <w:rPr>
                <w:rFonts w:ascii="Times New Roman" w:hAnsi="Times New Roman" w:cs="Times New Roman"/>
                <w:sz w:val="20"/>
                <w:szCs w:val="20"/>
              </w:rPr>
              <w:t>, APRV. Wymagany zakres minimalny: 0,2 do 20 sekund</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Czas narastania ciśnienia min. 0 – 2 s</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Przepływowy tryb rozpoznawania oddechu własnego pacjenta </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minimalny zakres  0,5 – 20 l/min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Ciśnieniowy tryb rozpoznawania oddechu własnego pacjenta</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minimalny zakres  -0,5 – -20 cmH</w:t>
            </w:r>
            <w:r w:rsidRPr="001C71E5">
              <w:rPr>
                <w:rFonts w:ascii="Times New Roman" w:hAnsi="Times New Roman" w:cs="Times New Roman"/>
                <w:sz w:val="20"/>
                <w:szCs w:val="20"/>
                <w:vertAlign w:val="subscript"/>
              </w:rPr>
              <w:t>2</w:t>
            </w:r>
            <w:r w:rsidRPr="001C71E5">
              <w:rPr>
                <w:rFonts w:ascii="Times New Roman" w:hAnsi="Times New Roman" w:cs="Times New Roman"/>
                <w:sz w:val="20"/>
                <w:szCs w:val="20"/>
              </w:rPr>
              <w:t>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Regulowane procentowe kryterium</w:t>
            </w:r>
          </w:p>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zakończenia fazy wdechowej w trybie</w:t>
            </w:r>
          </w:p>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lang w:eastAsia="pl-PL"/>
              </w:rPr>
              <w:t>PSV minimalny zakres 1 – 80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Automatyczne rozpoznanie zakończenia fazy wdechowej w trybie PSV- przy użyciu algorytmu adaptacyjnego przeznaczonego do wyodrębniania i</w:t>
            </w:r>
          </w:p>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analizowania charakterystyk krzywych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autoSpaceDE w:val="0"/>
              <w:autoSpaceDN w:val="0"/>
              <w:adjustRightInd w:val="0"/>
              <w:rPr>
                <w:rFonts w:ascii="Times New Roman" w:hAnsi="Times New Roman" w:cs="Times New Roman"/>
                <w:sz w:val="20"/>
                <w:szCs w:val="20"/>
                <w:lang w:eastAsia="pl-PL"/>
              </w:rPr>
            </w:pPr>
            <w:r w:rsidRPr="001C71E5">
              <w:rPr>
                <w:rFonts w:ascii="Times New Roman" w:hAnsi="Times New Roman" w:cs="Times New Roman"/>
                <w:sz w:val="20"/>
                <w:szCs w:val="20"/>
                <w:lang w:eastAsia="pl-PL"/>
              </w:rPr>
              <w:t>Kształt krzywej przepływu min.: prostokątna, opadająca 50%, opadająca 100%</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IV</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753B31">
            <w:pPr>
              <w:rPr>
                <w:rFonts w:ascii="Times New Roman" w:hAnsi="Times New Roman" w:cs="Times New Roman"/>
                <w:b/>
                <w:sz w:val="20"/>
                <w:szCs w:val="20"/>
              </w:rPr>
            </w:pPr>
            <w:r w:rsidRPr="001C71E5">
              <w:rPr>
                <w:rFonts w:ascii="Times New Roman" w:hAnsi="Times New Roman" w:cs="Times New Roman"/>
                <w:b/>
                <w:sz w:val="20"/>
                <w:szCs w:val="20"/>
              </w:rPr>
              <w:t>OBRAZOWANIE  MIERZONYCH PARAMETRÓW  WENTYLACJI</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b/>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Kolorowy, dotykowy, pojemnościowy monitor obrazowania parametrów wentylacji, przekątna minimum 15 cali. Rozdzielczość min.1800x1000</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obrotu monitora w płaszczyźnie poziomej i pionowej w stosunku do respiratora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zainstalowania ekranu respiratora (ekranu do sterowania i prezentacji parametrów wentylacji) niezależnie od modułu pneumatycznego.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Integralny pomiar stężenia tlenu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Całkowita częstość oddychania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Częstość oddechów obowiązkowych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Częstość oddechów spontanicznych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Wdechowa i wydechowa objętość pojedynczego oddechu</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Wydechowa objętość pojedynczego oddechu na kg masy należnej pacjenta, </w:t>
            </w:r>
            <w:proofErr w:type="spellStart"/>
            <w:r w:rsidRPr="001C71E5">
              <w:rPr>
                <w:rFonts w:ascii="Times New Roman" w:hAnsi="Times New Roman" w:cs="Times New Roman"/>
                <w:sz w:val="20"/>
                <w:szCs w:val="20"/>
              </w:rPr>
              <w:t>Vte</w:t>
            </w:r>
            <w:proofErr w:type="spellEnd"/>
            <w:r w:rsidRPr="001C71E5">
              <w:rPr>
                <w:rFonts w:ascii="Times New Roman" w:hAnsi="Times New Roman" w:cs="Times New Roman"/>
                <w:sz w:val="20"/>
                <w:szCs w:val="20"/>
              </w:rPr>
              <w:t>/IBW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Wydechowa objętość pojedynczego oddechu spontanicznego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Objętość wdechowej i wydechowej wentylacji minutowej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Wydechowa objętość minutowa wentylacji spontanicznej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Minutowa objętość przecieku</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Przepływ szczytowy wdechowy i wydechowy.</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Przepływ końcowo-wydechowy</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Ciśnienie szczytowe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Średnie ciśnienie w układzie oddechowym</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Ciśnienie PEEP/CPAP</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Ciśnienie plateau</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Ciśnienie </w:t>
            </w:r>
            <w:proofErr w:type="spellStart"/>
            <w:r w:rsidRPr="001C71E5">
              <w:rPr>
                <w:rFonts w:ascii="Times New Roman" w:hAnsi="Times New Roman" w:cs="Times New Roman"/>
                <w:sz w:val="20"/>
                <w:szCs w:val="20"/>
              </w:rPr>
              <w:t>Pdrive</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I:E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Czas wdechu Ti</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oporów wdechowych i wydechowych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podatności statycznej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podatności dynamicznej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Pomiar ciśnienia </w:t>
            </w:r>
            <w:proofErr w:type="spellStart"/>
            <w:r w:rsidRPr="001C71E5">
              <w:rPr>
                <w:rFonts w:ascii="Times New Roman" w:hAnsi="Times New Roman" w:cs="Times New Roman"/>
                <w:sz w:val="20"/>
                <w:szCs w:val="20"/>
              </w:rPr>
              <w:t>PEEPi</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Pomiar </w:t>
            </w:r>
            <w:proofErr w:type="spellStart"/>
            <w:r w:rsidRPr="001C71E5">
              <w:rPr>
                <w:rFonts w:ascii="Times New Roman" w:hAnsi="Times New Roman" w:cs="Times New Roman"/>
                <w:sz w:val="20"/>
                <w:szCs w:val="20"/>
              </w:rPr>
              <w:t>Vtrap</w:t>
            </w:r>
            <w:proofErr w:type="spellEnd"/>
            <w:r w:rsidRPr="001C71E5">
              <w:rPr>
                <w:rFonts w:ascii="Times New Roman" w:hAnsi="Times New Roman" w:cs="Times New Roman"/>
                <w:sz w:val="20"/>
                <w:szCs w:val="20"/>
              </w:rPr>
              <w:t xml:space="preserve"> – objętość gazu pozostałego w płucach wytwarzana przez wewnętrzny </w:t>
            </w:r>
            <w:proofErr w:type="spellStart"/>
            <w:r w:rsidRPr="001C71E5">
              <w:rPr>
                <w:rFonts w:ascii="Times New Roman" w:hAnsi="Times New Roman" w:cs="Times New Roman"/>
                <w:sz w:val="20"/>
                <w:szCs w:val="20"/>
              </w:rPr>
              <w:t>PEEPi</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P0.1</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tabs>
                <w:tab w:val="left" w:pos="2004"/>
              </w:tabs>
              <w:rPr>
                <w:rFonts w:ascii="Times New Roman" w:hAnsi="Times New Roman" w:cs="Times New Roman"/>
                <w:sz w:val="20"/>
                <w:szCs w:val="20"/>
              </w:rPr>
            </w:pPr>
            <w:r w:rsidRPr="001C71E5">
              <w:rPr>
                <w:rFonts w:ascii="Times New Roman" w:hAnsi="Times New Roman" w:cs="Times New Roman"/>
                <w:sz w:val="20"/>
                <w:szCs w:val="20"/>
              </w:rPr>
              <w:t>Pomiar NIF- maksymalnego ciśnienia wdechowego, negatywnej siły wdechowej.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pracy oddechowej WOB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pracy oddechowej WOB respiratora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Pomiar wskaźnika RSB/RSBI</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Pomiar stałej czasowej wydechowej </w:t>
            </w:r>
            <w:proofErr w:type="spellStart"/>
            <w:r w:rsidRPr="001C71E5">
              <w:rPr>
                <w:rFonts w:ascii="Times New Roman" w:hAnsi="Times New Roman" w:cs="Times New Roman"/>
                <w:sz w:val="20"/>
                <w:szCs w:val="20"/>
              </w:rPr>
              <w:t>RCexp</w:t>
            </w:r>
            <w:proofErr w:type="spellEnd"/>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równoczesnego  obrazowania trzech przebiegów krzywych w czasie rzeczywistym dla ciśnienia, przepływu  i objętości w funkcji czasu</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równoczesnego  obrazowania dwóch pętli zamkniętych do wyboru z ciśnienie/objętość, przepływ/objętość lub ciśnienie/przepływ</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jednoczesnej prezentacji przebiegów dynamicznych  i pętli oddechowej</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zatrzymania krzywych prezentowanych na monitorze w dowolnym momencie w celu ich analizy.</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Możliwość zrzutu ekranu do pamięci respiratora, min. 20 ekranów. Możliwość zapisu na pamięci USB</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Automatyczny manewr kreślenia pętli statycznej - ciśnienie/objętość w fazie wdechu i wydechu przy niskim przepływie gazów do płuc pacjenta z możliwością doboru przepływu i analizy za pomocą kursorów w celu określenia optymalnego PEEP-u</w:t>
            </w:r>
          </w:p>
        </w:tc>
        <w:tc>
          <w:tcPr>
            <w:tcW w:w="1559" w:type="dxa"/>
            <w:tcBorders>
              <w:top w:val="single" w:sz="4" w:space="0" w:color="000000"/>
              <w:left w:val="single" w:sz="4" w:space="0" w:color="000000"/>
              <w:bottom w:val="single" w:sz="4" w:space="0" w:color="000000"/>
            </w:tcBorders>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Prezentacja na ekranie trendów graficznych i tabelarycznych z  min. 96 godzin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V</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ALARMY</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Braku zasilania w energię elektryczną</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Braku zasilania w tlen</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Braku zasilania w powietrze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Objętości oddechowej (wysokiej i niskiej)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Całkowitej objętości minutowej (wysokiej i niskiej)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Wysokiego ciśnienia  w układzie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Niskiego ciśnienia w układzie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Wysokie ciśnienie PEEP</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Wysokiej i niskiej częstości oddechowej</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Bezdechu </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Hierarchia alarmów w zależności od ważności</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Pamięć alarmów z ich opisem, minimum 3000 zdarzeń</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b/>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VI</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753B31">
            <w:pPr>
              <w:rPr>
                <w:rFonts w:ascii="Times New Roman" w:hAnsi="Times New Roman" w:cs="Times New Roman"/>
                <w:b/>
                <w:sz w:val="20"/>
                <w:szCs w:val="20"/>
              </w:rPr>
            </w:pPr>
            <w:r w:rsidRPr="001C71E5">
              <w:rPr>
                <w:rFonts w:ascii="Times New Roman" w:hAnsi="Times New Roman" w:cs="Times New Roman"/>
                <w:b/>
                <w:sz w:val="20"/>
                <w:szCs w:val="20"/>
              </w:rPr>
              <w:t>INNE POŻĄDANE FUNKCJE I WYPOSAŻENIE</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Zabezpieczenie przed przypadkową zmianą parametrów wentylacji</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p w:rsidR="00BE04B4" w:rsidRPr="001C71E5" w:rsidRDefault="00BE04B4" w:rsidP="00BE04B4">
            <w:pPr>
              <w:jc w:val="center"/>
              <w:rPr>
                <w:rFonts w:ascii="Times New Roman" w:hAnsi="Times New Roman" w:cs="Times New Roman"/>
                <w:sz w:val="20"/>
                <w:szCs w:val="20"/>
              </w:rPr>
            </w:pP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1"/>
              </w:tabs>
              <w:suppressAutoHyphens/>
              <w:spacing w:after="0" w:line="240" w:lineRule="auto"/>
              <w:ind w:left="1"/>
              <w:rPr>
                <w:rFonts w:ascii="Times New Roman" w:hAnsi="Times New Roman" w:cs="Times New Roman"/>
                <w:sz w:val="20"/>
                <w:szCs w:val="20"/>
              </w:rPr>
            </w:pPr>
            <w:r w:rsidRPr="001C71E5">
              <w:rPr>
                <w:rFonts w:ascii="Times New Roman" w:hAnsi="Times New Roman" w:cs="Times New Roman"/>
                <w:sz w:val="20"/>
                <w:szCs w:val="20"/>
              </w:rPr>
              <w:t>Możliwość rozbudowy o automatyczny manewr rekrutacji pęcherzyków płucnych tzw. ciągła inflacja</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 xml:space="preserve">Możliwość rozbudowy o pomiar </w:t>
            </w:r>
            <w:proofErr w:type="spellStart"/>
            <w:r w:rsidRPr="001C71E5">
              <w:rPr>
                <w:rFonts w:ascii="Times New Roman" w:hAnsi="Times New Roman" w:cs="Times New Roman"/>
                <w:sz w:val="20"/>
                <w:szCs w:val="20"/>
              </w:rPr>
              <w:t>kapnograficzny</w:t>
            </w:r>
            <w:proofErr w:type="spellEnd"/>
            <w:r w:rsidRPr="001C71E5">
              <w:rPr>
                <w:rFonts w:ascii="Times New Roman" w:hAnsi="Times New Roman" w:cs="Times New Roman"/>
                <w:sz w:val="20"/>
                <w:szCs w:val="20"/>
              </w:rPr>
              <w:t xml:space="preserve"> z prezentacją krzywej CO2 na ekranie respiratora. Rozbudowa bez użycia serwisu.</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Możliwość rozbudowy o pomiar kapnografii wolumetrycznej. Rozbudowa bez użycia serwisu.</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Możliwość rozbudowy o pomiar SpO2 z prezentacją parametrów na ekranie respiratora. Rozbudowa bez użycia serwisu.</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Wstępne ustawienia parametrów wentylacji i alarmów na podstawie wagi pacjenta IBW</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Programowalna przez użytkownika konfiguracja startowa respiratora</w:t>
            </w:r>
          </w:p>
        </w:tc>
        <w:tc>
          <w:tcPr>
            <w:tcW w:w="1559" w:type="dxa"/>
            <w:tcBorders>
              <w:top w:val="single" w:sz="4" w:space="0" w:color="000000"/>
              <w:left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right w:val="single" w:sz="4" w:space="0" w:color="000000"/>
            </w:tcBorders>
            <w:vAlign w:val="center"/>
          </w:tcPr>
          <w:p w:rsidR="00BE04B4" w:rsidRPr="001C71E5" w:rsidRDefault="00BE04B4" w:rsidP="00753B31">
            <w:pPr>
              <w:pStyle w:val="Nagwek3"/>
              <w:numPr>
                <w:ilvl w:val="0"/>
                <w:numId w:val="0"/>
              </w:numPr>
              <w:jc w:val="left"/>
              <w:rPr>
                <w:rFonts w:eastAsia="Arial Unicode MS"/>
                <w:b w:val="0"/>
                <w:b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proofErr w:type="spellStart"/>
            <w:r w:rsidRPr="001C71E5">
              <w:rPr>
                <w:rFonts w:ascii="Times New Roman" w:hAnsi="Times New Roman" w:cs="Times New Roman"/>
                <w:sz w:val="20"/>
                <w:szCs w:val="20"/>
              </w:rPr>
              <w:t>Autotest</w:t>
            </w:r>
            <w:proofErr w:type="spellEnd"/>
            <w:r w:rsidRPr="001C71E5">
              <w:rPr>
                <w:rFonts w:ascii="Times New Roman" w:hAnsi="Times New Roman" w:cs="Times New Roman"/>
                <w:sz w:val="20"/>
                <w:szCs w:val="20"/>
              </w:rPr>
              <w:t xml:space="preserve"> aparatu sprawdzający poprawność działania elementów pomiarowych, szczelność i podatność układu oddechowego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Funkcja „zawieszenia” pracy respiratora (</w:t>
            </w:r>
            <w:proofErr w:type="spellStart"/>
            <w:r w:rsidRPr="001C71E5">
              <w:rPr>
                <w:rFonts w:ascii="Times New Roman" w:hAnsi="Times New Roman" w:cs="Times New Roman"/>
                <w:sz w:val="20"/>
                <w:szCs w:val="20"/>
              </w:rPr>
              <w:t>Standby</w:t>
            </w:r>
            <w:proofErr w:type="spellEnd"/>
            <w:r w:rsidRPr="001C71E5">
              <w:rPr>
                <w:rFonts w:ascii="Times New Roman" w:hAnsi="Times New Roman" w:cs="Times New Roman"/>
                <w:sz w:val="20"/>
                <w:szCs w:val="20"/>
              </w:rPr>
              <w:t>)</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proofErr w:type="spellStart"/>
            <w:r w:rsidRPr="001C71E5">
              <w:rPr>
                <w:rFonts w:ascii="Times New Roman" w:hAnsi="Times New Roman" w:cs="Times New Roman"/>
                <w:sz w:val="20"/>
                <w:szCs w:val="20"/>
              </w:rPr>
              <w:t>Sterylizowalna</w:t>
            </w:r>
            <w:proofErr w:type="spellEnd"/>
            <w:r w:rsidRPr="001C71E5">
              <w:rPr>
                <w:rFonts w:ascii="Times New Roman" w:hAnsi="Times New Roman" w:cs="Times New Roman"/>
                <w:sz w:val="20"/>
                <w:szCs w:val="20"/>
              </w:rPr>
              <w:t xml:space="preserve"> w autoklawie zastawka wydechowa i wdechowa respiratora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vAlign w:val="center"/>
          </w:tcPr>
          <w:p w:rsidR="00BE04B4" w:rsidRPr="001C71E5" w:rsidRDefault="00BE04B4" w:rsidP="00753B31">
            <w:pPr>
              <w:pStyle w:val="Stopka"/>
              <w:tabs>
                <w:tab w:val="clear" w:pos="4536"/>
                <w:tab w:val="clear" w:pos="9072"/>
              </w:tabs>
              <w:rPr>
                <w:rFonts w:ascii="Times New Roman" w:hAnsi="Times New Roman" w:cs="Times New Roman"/>
                <w:sz w:val="20"/>
                <w:szCs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BE04B4">
            <w:pPr>
              <w:numPr>
                <w:ilvl w:val="2"/>
                <w:numId w:val="11"/>
              </w:numPr>
              <w:tabs>
                <w:tab w:val="clear" w:pos="720"/>
                <w:tab w:val="num" w:pos="0"/>
              </w:tabs>
              <w:suppressAutoHyphens/>
              <w:spacing w:after="0" w:line="240" w:lineRule="auto"/>
              <w:ind w:left="0" w:firstLine="0"/>
              <w:rPr>
                <w:rFonts w:ascii="Times New Roman" w:hAnsi="Times New Roman" w:cs="Times New Roman"/>
                <w:sz w:val="20"/>
                <w:szCs w:val="20"/>
              </w:rPr>
            </w:pPr>
            <w:r w:rsidRPr="001C71E5">
              <w:rPr>
                <w:rFonts w:ascii="Times New Roman" w:hAnsi="Times New Roman" w:cs="Times New Roman"/>
                <w:sz w:val="20"/>
                <w:szCs w:val="20"/>
              </w:rPr>
              <w:t>Kompletny układ oddechowy dla dorosłych jednorazowego użytku – 5 szt.</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bCs/>
                <w:sz w:val="20"/>
                <w:szCs w:val="20"/>
              </w:rPr>
            </w:pPr>
            <w:r w:rsidRPr="001C71E5">
              <w:rPr>
                <w:rFonts w:ascii="Times New Roman" w:hAnsi="Times New Roman" w:cs="Times New Roman"/>
                <w:bCs/>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 xml:space="preserve">Nebulizator siateczkowy (element drgający wykonany z palladu – zawiera 1000 </w:t>
            </w:r>
            <w:proofErr w:type="spellStart"/>
            <w:r w:rsidRPr="001C71E5">
              <w:rPr>
                <w:rFonts w:ascii="Times New Roman" w:hAnsi="Times New Roman" w:cs="Times New Roman"/>
                <w:sz w:val="20"/>
                <w:szCs w:val="20"/>
              </w:rPr>
              <w:t>mikrootworków</w:t>
            </w:r>
            <w:proofErr w:type="spellEnd"/>
            <w:r w:rsidRPr="001C71E5">
              <w:rPr>
                <w:rFonts w:ascii="Times New Roman" w:hAnsi="Times New Roman" w:cs="Times New Roman"/>
                <w:sz w:val="20"/>
                <w:szCs w:val="20"/>
              </w:rPr>
              <w:t>, częstotliwość drgania 128 000 na sekundę) wytwarzający cząstki leku od 1 – 5 mm, średnio 3.4 µm MMAD. Pojemność membrany na lek 6ml. Zasilany za pomocą kontrolera USB (230 V lub port USB) o dwóch zakresach pracy: 30 min oraz 6h.</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Ramię przegubowe, uchylne do układu oddechowego pacjenta</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Płuco testowe</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Szyna do mocowania akcesoriów</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Height w:val="622"/>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pStyle w:val="Default"/>
              <w:rPr>
                <w:sz w:val="20"/>
                <w:szCs w:val="20"/>
              </w:rPr>
            </w:pPr>
            <w:r w:rsidRPr="001C71E5">
              <w:rPr>
                <w:sz w:val="20"/>
                <w:szCs w:val="20"/>
              </w:rPr>
              <w:t>Obsługa poprzez ekran dotykowy, przyciski i pokrętło</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Height w:val="622"/>
        </w:trPr>
        <w:tc>
          <w:tcPr>
            <w:tcW w:w="785" w:type="dxa"/>
            <w:tcBorders>
              <w:top w:val="single" w:sz="4" w:space="0" w:color="000000"/>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000000"/>
              <w:left w:val="single" w:sz="4" w:space="0" w:color="000000"/>
              <w:bottom w:val="single" w:sz="4" w:space="0" w:color="000000"/>
            </w:tcBorders>
          </w:tcPr>
          <w:p w:rsidR="00BE04B4" w:rsidRPr="001C71E5" w:rsidRDefault="00BE04B4" w:rsidP="00753B31">
            <w:pPr>
              <w:pStyle w:val="Default"/>
              <w:rPr>
                <w:sz w:val="20"/>
                <w:szCs w:val="20"/>
              </w:rPr>
            </w:pPr>
            <w:r w:rsidRPr="001C71E5">
              <w:rPr>
                <w:sz w:val="20"/>
                <w:szCs w:val="20"/>
              </w:rPr>
              <w:t>Aparat musi posiadać złącza do komunikacji z urządzeniami zewnętrznymi umożliwiające przesyłanie danych z respiratora: RS232, USB, Ethernet</w:t>
            </w:r>
          </w:p>
        </w:tc>
        <w:tc>
          <w:tcPr>
            <w:tcW w:w="1559" w:type="dxa"/>
            <w:tcBorders>
              <w:top w:val="single" w:sz="4" w:space="0" w:color="000000"/>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000000"/>
              <w:left w:val="single" w:sz="4" w:space="0" w:color="000000"/>
              <w:bottom w:val="single" w:sz="4" w:space="0" w:color="000000"/>
              <w:right w:val="single" w:sz="4" w:space="0" w:color="000000"/>
            </w:tcBorders>
          </w:tcPr>
          <w:p w:rsidR="00BE04B4" w:rsidRPr="001C71E5" w:rsidRDefault="00BE04B4" w:rsidP="00753B31">
            <w:pPr>
              <w:pStyle w:val="Nagwek3"/>
              <w:numPr>
                <w:ilvl w:val="0"/>
                <w:numId w:val="0"/>
              </w:numPr>
              <w:jc w:val="left"/>
              <w:rPr>
                <w:b w:val="0"/>
                <w:bCs/>
                <w:iCs/>
                <w:sz w:val="20"/>
              </w:rPr>
            </w:pPr>
          </w:p>
        </w:tc>
      </w:tr>
      <w:tr w:rsidR="00BE04B4" w:rsidRPr="001C71E5" w:rsidTr="00753B31">
        <w:trPr>
          <w:cantSplit/>
          <w:trHeight w:val="374"/>
        </w:trPr>
        <w:tc>
          <w:tcPr>
            <w:tcW w:w="78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I</w:t>
            </w:r>
          </w:p>
        </w:tc>
        <w:tc>
          <w:tcPr>
            <w:tcW w:w="6445" w:type="dxa"/>
            <w:tcBorders>
              <w:top w:val="single" w:sz="4" w:space="0" w:color="000000"/>
              <w:left w:val="single" w:sz="4" w:space="0" w:color="000000"/>
              <w:bottom w:val="single" w:sz="4" w:space="0" w:color="000000"/>
            </w:tcBorders>
            <w:shd w:val="clear" w:color="auto" w:fill="FFFFFF"/>
            <w:tcMar>
              <w:left w:w="61" w:type="dxa"/>
              <w:right w:w="61" w:type="dxa"/>
            </w:tcMar>
          </w:tcPr>
          <w:p w:rsidR="00BE04B4" w:rsidRPr="001C71E5" w:rsidRDefault="00BE04B4" w:rsidP="00BE04B4">
            <w:pPr>
              <w:numPr>
                <w:ilvl w:val="3"/>
                <w:numId w:val="11"/>
              </w:numPr>
              <w:suppressAutoHyphens/>
              <w:spacing w:after="0" w:line="240" w:lineRule="auto"/>
              <w:rPr>
                <w:rFonts w:ascii="Times New Roman" w:hAnsi="Times New Roman" w:cs="Times New Roman"/>
                <w:b/>
                <w:sz w:val="20"/>
                <w:szCs w:val="20"/>
              </w:rPr>
            </w:pPr>
            <w:r w:rsidRPr="001C71E5">
              <w:rPr>
                <w:rFonts w:ascii="Times New Roman" w:hAnsi="Times New Roman" w:cs="Times New Roman"/>
                <w:b/>
                <w:sz w:val="20"/>
                <w:szCs w:val="20"/>
              </w:rPr>
              <w:t>POZOSTAŁE</w:t>
            </w:r>
          </w:p>
        </w:tc>
        <w:tc>
          <w:tcPr>
            <w:tcW w:w="1559" w:type="dxa"/>
            <w:tcBorders>
              <w:top w:val="single" w:sz="4" w:space="0" w:color="000000"/>
              <w:left w:val="single" w:sz="4" w:space="0" w:color="000000"/>
              <w:bottom w:val="single" w:sz="4" w:space="0" w:color="000000"/>
            </w:tcBorders>
            <w:shd w:val="clear" w:color="auto" w:fill="FFFFFF"/>
            <w:tcMar>
              <w:left w:w="61" w:type="dxa"/>
              <w:right w:w="61" w:type="dxa"/>
            </w:tcMar>
            <w:vAlign w:val="center"/>
          </w:tcPr>
          <w:p w:rsidR="00BE04B4" w:rsidRPr="001C71E5" w:rsidRDefault="00BE04B4" w:rsidP="00BE04B4">
            <w:pPr>
              <w:numPr>
                <w:ilvl w:val="3"/>
                <w:numId w:val="11"/>
              </w:numPr>
              <w:suppressAutoHyphens/>
              <w:spacing w:after="0" w:line="240" w:lineRule="auto"/>
              <w:jc w:val="center"/>
              <w:rPr>
                <w:rFonts w:ascii="Times New Roman" w:hAnsi="Times New Roman" w:cs="Times New Roman"/>
                <w:sz w:val="20"/>
                <w:szCs w:val="20"/>
              </w:rPr>
            </w:pP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BE04B4" w:rsidRPr="001C71E5" w:rsidRDefault="00BE04B4" w:rsidP="00BE04B4">
            <w:pPr>
              <w:numPr>
                <w:ilvl w:val="3"/>
                <w:numId w:val="11"/>
              </w:numPr>
              <w:suppressAutoHyphens/>
              <w:spacing w:after="0" w:line="240" w:lineRule="auto"/>
              <w:rPr>
                <w:rFonts w:ascii="Times New Roman" w:hAnsi="Times New Roman" w:cs="Times New Roman"/>
                <w:sz w:val="20"/>
                <w:szCs w:val="20"/>
              </w:rPr>
            </w:pPr>
          </w:p>
        </w:tc>
      </w:tr>
      <w:tr w:rsidR="00BE04B4" w:rsidRPr="001C71E5" w:rsidTr="00753B31">
        <w:trPr>
          <w:cantSplit/>
        </w:trPr>
        <w:tc>
          <w:tcPr>
            <w:tcW w:w="785" w:type="dxa"/>
            <w:tcBorders>
              <w:left w:val="single" w:sz="4" w:space="0" w:color="000000"/>
              <w:bottom w:val="single" w:sz="4" w:space="0" w:color="auto"/>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left w:val="single" w:sz="4" w:space="0" w:color="000000"/>
              <w:bottom w:val="single" w:sz="4" w:space="0" w:color="auto"/>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Instrukcja obsługi w języku polskim (z dostawą)</w:t>
            </w:r>
          </w:p>
        </w:tc>
        <w:tc>
          <w:tcPr>
            <w:tcW w:w="1559" w:type="dxa"/>
            <w:tcBorders>
              <w:left w:val="single" w:sz="4" w:space="0" w:color="000000"/>
              <w:bottom w:val="single" w:sz="4" w:space="0" w:color="auto"/>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left w:val="single" w:sz="4" w:space="0" w:color="000000"/>
              <w:bottom w:val="single" w:sz="4" w:space="0" w:color="auto"/>
              <w:right w:val="single" w:sz="4" w:space="0" w:color="000000"/>
            </w:tcBorders>
          </w:tcPr>
          <w:p w:rsidR="00BE04B4" w:rsidRPr="001C71E5" w:rsidRDefault="00BE04B4" w:rsidP="00753B31">
            <w:pPr>
              <w:rPr>
                <w:rFonts w:ascii="Times New Roman" w:hAnsi="Times New Roman" w:cs="Times New Roman"/>
                <w:sz w:val="20"/>
                <w:szCs w:val="20"/>
              </w:rPr>
            </w:pPr>
          </w:p>
        </w:tc>
      </w:tr>
      <w:tr w:rsidR="00BE04B4" w:rsidRPr="001C71E5" w:rsidTr="00753B31">
        <w:trPr>
          <w:cantSplit/>
        </w:trPr>
        <w:tc>
          <w:tcPr>
            <w:tcW w:w="785" w:type="dxa"/>
            <w:tcBorders>
              <w:top w:val="single" w:sz="4" w:space="0" w:color="auto"/>
              <w:left w:val="single" w:sz="4" w:space="0" w:color="000000"/>
              <w:bottom w:val="single" w:sz="4" w:space="0" w:color="000000"/>
            </w:tcBorders>
          </w:tcPr>
          <w:p w:rsidR="00BE04B4" w:rsidRPr="001C71E5" w:rsidRDefault="00BE04B4" w:rsidP="00BE04B4">
            <w:pPr>
              <w:numPr>
                <w:ilvl w:val="0"/>
                <w:numId w:val="12"/>
              </w:numPr>
              <w:suppressAutoHyphens/>
              <w:spacing w:after="0" w:line="240" w:lineRule="auto"/>
              <w:rPr>
                <w:rFonts w:ascii="Times New Roman" w:hAnsi="Times New Roman" w:cs="Times New Roman"/>
                <w:b/>
                <w:sz w:val="20"/>
                <w:szCs w:val="20"/>
              </w:rPr>
            </w:pPr>
          </w:p>
        </w:tc>
        <w:tc>
          <w:tcPr>
            <w:tcW w:w="6445" w:type="dxa"/>
            <w:tcBorders>
              <w:top w:val="single" w:sz="4" w:space="0" w:color="auto"/>
              <w:left w:val="single" w:sz="4" w:space="0" w:color="000000"/>
              <w:bottom w:val="single" w:sz="4" w:space="0" w:color="000000"/>
            </w:tcBorders>
          </w:tcPr>
          <w:p w:rsidR="00BE04B4" w:rsidRPr="001C71E5" w:rsidRDefault="00BE04B4" w:rsidP="00753B31">
            <w:pPr>
              <w:rPr>
                <w:rFonts w:ascii="Times New Roman" w:hAnsi="Times New Roman" w:cs="Times New Roman"/>
                <w:sz w:val="20"/>
                <w:szCs w:val="20"/>
              </w:rPr>
            </w:pPr>
            <w:r w:rsidRPr="001C71E5">
              <w:rPr>
                <w:rFonts w:ascii="Times New Roman" w:hAnsi="Times New Roman" w:cs="Times New Roman"/>
                <w:sz w:val="20"/>
                <w:szCs w:val="20"/>
              </w:rPr>
              <w:t>Oprogramowanie respiratora w języku polskim</w:t>
            </w:r>
          </w:p>
        </w:tc>
        <w:tc>
          <w:tcPr>
            <w:tcW w:w="1559" w:type="dxa"/>
            <w:tcBorders>
              <w:top w:val="single" w:sz="4" w:space="0" w:color="auto"/>
              <w:left w:val="single" w:sz="4" w:space="0" w:color="000000"/>
              <w:bottom w:val="single" w:sz="4" w:space="0" w:color="000000"/>
            </w:tcBorders>
            <w:vAlign w:val="center"/>
          </w:tcPr>
          <w:p w:rsidR="00BE04B4" w:rsidRPr="001C71E5" w:rsidRDefault="00BE04B4" w:rsidP="00BE04B4">
            <w:pPr>
              <w:jc w:val="center"/>
              <w:rPr>
                <w:rFonts w:ascii="Times New Roman" w:hAnsi="Times New Roman" w:cs="Times New Roman"/>
                <w:sz w:val="20"/>
                <w:szCs w:val="20"/>
              </w:rPr>
            </w:pPr>
            <w:r w:rsidRPr="001C71E5">
              <w:rPr>
                <w:rFonts w:ascii="Times New Roman" w:hAnsi="Times New Roman" w:cs="Times New Roman"/>
                <w:sz w:val="20"/>
                <w:szCs w:val="20"/>
              </w:rPr>
              <w:t>TAK</w:t>
            </w:r>
          </w:p>
        </w:tc>
        <w:tc>
          <w:tcPr>
            <w:tcW w:w="1701" w:type="dxa"/>
            <w:tcBorders>
              <w:top w:val="single" w:sz="4" w:space="0" w:color="auto"/>
              <w:left w:val="single" w:sz="4" w:space="0" w:color="000000"/>
              <w:bottom w:val="single" w:sz="4" w:space="0" w:color="000000"/>
              <w:right w:val="single" w:sz="4" w:space="0" w:color="000000"/>
            </w:tcBorders>
          </w:tcPr>
          <w:p w:rsidR="00BE04B4" w:rsidRPr="001C71E5" w:rsidRDefault="00BE04B4" w:rsidP="00753B31">
            <w:pPr>
              <w:rPr>
                <w:rFonts w:ascii="Times New Roman" w:hAnsi="Times New Roman" w:cs="Times New Roman"/>
                <w:sz w:val="20"/>
                <w:szCs w:val="20"/>
              </w:rPr>
            </w:pPr>
          </w:p>
        </w:tc>
      </w:tr>
    </w:tbl>
    <w:p w:rsidR="008A388D" w:rsidRDefault="008A388D" w:rsidP="008A388D">
      <w:pPr>
        <w:jc w:val="right"/>
        <w:rPr>
          <w:rFonts w:ascii="Times New Roman" w:hAnsi="Times New Roman" w:cs="Times New Roman"/>
          <w:b/>
          <w:sz w:val="24"/>
          <w:szCs w:val="24"/>
        </w:rPr>
      </w:pPr>
    </w:p>
    <w:p w:rsidR="008A388D" w:rsidRDefault="008A388D" w:rsidP="008A388D"/>
    <w:p w:rsidR="001059FD" w:rsidRPr="003D045E" w:rsidRDefault="001059FD" w:rsidP="001059FD">
      <w:pPr>
        <w:spacing w:after="0" w:line="240" w:lineRule="auto"/>
        <w:rPr>
          <w:rFonts w:ascii="Times New Roman" w:eastAsia="Times New Roman" w:hAnsi="Times New Roman" w:cs="Times New Roman"/>
          <w:sz w:val="24"/>
          <w:szCs w:val="24"/>
          <w:lang w:eastAsia="pl-PL"/>
        </w:rPr>
      </w:pPr>
    </w:p>
    <w:p w:rsidR="001059FD" w:rsidRPr="00EA534C" w:rsidRDefault="001059FD" w:rsidP="001059FD">
      <w:pPr>
        <w:spacing w:after="5" w:line="266" w:lineRule="auto"/>
        <w:jc w:val="both"/>
        <w:rPr>
          <w:rFonts w:ascii="Times New Roman" w:eastAsia="Arial" w:hAnsi="Times New Roman" w:cs="Times New Roman"/>
          <w:i/>
          <w:sz w:val="20"/>
          <w:lang w:eastAsia="pl-PL"/>
        </w:rPr>
      </w:pPr>
    </w:p>
    <w:p w:rsidR="001059FD" w:rsidRDefault="001059FD" w:rsidP="001059FD">
      <w:pPr>
        <w:spacing w:after="5" w:line="266" w:lineRule="auto"/>
        <w:ind w:firstLine="4111"/>
        <w:jc w:val="center"/>
        <w:rPr>
          <w:rFonts w:ascii="Times New Roman" w:eastAsia="Arial" w:hAnsi="Times New Roman" w:cs="Times New Roman"/>
          <w:i/>
          <w:sz w:val="20"/>
          <w:lang w:eastAsia="pl-PL"/>
        </w:rPr>
      </w:pPr>
      <w:r w:rsidRPr="00EA534C">
        <w:rPr>
          <w:rFonts w:ascii="Times New Roman" w:eastAsia="Arial" w:hAnsi="Times New Roman" w:cs="Times New Roman"/>
          <w:i/>
          <w:sz w:val="20"/>
          <w:lang w:eastAsia="pl-PL"/>
        </w:rPr>
        <w:t>........................................................</w:t>
      </w:r>
    </w:p>
    <w:p w:rsidR="001059FD" w:rsidRDefault="001059FD" w:rsidP="001059FD">
      <w:pPr>
        <w:spacing w:after="5" w:line="266" w:lineRule="auto"/>
        <w:ind w:firstLine="4111"/>
        <w:jc w:val="center"/>
        <w:rPr>
          <w:rFonts w:ascii="Times New Roman" w:eastAsia="Arial" w:hAnsi="Times New Roman" w:cs="Times New Roman"/>
          <w:i/>
          <w:sz w:val="20"/>
          <w:lang w:eastAsia="pl-PL"/>
        </w:rPr>
      </w:pPr>
      <w:r w:rsidRPr="00EA534C">
        <w:rPr>
          <w:rFonts w:ascii="Times New Roman" w:eastAsia="Arial" w:hAnsi="Times New Roman" w:cs="Times New Roman"/>
          <w:i/>
          <w:sz w:val="20"/>
          <w:lang w:eastAsia="pl-PL"/>
        </w:rPr>
        <w:t>/podpis i pieczęć Wykonawcy /</w:t>
      </w:r>
    </w:p>
    <w:p w:rsidR="008A388D" w:rsidRPr="001059FD" w:rsidRDefault="001059FD" w:rsidP="001059FD">
      <w:pPr>
        <w:spacing w:after="5" w:line="266" w:lineRule="auto"/>
        <w:ind w:firstLine="4111"/>
        <w:jc w:val="center"/>
        <w:rPr>
          <w:rFonts w:ascii="Times New Roman" w:eastAsia="Arial" w:hAnsi="Times New Roman" w:cs="Times New Roman"/>
          <w:i/>
          <w:sz w:val="20"/>
          <w:lang w:eastAsia="pl-PL"/>
        </w:rPr>
      </w:pPr>
      <w:r>
        <w:rPr>
          <w:rFonts w:ascii="Times New Roman" w:eastAsia="Arial" w:hAnsi="Times New Roman" w:cs="Times New Roman"/>
          <w:i/>
          <w:sz w:val="20"/>
          <w:lang w:eastAsia="pl-PL"/>
        </w:rPr>
        <w:t xml:space="preserve">osoby upoważnionej </w:t>
      </w:r>
      <w:r w:rsidRPr="00EA534C">
        <w:rPr>
          <w:rFonts w:ascii="Times New Roman" w:eastAsia="Arial" w:hAnsi="Times New Roman" w:cs="Times New Roman"/>
          <w:i/>
          <w:sz w:val="20"/>
          <w:lang w:eastAsia="pl-PL"/>
        </w:rPr>
        <w:t>do reprezentowania Wykonawcy</w:t>
      </w:r>
    </w:p>
    <w:sectPr w:rsidR="008A388D" w:rsidRPr="001059F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251F" w:rsidRDefault="00F6251F" w:rsidP="009365AA">
      <w:pPr>
        <w:spacing w:after="0" w:line="240" w:lineRule="auto"/>
      </w:pPr>
      <w:r>
        <w:separator/>
      </w:r>
    </w:p>
  </w:endnote>
  <w:endnote w:type="continuationSeparator" w:id="0">
    <w:p w:rsidR="00F6251F" w:rsidRDefault="00F6251F" w:rsidP="00936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ndale Sans UI">
    <w:altName w:val="Times New Roman"/>
    <w:charset w:val="00"/>
    <w:family w:val="auto"/>
    <w:pitch w:val="variable"/>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yriadPro-Regular">
    <w:altName w:val="Arial"/>
    <w:panose1 w:val="00000000000000000000"/>
    <w:charset w:val="A1"/>
    <w:family w:val="swiss"/>
    <w:notTrueType/>
    <w:pitch w:val="default"/>
    <w:sig w:usb0="00000081"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251F" w:rsidRDefault="00F6251F" w:rsidP="009365AA">
      <w:pPr>
        <w:spacing w:after="0" w:line="240" w:lineRule="auto"/>
      </w:pPr>
      <w:r>
        <w:separator/>
      </w:r>
    </w:p>
  </w:footnote>
  <w:footnote w:type="continuationSeparator" w:id="0">
    <w:p w:rsidR="00F6251F" w:rsidRDefault="00F6251F" w:rsidP="00936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3B31" w:rsidRDefault="00753B31">
    <w:pPr>
      <w:pStyle w:val="Nagwek"/>
    </w:pPr>
    <w:r>
      <w:rPr>
        <w:noProof/>
        <w:lang w:eastAsia="pl-PL"/>
      </w:rPr>
      <w:drawing>
        <wp:inline distT="0" distB="0" distL="0" distR="0" wp14:anchorId="0B1335DA" wp14:editId="7B05B240">
          <wp:extent cx="5759450" cy="556648"/>
          <wp:effectExtent l="0" t="0" r="0" b="0"/>
          <wp:docPr id="2" name="Obraz 2" descr="Fundusze 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undusze 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0" cy="55664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85360286"/>
    <w:name w:val="WW8Num2"/>
    <w:lvl w:ilvl="0">
      <w:start w:val="1"/>
      <w:numFmt w:val="decimal"/>
      <w:lvlText w:val="%1."/>
      <w:lvlJc w:val="left"/>
      <w:pPr>
        <w:tabs>
          <w:tab w:val="num" w:pos="720"/>
        </w:tabs>
        <w:ind w:left="720" w:hanging="360"/>
      </w:pPr>
      <w:rPr>
        <w:b/>
      </w:rPr>
    </w:lvl>
  </w:abstractNum>
  <w:abstractNum w:abstractNumId="2" w15:restartNumberingAfterBreak="0">
    <w:nsid w:val="12434A14"/>
    <w:multiLevelType w:val="hybridMultilevel"/>
    <w:tmpl w:val="77C2ABBC"/>
    <w:lvl w:ilvl="0" w:tplc="E94A847E">
      <w:start w:val="1"/>
      <w:numFmt w:val="decimal"/>
      <w:lvlText w:val="%1."/>
      <w:lvlJc w:val="left"/>
      <w:pPr>
        <w:ind w:left="720" w:hanging="360"/>
      </w:pPr>
      <w:rPr>
        <w:rFonts w:hint="default"/>
        <w:sz w:val="28"/>
        <w:szCs w:val="2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4A86816"/>
    <w:multiLevelType w:val="hybridMultilevel"/>
    <w:tmpl w:val="511E3B2C"/>
    <w:lvl w:ilvl="0" w:tplc="40EAE09C">
      <w:start w:val="3"/>
      <w:numFmt w:val="decimal"/>
      <w:lvlText w:val="%1."/>
      <w:lvlJc w:val="left"/>
      <w:pPr>
        <w:ind w:left="540" w:hanging="360"/>
      </w:pPr>
      <w:rPr>
        <w:rFonts w:hint="default"/>
      </w:rPr>
    </w:lvl>
    <w:lvl w:ilvl="1" w:tplc="04150019" w:tentative="1">
      <w:start w:val="1"/>
      <w:numFmt w:val="lowerLetter"/>
      <w:lvlText w:val="%2."/>
      <w:lvlJc w:val="left"/>
      <w:pPr>
        <w:ind w:left="1260" w:hanging="360"/>
      </w:pPr>
    </w:lvl>
    <w:lvl w:ilvl="2" w:tplc="0415001B" w:tentative="1">
      <w:start w:val="1"/>
      <w:numFmt w:val="lowerRoman"/>
      <w:lvlText w:val="%3."/>
      <w:lvlJc w:val="right"/>
      <w:pPr>
        <w:ind w:left="1980" w:hanging="180"/>
      </w:pPr>
    </w:lvl>
    <w:lvl w:ilvl="3" w:tplc="0415000F" w:tentative="1">
      <w:start w:val="1"/>
      <w:numFmt w:val="decimal"/>
      <w:lvlText w:val="%4."/>
      <w:lvlJc w:val="left"/>
      <w:pPr>
        <w:ind w:left="2700" w:hanging="360"/>
      </w:pPr>
    </w:lvl>
    <w:lvl w:ilvl="4" w:tplc="04150019" w:tentative="1">
      <w:start w:val="1"/>
      <w:numFmt w:val="lowerLetter"/>
      <w:lvlText w:val="%5."/>
      <w:lvlJc w:val="left"/>
      <w:pPr>
        <w:ind w:left="3420" w:hanging="360"/>
      </w:pPr>
    </w:lvl>
    <w:lvl w:ilvl="5" w:tplc="0415001B" w:tentative="1">
      <w:start w:val="1"/>
      <w:numFmt w:val="lowerRoman"/>
      <w:lvlText w:val="%6."/>
      <w:lvlJc w:val="right"/>
      <w:pPr>
        <w:ind w:left="4140" w:hanging="180"/>
      </w:pPr>
    </w:lvl>
    <w:lvl w:ilvl="6" w:tplc="0415000F">
      <w:start w:val="1"/>
      <w:numFmt w:val="decimal"/>
      <w:lvlText w:val="%7."/>
      <w:lvlJc w:val="left"/>
      <w:pPr>
        <w:ind w:left="4860" w:hanging="360"/>
      </w:pPr>
    </w:lvl>
    <w:lvl w:ilvl="7" w:tplc="04150019" w:tentative="1">
      <w:start w:val="1"/>
      <w:numFmt w:val="lowerLetter"/>
      <w:lvlText w:val="%8."/>
      <w:lvlJc w:val="left"/>
      <w:pPr>
        <w:ind w:left="5580" w:hanging="360"/>
      </w:pPr>
    </w:lvl>
    <w:lvl w:ilvl="8" w:tplc="0415001B" w:tentative="1">
      <w:start w:val="1"/>
      <w:numFmt w:val="lowerRoman"/>
      <w:lvlText w:val="%9."/>
      <w:lvlJc w:val="right"/>
      <w:pPr>
        <w:ind w:left="6300" w:hanging="180"/>
      </w:pPr>
    </w:lvl>
  </w:abstractNum>
  <w:abstractNum w:abstractNumId="4" w15:restartNumberingAfterBreak="0">
    <w:nsid w:val="24E5291F"/>
    <w:multiLevelType w:val="multilevel"/>
    <w:tmpl w:val="80BE5D7E"/>
    <w:styleLink w:val="WW8Num12"/>
    <w:lvl w:ilvl="0">
      <w:start w:val="1"/>
      <w:numFmt w:val="none"/>
      <w:pStyle w:val="Lista-kontynuacja2"/>
      <w:lvlText w:val="%1"/>
      <w:lvlJc w:val="left"/>
    </w:lvl>
    <w:lvl w:ilvl="1">
      <w:start w:val="1"/>
      <w:numFmt w:val="decimal"/>
      <w:lvlText w:val=".%2"/>
      <w:lvlJc w:val="left"/>
    </w:lvl>
    <w:lvl w:ilvl="2">
      <w:start w:val="1"/>
      <w:numFmt w:val="decimal"/>
      <w:pStyle w:val="Nagwek3"/>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15:restartNumberingAfterBreak="0">
    <w:nsid w:val="30B37D5F"/>
    <w:multiLevelType w:val="hybridMultilevel"/>
    <w:tmpl w:val="DD328560"/>
    <w:lvl w:ilvl="0" w:tplc="3A5A12A2">
      <w:start w:val="1"/>
      <w:numFmt w:val="decimal"/>
      <w:lvlText w:val="%1."/>
      <w:lvlJc w:val="center"/>
      <w:pPr>
        <w:ind w:left="643" w:hanging="360"/>
      </w:pPr>
      <w:rPr>
        <w:rFonts w:hint="default"/>
        <w:sz w:val="20"/>
        <w:szCs w:val="2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6" w15:restartNumberingAfterBreak="0">
    <w:nsid w:val="331605E5"/>
    <w:multiLevelType w:val="singleLevel"/>
    <w:tmpl w:val="0415000F"/>
    <w:lvl w:ilvl="0">
      <w:start w:val="1"/>
      <w:numFmt w:val="decimal"/>
      <w:lvlText w:val="%1."/>
      <w:lvlJc w:val="left"/>
      <w:pPr>
        <w:tabs>
          <w:tab w:val="num" w:pos="360"/>
        </w:tabs>
        <w:ind w:left="360" w:hanging="360"/>
      </w:pPr>
    </w:lvl>
  </w:abstractNum>
  <w:abstractNum w:abstractNumId="7" w15:restartNumberingAfterBreak="0">
    <w:nsid w:val="343A5965"/>
    <w:multiLevelType w:val="hybridMultilevel"/>
    <w:tmpl w:val="6E507E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6871C83"/>
    <w:multiLevelType w:val="hybridMultilevel"/>
    <w:tmpl w:val="E8FC9A9E"/>
    <w:lvl w:ilvl="0" w:tplc="1EB0996A">
      <w:numFmt w:val="bullet"/>
      <w:suff w:val="space"/>
      <w:lvlText w:val="-"/>
      <w:lvlJc w:val="left"/>
      <w:pPr>
        <w:ind w:left="360" w:hanging="360"/>
      </w:pPr>
      <w:rPr>
        <w:rFonts w:ascii="Times New Roman" w:hAnsi="Times New Roman" w:cs="Times New Roman"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9" w15:restartNumberingAfterBreak="0">
    <w:nsid w:val="3B3A5A52"/>
    <w:multiLevelType w:val="hybridMultilevel"/>
    <w:tmpl w:val="62CEFD6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DC2F03"/>
    <w:multiLevelType w:val="hybridMultilevel"/>
    <w:tmpl w:val="7F64B8A6"/>
    <w:lvl w:ilvl="0" w:tplc="06868C6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EDD32B1"/>
    <w:multiLevelType w:val="hybridMultilevel"/>
    <w:tmpl w:val="F1422C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5E047719"/>
    <w:multiLevelType w:val="hybridMultilevel"/>
    <w:tmpl w:val="ECB8D190"/>
    <w:lvl w:ilvl="0" w:tplc="D2244238">
      <w:start w:val="16"/>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3" w15:restartNumberingAfterBreak="0">
    <w:nsid w:val="614607B2"/>
    <w:multiLevelType w:val="hybridMultilevel"/>
    <w:tmpl w:val="E9447882"/>
    <w:lvl w:ilvl="0" w:tplc="0415000F">
      <w:start w:val="1"/>
      <w:numFmt w:val="decimal"/>
      <w:lvlText w:val="%1."/>
      <w:lvlJc w:val="left"/>
      <w:pPr>
        <w:tabs>
          <w:tab w:val="num" w:pos="786"/>
        </w:tabs>
        <w:ind w:left="786"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6490401D"/>
    <w:multiLevelType w:val="hybridMultilevel"/>
    <w:tmpl w:val="F1422C4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AC01354"/>
    <w:multiLevelType w:val="hybridMultilevel"/>
    <w:tmpl w:val="CE2E7560"/>
    <w:lvl w:ilvl="0" w:tplc="643E1B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1CB40EC"/>
    <w:multiLevelType w:val="hybridMultilevel"/>
    <w:tmpl w:val="02EEE2D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74180389"/>
    <w:multiLevelType w:val="hybridMultilevel"/>
    <w:tmpl w:val="69EE5F58"/>
    <w:lvl w:ilvl="0" w:tplc="643E1B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
  </w:num>
  <w:num w:numId="2">
    <w:abstractNumId w:val="7"/>
  </w:num>
  <w:num w:numId="3">
    <w:abstractNumId w:val="5"/>
  </w:num>
  <w:num w:numId="4">
    <w:abstractNumId w:val="3"/>
  </w:num>
  <w:num w:numId="5">
    <w:abstractNumId w:val="12"/>
  </w:num>
  <w:num w:numId="6">
    <w:abstractNumId w:val="6"/>
  </w:num>
  <w:num w:numId="7">
    <w:abstractNumId w:val="13"/>
  </w:num>
  <w:num w:numId="8">
    <w:abstractNumId w:val="16"/>
  </w:num>
  <w:num w:numId="9">
    <w:abstractNumId w:val="9"/>
  </w:num>
  <w:num w:numId="10">
    <w:abstractNumId w:val="8"/>
  </w:num>
  <w:num w:numId="11">
    <w:abstractNumId w:val="0"/>
  </w:num>
  <w:num w:numId="12">
    <w:abstractNumId w:val="1"/>
  </w:num>
  <w:num w:numId="13">
    <w:abstractNumId w:val="14"/>
  </w:num>
  <w:num w:numId="14">
    <w:abstractNumId w:val="11"/>
  </w:num>
  <w:num w:numId="15">
    <w:abstractNumId w:val="2"/>
  </w:num>
  <w:num w:numId="16">
    <w:abstractNumId w:val="10"/>
  </w:num>
  <w:num w:numId="17">
    <w:abstractNumId w:val="17"/>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DF3"/>
    <w:rsid w:val="00056784"/>
    <w:rsid w:val="0009642E"/>
    <w:rsid w:val="00097F05"/>
    <w:rsid w:val="001059FD"/>
    <w:rsid w:val="0034699D"/>
    <w:rsid w:val="00394EC7"/>
    <w:rsid w:val="00553FE2"/>
    <w:rsid w:val="005B710E"/>
    <w:rsid w:val="005F51CD"/>
    <w:rsid w:val="006D2408"/>
    <w:rsid w:val="00751DF3"/>
    <w:rsid w:val="00753B31"/>
    <w:rsid w:val="007F4998"/>
    <w:rsid w:val="00837947"/>
    <w:rsid w:val="008A388D"/>
    <w:rsid w:val="009365AA"/>
    <w:rsid w:val="00A5236D"/>
    <w:rsid w:val="00A5330D"/>
    <w:rsid w:val="00A724C0"/>
    <w:rsid w:val="00A95A40"/>
    <w:rsid w:val="00AB2627"/>
    <w:rsid w:val="00B55238"/>
    <w:rsid w:val="00BE04B4"/>
    <w:rsid w:val="00CE08E3"/>
    <w:rsid w:val="00D61A86"/>
    <w:rsid w:val="00D97BE6"/>
    <w:rsid w:val="00EC5D94"/>
    <w:rsid w:val="00EE15B5"/>
    <w:rsid w:val="00F6251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E56A301-6527-475E-8011-A63ACEB9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qFormat/>
    <w:rsid w:val="00EE15B5"/>
    <w:pPr>
      <w:keepNext/>
      <w:spacing w:after="0" w:line="240" w:lineRule="auto"/>
      <w:jc w:val="center"/>
      <w:outlineLvl w:val="0"/>
    </w:pPr>
    <w:rPr>
      <w:rFonts w:ascii="Times New Roman" w:eastAsia="Times New Roman" w:hAnsi="Times New Roman" w:cs="Times New Roman"/>
      <w:b/>
      <w:szCs w:val="20"/>
      <w:lang w:eastAsia="pl-PL"/>
    </w:rPr>
  </w:style>
  <w:style w:type="paragraph" w:styleId="Nagwek3">
    <w:name w:val="heading 3"/>
    <w:basedOn w:val="Normalny"/>
    <w:next w:val="Normalny"/>
    <w:link w:val="Nagwek3Znak"/>
    <w:qFormat/>
    <w:rsid w:val="00BE04B4"/>
    <w:pPr>
      <w:keepNext/>
      <w:numPr>
        <w:ilvl w:val="2"/>
        <w:numId w:val="1"/>
      </w:numPr>
      <w:suppressAutoHyphens/>
      <w:spacing w:after="0" w:line="240" w:lineRule="auto"/>
      <w:jc w:val="center"/>
      <w:outlineLvl w:val="2"/>
    </w:pPr>
    <w:rPr>
      <w:rFonts w:ascii="Times New Roman" w:eastAsia="Times New Roman" w:hAnsi="Times New Roman" w:cs="Times New Roman"/>
      <w:b/>
      <w:sz w:val="24"/>
      <w:szCs w:val="20"/>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0">
    <w:name w:val="Style10"/>
    <w:basedOn w:val="Normalny"/>
    <w:rsid w:val="008A388D"/>
    <w:pPr>
      <w:widowControl w:val="0"/>
      <w:autoSpaceDE w:val="0"/>
      <w:autoSpaceDN w:val="0"/>
      <w:adjustRightInd w:val="0"/>
      <w:spacing w:after="0" w:line="240" w:lineRule="auto"/>
      <w:jc w:val="center"/>
    </w:pPr>
    <w:rPr>
      <w:rFonts w:ascii="Trebuchet MS" w:eastAsia="Times New Roman" w:hAnsi="Trebuchet MS" w:cs="Times New Roman"/>
      <w:sz w:val="24"/>
      <w:szCs w:val="24"/>
      <w:lang w:eastAsia="pl-PL"/>
    </w:rPr>
  </w:style>
  <w:style w:type="paragraph" w:customStyle="1" w:styleId="Standard">
    <w:name w:val="Standard"/>
    <w:rsid w:val="008A388D"/>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TableContents">
    <w:name w:val="Table Contents"/>
    <w:basedOn w:val="Standard"/>
    <w:rsid w:val="008A388D"/>
    <w:pPr>
      <w:suppressLineNumbers/>
    </w:pPr>
  </w:style>
  <w:style w:type="paragraph" w:styleId="Lista-kontynuacja2">
    <w:name w:val="List Continue 2"/>
    <w:basedOn w:val="Lista-kontynuacja"/>
    <w:rsid w:val="008A388D"/>
    <w:pPr>
      <w:widowControl w:val="0"/>
      <w:numPr>
        <w:numId w:val="1"/>
      </w:numPr>
      <w:tabs>
        <w:tab w:val="num" w:pos="360"/>
        <w:tab w:val="num" w:pos="720"/>
      </w:tabs>
      <w:suppressAutoHyphens/>
      <w:autoSpaceDN w:val="0"/>
      <w:spacing w:after="160" w:line="240" w:lineRule="auto"/>
      <w:ind w:left="1080" w:hanging="360"/>
      <w:contextualSpacing w:val="0"/>
      <w:textAlignment w:val="baseline"/>
    </w:pPr>
    <w:rPr>
      <w:rFonts w:ascii="Times New Roman" w:eastAsia="Andale Sans UI" w:hAnsi="Times New Roman" w:cs="Tahoma"/>
      <w:kern w:val="3"/>
      <w:sz w:val="20"/>
      <w:szCs w:val="20"/>
      <w:lang w:val="de-DE" w:eastAsia="ja-JP" w:bidi="fa-IR"/>
    </w:rPr>
  </w:style>
  <w:style w:type="numbering" w:customStyle="1" w:styleId="WW8Num12">
    <w:name w:val="WW8Num12"/>
    <w:basedOn w:val="Bezlisty"/>
    <w:rsid w:val="008A388D"/>
    <w:pPr>
      <w:numPr>
        <w:numId w:val="1"/>
      </w:numPr>
    </w:pPr>
  </w:style>
  <w:style w:type="paragraph" w:styleId="Lista-kontynuacja">
    <w:name w:val="List Continue"/>
    <w:basedOn w:val="Normalny"/>
    <w:uiPriority w:val="99"/>
    <w:semiHidden/>
    <w:unhideWhenUsed/>
    <w:rsid w:val="008A388D"/>
    <w:pPr>
      <w:spacing w:after="120"/>
      <w:ind w:left="283"/>
      <w:contextualSpacing/>
    </w:pPr>
  </w:style>
  <w:style w:type="paragraph" w:styleId="Nagwek">
    <w:name w:val="header"/>
    <w:basedOn w:val="Normalny"/>
    <w:link w:val="NagwekZnak"/>
    <w:uiPriority w:val="99"/>
    <w:unhideWhenUsed/>
    <w:rsid w:val="009365A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365AA"/>
  </w:style>
  <w:style w:type="paragraph" w:styleId="Stopka">
    <w:name w:val="footer"/>
    <w:basedOn w:val="Normalny"/>
    <w:link w:val="StopkaZnak"/>
    <w:unhideWhenUsed/>
    <w:rsid w:val="009365A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365AA"/>
  </w:style>
  <w:style w:type="paragraph" w:styleId="Akapitzlist">
    <w:name w:val="List Paragraph"/>
    <w:basedOn w:val="Normalny"/>
    <w:uiPriority w:val="34"/>
    <w:qFormat/>
    <w:rsid w:val="00D61A86"/>
    <w:pPr>
      <w:ind w:left="720"/>
      <w:contextualSpacing/>
    </w:pPr>
  </w:style>
  <w:style w:type="character" w:customStyle="1" w:styleId="Nagwek1Znak">
    <w:name w:val="Nagłówek 1 Znak"/>
    <w:basedOn w:val="Domylnaczcionkaakapitu"/>
    <w:link w:val="Nagwek1"/>
    <w:rsid w:val="00EE15B5"/>
    <w:rPr>
      <w:rFonts w:ascii="Times New Roman" w:eastAsia="Times New Roman" w:hAnsi="Times New Roman" w:cs="Times New Roman"/>
      <w:b/>
      <w:szCs w:val="20"/>
      <w:lang w:eastAsia="pl-PL"/>
    </w:rPr>
  </w:style>
  <w:style w:type="character" w:customStyle="1" w:styleId="Nagwek3Znak">
    <w:name w:val="Nagłówek 3 Znak"/>
    <w:basedOn w:val="Domylnaczcionkaakapitu"/>
    <w:link w:val="Nagwek3"/>
    <w:rsid w:val="00BE04B4"/>
    <w:rPr>
      <w:rFonts w:ascii="Times New Roman" w:eastAsia="Times New Roman" w:hAnsi="Times New Roman" w:cs="Times New Roman"/>
      <w:b/>
      <w:sz w:val="24"/>
      <w:szCs w:val="20"/>
      <w:lang w:eastAsia="ar-SA"/>
    </w:rPr>
  </w:style>
  <w:style w:type="paragraph" w:customStyle="1" w:styleId="Default">
    <w:name w:val="Default"/>
    <w:rsid w:val="00BE04B4"/>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paragraph" w:styleId="Tekstdymka">
    <w:name w:val="Balloon Text"/>
    <w:basedOn w:val="Normalny"/>
    <w:link w:val="TekstdymkaZnak"/>
    <w:uiPriority w:val="99"/>
    <w:semiHidden/>
    <w:unhideWhenUsed/>
    <w:rsid w:val="007F4998"/>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F49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1C30EE-11A2-405C-891B-C38ECA632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35</Pages>
  <Words>9964</Words>
  <Characters>59784</Characters>
  <Application>Microsoft Office Word</Application>
  <DocSecurity>0</DocSecurity>
  <Lines>498</Lines>
  <Paragraphs>139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INT-2</dc:creator>
  <cp:keywords/>
  <dc:description/>
  <cp:lastModifiedBy>Marzena Car-Dul</cp:lastModifiedBy>
  <cp:revision>23</cp:revision>
  <cp:lastPrinted>2021-10-05T12:41:00Z</cp:lastPrinted>
  <dcterms:created xsi:type="dcterms:W3CDTF">2021-09-29T09:56:00Z</dcterms:created>
  <dcterms:modified xsi:type="dcterms:W3CDTF">2021-10-05T12:41:00Z</dcterms:modified>
</cp:coreProperties>
</file>