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F78" w:rsidRPr="003A339E" w:rsidRDefault="00CE1FAE" w:rsidP="00EB0CB1">
      <w:pPr>
        <w:spacing w:after="0" w:line="259" w:lineRule="auto"/>
        <w:ind w:left="0" w:right="963" w:firstLine="0"/>
        <w:rPr>
          <w:color w:val="auto"/>
        </w:rPr>
      </w:pPr>
      <w:r w:rsidRPr="003A339E">
        <w:rPr>
          <w:sz w:val="18"/>
        </w:rPr>
        <w:t xml:space="preserve"> </w:t>
      </w:r>
    </w:p>
    <w:p w:rsidR="00A30881" w:rsidRPr="003A339E" w:rsidRDefault="00CE1FAE">
      <w:pPr>
        <w:spacing w:after="0" w:line="259" w:lineRule="auto"/>
        <w:ind w:left="10" w:right="1082"/>
        <w:jc w:val="right"/>
        <w:rPr>
          <w:color w:val="auto"/>
        </w:rPr>
      </w:pPr>
      <w:r w:rsidRPr="003A339E">
        <w:rPr>
          <w:i/>
          <w:color w:val="auto"/>
        </w:rPr>
        <w:t xml:space="preserve">Załącznik nr 1 do SIWZ </w:t>
      </w:r>
    </w:p>
    <w:p w:rsidR="00A30881" w:rsidRPr="003A339E" w:rsidRDefault="00CE1FAE">
      <w:pPr>
        <w:spacing w:after="54" w:line="259" w:lineRule="auto"/>
        <w:ind w:left="0" w:right="1036" w:firstLine="0"/>
        <w:jc w:val="right"/>
        <w:rPr>
          <w:color w:val="auto"/>
        </w:rPr>
      </w:pPr>
      <w:r w:rsidRPr="003A339E">
        <w:rPr>
          <w:i/>
          <w:color w:val="auto"/>
        </w:rPr>
        <w:t xml:space="preserve"> </w:t>
      </w:r>
    </w:p>
    <w:p w:rsidR="00A30881" w:rsidRPr="003A339E" w:rsidRDefault="00CE1FAE" w:rsidP="002B09F2">
      <w:pPr>
        <w:pStyle w:val="Nagwek1"/>
        <w:spacing w:after="52"/>
        <w:rPr>
          <w:color w:val="auto"/>
        </w:rPr>
      </w:pPr>
      <w:r w:rsidRPr="003A339E">
        <w:rPr>
          <w:color w:val="auto"/>
        </w:rPr>
        <w:t xml:space="preserve">OPIS PRZEDMIOTU ZAMÓWIENIA </w:t>
      </w:r>
      <w:r w:rsidRPr="003A339E">
        <w:rPr>
          <w:b w:val="0"/>
          <w:i/>
          <w:color w:val="auto"/>
          <w:sz w:val="32"/>
        </w:rPr>
        <w:t xml:space="preserve"> </w:t>
      </w:r>
    </w:p>
    <w:p w:rsidR="00B452BD" w:rsidRPr="003A339E" w:rsidRDefault="00CE1FAE" w:rsidP="00EC5F92">
      <w:pPr>
        <w:spacing w:after="21" w:line="259" w:lineRule="auto"/>
        <w:ind w:left="0" w:right="1036" w:firstLine="0"/>
        <w:jc w:val="right"/>
        <w:rPr>
          <w:color w:val="auto"/>
        </w:rPr>
      </w:pPr>
      <w:r w:rsidRPr="003A339E">
        <w:rPr>
          <w:i/>
          <w:color w:val="auto"/>
        </w:rPr>
        <w:t xml:space="preserve"> </w:t>
      </w:r>
    </w:p>
    <w:p w:rsidR="00B452BD" w:rsidRPr="003A339E" w:rsidRDefault="00B452BD" w:rsidP="00B452BD">
      <w:pPr>
        <w:suppressAutoHyphens/>
        <w:contextualSpacing/>
        <w:jc w:val="center"/>
        <w:rPr>
          <w:b/>
          <w:bCs/>
          <w:iCs/>
          <w:u w:val="single"/>
          <w:lang w:eastAsia="ar-SA"/>
        </w:rPr>
      </w:pPr>
      <w:r w:rsidRPr="003A339E">
        <w:rPr>
          <w:b/>
          <w:bCs/>
          <w:iCs/>
          <w:u w:val="single"/>
          <w:lang w:eastAsia="ar-SA"/>
        </w:rPr>
        <w:t>W przypadku, gdy Wykonawca nie wypełni kolumny „</w:t>
      </w:r>
      <w:r w:rsidRPr="003A339E">
        <w:rPr>
          <w:rFonts w:eastAsia="Courier New"/>
          <w:b/>
          <w:kern w:val="1"/>
          <w:u w:val="single"/>
          <w:lang w:eastAsia="ar-SA"/>
        </w:rPr>
        <w:t xml:space="preserve">Parametry oferowane, wypełnia </w:t>
      </w:r>
      <w:r w:rsidR="00EC5F92" w:rsidRPr="003A339E">
        <w:rPr>
          <w:rFonts w:eastAsia="Courier New"/>
          <w:b/>
          <w:kern w:val="1"/>
          <w:u w:val="single"/>
          <w:lang w:eastAsia="ar-SA"/>
        </w:rPr>
        <w:t xml:space="preserve">wykonawca wpisując Tak lub NIE  </w:t>
      </w:r>
      <w:r w:rsidRPr="003A339E">
        <w:rPr>
          <w:rFonts w:eastAsia="Courier New"/>
          <w:b/>
          <w:kern w:val="1"/>
          <w:u w:val="single"/>
          <w:lang w:eastAsia="ar-SA"/>
        </w:rPr>
        <w:t>i opis (jeśli wymagany)</w:t>
      </w:r>
      <w:r w:rsidRPr="003A339E">
        <w:rPr>
          <w:b/>
          <w:bCs/>
          <w:iCs/>
          <w:u w:val="single"/>
          <w:lang w:eastAsia="ar-SA"/>
        </w:rPr>
        <w:t xml:space="preserve">” Zamawiający uzna, że urządzenie  spełnia wymagania określone </w:t>
      </w:r>
      <w:r w:rsidR="00EC5F92" w:rsidRPr="003A339E">
        <w:rPr>
          <w:b/>
          <w:bCs/>
          <w:iCs/>
          <w:u w:val="single"/>
          <w:lang w:eastAsia="ar-SA"/>
        </w:rPr>
        <w:t xml:space="preserve"> </w:t>
      </w:r>
      <w:r w:rsidRPr="003A339E">
        <w:rPr>
          <w:b/>
          <w:bCs/>
          <w:iCs/>
          <w:u w:val="single"/>
          <w:lang w:eastAsia="ar-SA"/>
        </w:rPr>
        <w:t>w Opisie Przedmiotu Zamówienia.</w:t>
      </w:r>
    </w:p>
    <w:p w:rsidR="00EC5F92" w:rsidRPr="003A339E" w:rsidRDefault="00EC5F92" w:rsidP="00EC5F92">
      <w:pPr>
        <w:suppressAutoHyphens/>
        <w:ind w:left="0" w:firstLine="0"/>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t>Część 1</w:t>
      </w:r>
    </w:p>
    <w:p w:rsidR="00B452BD" w:rsidRPr="003A339E" w:rsidRDefault="00B452BD"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rPr>
        <w:t>Aparat RTG do Zakładu Diagnostyki Obrazowej 1 szt.</w:t>
      </w:r>
    </w:p>
    <w:p w:rsidR="00B452BD" w:rsidRPr="003A339E" w:rsidRDefault="00B452BD" w:rsidP="00B452BD">
      <w:pPr>
        <w:suppressAutoHyphens/>
        <w:contextualSpacing/>
        <w:rPr>
          <w:b/>
          <w:bCs/>
          <w:iCs/>
          <w:lang w:eastAsia="ar-SA"/>
        </w:rPr>
      </w:pPr>
      <w:r w:rsidRPr="003A339E">
        <w:rPr>
          <w:b/>
          <w:bCs/>
          <w:iCs/>
          <w:lang w:eastAsia="ar-SA"/>
        </w:rPr>
        <w:t>Nazwa urządzenia/model:</w:t>
      </w:r>
    </w:p>
    <w:p w:rsidR="00B452BD" w:rsidRPr="003A339E" w:rsidRDefault="00B452BD" w:rsidP="00B452BD">
      <w:pPr>
        <w:suppressAutoHyphens/>
        <w:contextualSpacing/>
        <w:rPr>
          <w:b/>
          <w:bCs/>
          <w:iCs/>
          <w:lang w:eastAsia="ar-SA"/>
        </w:rPr>
      </w:pPr>
      <w:r w:rsidRPr="003A339E">
        <w:rPr>
          <w:b/>
          <w:bCs/>
          <w:iCs/>
          <w:lang w:eastAsia="ar-SA"/>
        </w:rPr>
        <w:t>Producent:</w:t>
      </w:r>
    </w:p>
    <w:p w:rsidR="00B452BD" w:rsidRPr="003A339E" w:rsidRDefault="00B452BD" w:rsidP="00B452BD">
      <w:pPr>
        <w:suppressAutoHyphens/>
        <w:contextualSpacing/>
        <w:rPr>
          <w:b/>
          <w:bCs/>
          <w:iCs/>
          <w:lang w:eastAsia="ar-SA"/>
        </w:rPr>
      </w:pPr>
      <w:r w:rsidRPr="003A339E">
        <w:rPr>
          <w:b/>
          <w:bCs/>
          <w:iCs/>
          <w:lang w:eastAsia="ar-SA"/>
        </w:rPr>
        <w:t>Kraj pochodzenia:</w:t>
      </w:r>
    </w:p>
    <w:p w:rsidR="00B452BD" w:rsidRPr="003A339E" w:rsidRDefault="00B452BD" w:rsidP="00B452BD">
      <w:pPr>
        <w:suppressAutoHyphens/>
        <w:contextualSpacing/>
        <w:rPr>
          <w:b/>
          <w:bCs/>
          <w:iCs/>
          <w:lang w:eastAsia="ar-SA"/>
        </w:rPr>
      </w:pPr>
      <w:r w:rsidRPr="003A339E">
        <w:rPr>
          <w:b/>
          <w:bCs/>
          <w:iCs/>
          <w:lang w:eastAsia="ar-SA"/>
        </w:rPr>
        <w:t>Rok produkcji:</w:t>
      </w:r>
    </w:p>
    <w:tbl>
      <w:tblPr>
        <w:tblW w:w="11199" w:type="dxa"/>
        <w:tblInd w:w="-568" w:type="dxa"/>
        <w:tblLayout w:type="fixed"/>
        <w:tblLook w:val="0000" w:firstRow="0" w:lastRow="0" w:firstColumn="0" w:lastColumn="0" w:noHBand="0" w:noVBand="0"/>
      </w:tblPr>
      <w:tblGrid>
        <w:gridCol w:w="567"/>
        <w:gridCol w:w="7371"/>
        <w:gridCol w:w="1418"/>
        <w:gridCol w:w="1843"/>
      </w:tblGrid>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EC5F92" w:rsidP="00EC5F92">
            <w:pPr>
              <w:suppressAutoHyphens/>
              <w:ind w:left="0" w:firstLine="0"/>
              <w:contextualSpacing/>
              <w:jc w:val="left"/>
              <w:rPr>
                <w:rFonts w:eastAsia="Calibri"/>
                <w:b/>
                <w:bCs/>
                <w:kern w:val="1"/>
                <w:lang w:eastAsia="ar-SA"/>
              </w:rPr>
            </w:pPr>
            <w:proofErr w:type="spellStart"/>
            <w:r w:rsidRPr="003A339E">
              <w:rPr>
                <w:rFonts w:eastAsia="Calibri"/>
                <w:b/>
                <w:bCs/>
                <w:kern w:val="1"/>
                <w:lang w:eastAsia="ar-SA"/>
              </w:rPr>
              <w:t>L.p</w:t>
            </w:r>
            <w:proofErr w:type="spellEnd"/>
          </w:p>
        </w:tc>
        <w:tc>
          <w:tcPr>
            <w:tcW w:w="7371" w:type="dxa"/>
            <w:tcBorders>
              <w:top w:val="single" w:sz="1" w:space="0" w:color="000000"/>
              <w:left w:val="single" w:sz="1" w:space="0" w:color="000000"/>
              <w:bottom w:val="single" w:sz="1" w:space="0" w:color="000000"/>
            </w:tcBorders>
            <w:shd w:val="clear" w:color="auto" w:fill="FFFFFF"/>
            <w:vAlign w:val="center"/>
          </w:tcPr>
          <w:p w:rsidR="00B452BD" w:rsidRPr="003A339E" w:rsidRDefault="00B452BD" w:rsidP="00B452BD">
            <w:pPr>
              <w:suppressAutoHyphens/>
              <w:contextualSpacing/>
              <w:jc w:val="center"/>
              <w:rPr>
                <w:rFonts w:eastAsia="Calibri"/>
                <w:b/>
                <w:kern w:val="1"/>
                <w:lang w:eastAsia="ar-SA"/>
              </w:rPr>
            </w:pPr>
            <w:r w:rsidRPr="003A339E">
              <w:rPr>
                <w:b/>
                <w:lang w:eastAsia="ar-SA"/>
              </w:rPr>
              <w:t>Wymagane parametry techniczne</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left="0" w:right="34" w:firstLine="0"/>
              <w:contextualSpacing/>
              <w:jc w:val="center"/>
              <w:rPr>
                <w:rFonts w:eastAsia="Calibri"/>
                <w:b/>
                <w:kern w:val="1"/>
                <w:lang w:eastAsia="ar-SA"/>
              </w:rPr>
            </w:pPr>
            <w:r w:rsidRPr="003A339E">
              <w:rPr>
                <w:rFonts w:eastAsia="Calibri"/>
                <w:b/>
                <w:kern w:val="1"/>
                <w:lang w:eastAsia="ar-SA"/>
              </w:rPr>
              <w:t>Parametry wymagane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EC5F92">
            <w:pPr>
              <w:suppressAutoHyphens/>
              <w:ind w:left="0"/>
              <w:contextualSpacing/>
              <w:jc w:val="center"/>
              <w:rPr>
                <w:rFonts w:eastAsia="Calibri"/>
                <w:b/>
                <w:kern w:val="1"/>
                <w:lang w:eastAsia="ar-SA"/>
              </w:rPr>
            </w:pPr>
            <w:r w:rsidRPr="003A339E">
              <w:rPr>
                <w:rFonts w:eastAsia="Courier New"/>
                <w:b/>
                <w:kern w:val="1"/>
                <w:lang w:eastAsia="ar-SA"/>
              </w:rPr>
              <w:t>Parametry oferowane, wypełnia wykon</w:t>
            </w:r>
            <w:r w:rsidR="00EC5F92" w:rsidRPr="003A339E">
              <w:rPr>
                <w:rFonts w:eastAsia="Courier New"/>
                <w:b/>
                <w:kern w:val="1"/>
                <w:lang w:eastAsia="ar-SA"/>
              </w:rPr>
              <w:t xml:space="preserve">awca wpisując Tak lub NIE i opis (jeśli </w:t>
            </w:r>
            <w:r w:rsidRPr="003A339E">
              <w:rPr>
                <w:rFonts w:eastAsia="Courier New"/>
                <w:b/>
                <w:kern w:val="1"/>
                <w:lang w:eastAsia="ar-SA"/>
              </w:rPr>
              <w:t>wymagany)</w:t>
            </w:r>
          </w:p>
        </w:tc>
      </w:tr>
      <w:tr w:rsidR="00B452BD" w:rsidRPr="003A339E" w:rsidTr="00EC5F92">
        <w:trPr>
          <w:trHeight w:val="23"/>
        </w:trPr>
        <w:tc>
          <w:tcPr>
            <w:tcW w:w="11199" w:type="dxa"/>
            <w:gridSpan w:val="4"/>
            <w:tcBorders>
              <w:top w:val="single" w:sz="1" w:space="0" w:color="000000"/>
              <w:left w:val="single" w:sz="1" w:space="0" w:color="000000"/>
              <w:bottom w:val="single" w:sz="1" w:space="0" w:color="000000"/>
            </w:tcBorders>
            <w:shd w:val="clear" w:color="auto" w:fill="CCCCCC"/>
          </w:tcPr>
          <w:p w:rsidR="00B452BD" w:rsidRPr="003A339E" w:rsidRDefault="00B452BD" w:rsidP="00B452BD">
            <w:pPr>
              <w:suppressAutoHyphens/>
              <w:snapToGrid w:val="0"/>
              <w:contextualSpacing/>
              <w:jc w:val="center"/>
              <w:rPr>
                <w:rFonts w:eastAsia="Calibri"/>
                <w:kern w:val="1"/>
                <w:lang w:val="en-US" w:eastAsia="ar-SA"/>
              </w:rPr>
            </w:pPr>
            <w:r w:rsidRPr="003A339E">
              <w:rPr>
                <w:rFonts w:eastAsia="Calibri"/>
                <w:b/>
                <w:bCs/>
                <w:kern w:val="1"/>
                <w:lang w:val="en-US" w:eastAsia="ar-SA"/>
              </w:rPr>
              <w:t xml:space="preserve">Generator </w:t>
            </w:r>
            <w:proofErr w:type="spellStart"/>
            <w:r w:rsidRPr="003A339E">
              <w:rPr>
                <w:rFonts w:eastAsia="Calibri"/>
                <w:b/>
                <w:bCs/>
                <w:kern w:val="1"/>
                <w:lang w:val="en-US" w:eastAsia="ar-SA"/>
              </w:rPr>
              <w:t>wysokiej</w:t>
            </w:r>
            <w:proofErr w:type="spellEnd"/>
            <w:r w:rsidRPr="003A339E">
              <w:rPr>
                <w:rFonts w:eastAsia="Calibri"/>
                <w:b/>
                <w:bCs/>
                <w:kern w:val="1"/>
                <w:lang w:val="en-US" w:eastAsia="ar-SA"/>
              </w:rPr>
              <w:t xml:space="preserve"> </w:t>
            </w:r>
            <w:proofErr w:type="spellStart"/>
            <w:r w:rsidRPr="003A339E">
              <w:rPr>
                <w:rFonts w:eastAsia="Calibri"/>
                <w:b/>
                <w:bCs/>
                <w:kern w:val="1"/>
                <w:lang w:val="en-US" w:eastAsia="ar-SA"/>
              </w:rPr>
              <w:t>częstotliwości</w:t>
            </w:r>
            <w:proofErr w:type="spellEnd"/>
            <w:r w:rsidRPr="003A339E">
              <w:rPr>
                <w:rFonts w:eastAsia="Calibri"/>
                <w:b/>
                <w:bCs/>
                <w:kern w:val="1"/>
                <w:lang w:val="en-US" w:eastAsia="ar-SA"/>
              </w:rPr>
              <w:t xml:space="preserve">– 1 </w:t>
            </w:r>
            <w:proofErr w:type="spellStart"/>
            <w:r w:rsidRPr="003A339E">
              <w:rPr>
                <w:rFonts w:eastAsia="Calibri"/>
                <w:b/>
                <w:bCs/>
                <w:kern w:val="1"/>
                <w:lang w:val="en-US" w:eastAsia="ar-SA"/>
              </w:rPr>
              <w:t>szt</w:t>
            </w:r>
            <w:proofErr w:type="spellEnd"/>
            <w:r w:rsidRPr="003A339E">
              <w:rPr>
                <w:rFonts w:eastAsia="Calibri"/>
                <w:b/>
                <w:bCs/>
                <w:kern w:val="1"/>
                <w:lang w:val="en-US" w:eastAsia="ar-SA"/>
              </w:rPr>
              <w:t>.</w:t>
            </w:r>
          </w:p>
        </w:tc>
      </w:tr>
      <w:tr w:rsidR="00B452BD" w:rsidRPr="003A339E" w:rsidTr="0005736E">
        <w:trPr>
          <w:trHeight w:val="55"/>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176" w:hanging="176"/>
              <w:contextualSpacing/>
              <w:jc w:val="left"/>
              <w:rPr>
                <w:rFonts w:eastAsia="Calibri"/>
                <w:kern w:val="1"/>
                <w:lang w:val="en-US"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eastAsia="ar-SA"/>
              </w:rPr>
            </w:pPr>
            <w:r w:rsidRPr="003A339E">
              <w:rPr>
                <w:rFonts w:eastAsia="Calibri"/>
                <w:kern w:val="1"/>
                <w:lang w:eastAsia="ar-SA"/>
              </w:rPr>
              <w:t>Moc wyjściowa generatora nie mniej niż 65 [kW]</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left="0"/>
              <w:contextualSpacing/>
              <w:jc w:val="center"/>
              <w:rPr>
                <w:rFonts w:eastAsia="Calibri"/>
                <w:kern w:val="1"/>
                <w:lang w:val="en-US" w:eastAsia="ar-SA"/>
              </w:rPr>
            </w:pPr>
            <w:r w:rsidRPr="003A339E">
              <w:rPr>
                <w:rFonts w:eastAsia="Calibri"/>
                <w:kern w:val="1"/>
                <w:lang w:eastAsia="ar-SA"/>
              </w:rPr>
              <w:t>TAK</w:t>
            </w:r>
            <w:r w:rsidRPr="003A339E">
              <w:rPr>
                <w:rFonts w:eastAsia="Calibri"/>
                <w:kern w:val="1"/>
                <w:lang w:val="en-US" w:eastAsia="ar-SA"/>
              </w:rPr>
              <w:t xml:space="preserve">, </w:t>
            </w:r>
            <w:proofErr w:type="spellStart"/>
            <w:r w:rsidRPr="003A339E">
              <w:rPr>
                <w:rFonts w:eastAsia="Calibri"/>
                <w:kern w:val="1"/>
                <w:lang w:val="en-US" w:eastAsia="ar-SA"/>
              </w:rPr>
              <w:t>poda</w:t>
            </w:r>
            <w:proofErr w:type="spellEnd"/>
            <w:r w:rsidRPr="003A339E">
              <w:rPr>
                <w:rFonts w:eastAsia="Calibri"/>
                <w:kern w:val="1"/>
                <w:lang w:eastAsia="ar-SA"/>
              </w:rPr>
              <w:t>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val="en-US"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val="en-US"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eastAsia="ar-SA"/>
              </w:rPr>
            </w:pPr>
            <w:r w:rsidRPr="003A339E">
              <w:rPr>
                <w:rFonts w:eastAsia="Calibri"/>
                <w:kern w:val="1"/>
                <w:lang w:eastAsia="ar-SA"/>
              </w:rPr>
              <w:t>Generator sterujący dwoma lampami RTG</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left="0"/>
              <w:contextualSpacing/>
              <w:jc w:val="center"/>
              <w:rPr>
                <w:rFonts w:eastAsia="Calibri"/>
                <w:kern w:val="1"/>
                <w:lang w:val="en-US" w:eastAsia="ar-SA"/>
              </w:rPr>
            </w:pPr>
            <w:r w:rsidRPr="003A339E">
              <w:rPr>
                <w:rFonts w:eastAsia="Calibri"/>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val="en-US"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val="en-US"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eastAsia="ar-SA"/>
              </w:rPr>
            </w:pPr>
            <w:r w:rsidRPr="003A339E">
              <w:rPr>
                <w:rFonts w:eastAsia="Calibri"/>
                <w:kern w:val="1"/>
                <w:lang w:eastAsia="ar-SA"/>
              </w:rPr>
              <w:t>Automatyka ekspozycji [AEC] dla detektora w stole  – min. 3 komory jonizacyjne</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left="0"/>
              <w:contextualSpacing/>
              <w:jc w:val="center"/>
              <w:rPr>
                <w:rFonts w:eastAsia="Calibri"/>
                <w:kern w:val="1"/>
                <w:lang w:eastAsia="ar-SA"/>
              </w:rPr>
            </w:pPr>
            <w:r w:rsidRPr="003A339E">
              <w:rPr>
                <w:rFonts w:eastAsia="Calibri"/>
                <w:kern w:val="1"/>
                <w:lang w:eastAsia="ar-SA"/>
              </w:rPr>
              <w:t>TAK</w:t>
            </w:r>
            <w:r w:rsidRPr="003A339E">
              <w:rPr>
                <w:rFonts w:eastAsia="Calibri"/>
                <w:kern w:val="1"/>
                <w:lang w:val="en-US" w:eastAsia="ar-SA"/>
              </w:rPr>
              <w:t xml:space="preserve">, </w:t>
            </w:r>
            <w:proofErr w:type="spellStart"/>
            <w:r w:rsidRPr="003A339E">
              <w:rPr>
                <w:rFonts w:eastAsia="Calibri"/>
                <w:kern w:val="1"/>
                <w:lang w:val="en-US" w:eastAsia="ar-SA"/>
              </w:rPr>
              <w:t>poda</w:t>
            </w:r>
            <w:proofErr w:type="spellEnd"/>
            <w:r w:rsidRPr="003A339E">
              <w:rPr>
                <w:rFonts w:eastAsia="Calibri"/>
                <w:kern w:val="1"/>
                <w:lang w:eastAsia="ar-SA"/>
              </w:rPr>
              <w:t>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eastAsia="ar-SA"/>
              </w:rPr>
            </w:pPr>
            <w:r w:rsidRPr="003A339E">
              <w:rPr>
                <w:rFonts w:eastAsia="Calibri"/>
                <w:kern w:val="1"/>
                <w:lang w:eastAsia="ar-SA"/>
              </w:rPr>
              <w:t>Zakres napięć radiografii co najmniej w przedziale 40 – 150 [</w:t>
            </w:r>
            <w:proofErr w:type="spellStart"/>
            <w:r w:rsidRPr="003A339E">
              <w:rPr>
                <w:rFonts w:eastAsia="Calibri"/>
                <w:kern w:val="1"/>
                <w:lang w:eastAsia="ar-SA"/>
              </w:rPr>
              <w:t>kV</w:t>
            </w:r>
            <w:proofErr w:type="spellEnd"/>
            <w:r w:rsidRPr="003A339E">
              <w:rPr>
                <w:rFonts w:eastAsia="Calibri"/>
                <w:kern w:val="1"/>
                <w:lang w:eastAsia="ar-SA"/>
              </w:rPr>
              <w:t>]</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left="0"/>
              <w:contextualSpacing/>
              <w:jc w:val="center"/>
              <w:rPr>
                <w:rFonts w:eastAsia="Calibri"/>
                <w:kern w:val="1"/>
                <w:lang w:val="en-US" w:eastAsia="ar-SA"/>
              </w:rPr>
            </w:pPr>
            <w:r w:rsidRPr="003A339E">
              <w:rPr>
                <w:rFonts w:eastAsia="Calibri"/>
                <w:kern w:val="1"/>
                <w:lang w:eastAsia="ar-SA"/>
              </w:rPr>
              <w:t>TAK</w:t>
            </w:r>
            <w:r w:rsidRPr="003A339E">
              <w:rPr>
                <w:rFonts w:eastAsia="Calibri"/>
                <w:kern w:val="1"/>
                <w:lang w:val="en-US" w:eastAsia="ar-SA"/>
              </w:rPr>
              <w:t xml:space="preserve">, </w:t>
            </w:r>
            <w:proofErr w:type="spellStart"/>
            <w:r w:rsidRPr="003A339E">
              <w:rPr>
                <w:rFonts w:eastAsia="Calibri"/>
                <w:kern w:val="1"/>
                <w:lang w:val="en-US" w:eastAsia="ar-SA"/>
              </w:rPr>
              <w:t>podać</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val="en-US"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eastAsia="ar-SA"/>
              </w:rPr>
            </w:pPr>
            <w:r w:rsidRPr="003A339E">
              <w:rPr>
                <w:rFonts w:eastAsia="Calibri"/>
                <w:kern w:val="1"/>
                <w:lang w:eastAsia="ar-SA"/>
              </w:rPr>
              <w:t>Zakres napięć fluoroskopii co najmniej w przedziale 40 – 120 [</w:t>
            </w:r>
            <w:proofErr w:type="spellStart"/>
            <w:r w:rsidRPr="003A339E">
              <w:rPr>
                <w:rFonts w:eastAsia="Calibri"/>
                <w:kern w:val="1"/>
                <w:lang w:eastAsia="ar-SA"/>
              </w:rPr>
              <w:t>kV</w:t>
            </w:r>
            <w:proofErr w:type="spellEnd"/>
            <w:r w:rsidRPr="003A339E">
              <w:rPr>
                <w:rFonts w:eastAsia="Calibri"/>
                <w:kern w:val="1"/>
                <w:lang w:eastAsia="ar-SA"/>
              </w:rPr>
              <w:t>]</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left="0"/>
              <w:contextualSpacing/>
              <w:jc w:val="center"/>
              <w:rPr>
                <w:rFonts w:eastAsia="Calibri"/>
                <w:kern w:val="1"/>
                <w:lang w:eastAsia="ar-SA"/>
              </w:rPr>
            </w:pPr>
            <w:r w:rsidRPr="003A339E">
              <w:rPr>
                <w:rFonts w:eastAsia="Calibri"/>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eastAsia="ar-SA"/>
              </w:rPr>
            </w:pPr>
            <w:r w:rsidRPr="003A339E">
              <w:rPr>
                <w:rFonts w:eastAsia="Calibri"/>
                <w:kern w:val="1"/>
                <w:lang w:eastAsia="ar-SA"/>
              </w:rPr>
              <w:t xml:space="preserve">Zakres ustawień </w:t>
            </w:r>
            <w:proofErr w:type="spellStart"/>
            <w:r w:rsidRPr="003A339E">
              <w:rPr>
                <w:rFonts w:eastAsia="Calibri"/>
                <w:kern w:val="1"/>
                <w:lang w:eastAsia="ar-SA"/>
              </w:rPr>
              <w:t>mAs</w:t>
            </w:r>
            <w:proofErr w:type="spellEnd"/>
            <w:r w:rsidRPr="003A339E">
              <w:rPr>
                <w:rFonts w:eastAsia="Calibri"/>
                <w:kern w:val="1"/>
                <w:lang w:eastAsia="ar-SA"/>
              </w:rPr>
              <w:t xml:space="preserve"> co najmniej w przedziale 0,1 – 500 [</w:t>
            </w:r>
            <w:proofErr w:type="spellStart"/>
            <w:r w:rsidRPr="003A339E">
              <w:rPr>
                <w:rFonts w:eastAsia="Calibri"/>
                <w:kern w:val="1"/>
                <w:lang w:eastAsia="ar-SA"/>
              </w:rPr>
              <w:t>mAs</w:t>
            </w:r>
            <w:proofErr w:type="spellEnd"/>
            <w:r w:rsidRPr="003A339E">
              <w:rPr>
                <w:rFonts w:eastAsia="Calibri"/>
                <w:kern w:val="1"/>
                <w:lang w:eastAsia="ar-SA"/>
              </w:rPr>
              <w:t>]</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left="0"/>
              <w:contextualSpacing/>
              <w:jc w:val="center"/>
              <w:rPr>
                <w:rFonts w:eastAsia="Calibri"/>
                <w:kern w:val="1"/>
                <w:lang w:val="en-US" w:eastAsia="ar-SA"/>
              </w:rPr>
            </w:pPr>
            <w:r w:rsidRPr="003A339E">
              <w:rPr>
                <w:rFonts w:eastAsia="Calibri"/>
                <w:kern w:val="1"/>
                <w:lang w:eastAsia="ar-SA"/>
              </w:rPr>
              <w:t>TAK</w:t>
            </w:r>
            <w:r w:rsidRPr="003A339E">
              <w:rPr>
                <w:rFonts w:eastAsia="Calibri"/>
                <w:kern w:val="1"/>
                <w:lang w:val="en-US" w:eastAsia="ar-SA"/>
              </w:rPr>
              <w:t xml:space="preserve">, </w:t>
            </w:r>
            <w:proofErr w:type="spellStart"/>
            <w:r w:rsidRPr="003A339E">
              <w:rPr>
                <w:rFonts w:eastAsia="Calibri"/>
                <w:kern w:val="1"/>
                <w:lang w:val="en-US" w:eastAsia="ar-SA"/>
              </w:rPr>
              <w:t>podać</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val="en-US"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val="en-US"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eastAsia="ar-SA"/>
              </w:rPr>
            </w:pPr>
            <w:r w:rsidRPr="003A339E">
              <w:rPr>
                <w:rFonts w:eastAsia="Calibri"/>
                <w:kern w:val="1"/>
                <w:lang w:eastAsia="ar-SA"/>
              </w:rPr>
              <w:t xml:space="preserve">Zakres ustawień </w:t>
            </w:r>
            <w:proofErr w:type="spellStart"/>
            <w:r w:rsidRPr="003A339E">
              <w:rPr>
                <w:rFonts w:eastAsia="Calibri"/>
                <w:kern w:val="1"/>
                <w:lang w:eastAsia="ar-SA"/>
              </w:rPr>
              <w:t>mA</w:t>
            </w:r>
            <w:proofErr w:type="spellEnd"/>
            <w:r w:rsidRPr="003A339E">
              <w:rPr>
                <w:rFonts w:eastAsia="Calibri"/>
                <w:kern w:val="1"/>
                <w:lang w:eastAsia="ar-SA"/>
              </w:rPr>
              <w:t xml:space="preserve"> w radiografii co najmniej w przedziale 10 – 650 </w:t>
            </w:r>
            <w:proofErr w:type="spellStart"/>
            <w:r w:rsidRPr="003A339E">
              <w:rPr>
                <w:rFonts w:eastAsia="Calibri"/>
                <w:kern w:val="1"/>
                <w:lang w:eastAsia="ar-SA"/>
              </w:rPr>
              <w:t>mA</w:t>
            </w:r>
            <w:proofErr w:type="spellEnd"/>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left="0"/>
              <w:contextualSpacing/>
              <w:jc w:val="center"/>
              <w:rPr>
                <w:rFonts w:eastAsia="Calibri"/>
                <w:kern w:val="1"/>
                <w:lang w:val="en-US" w:eastAsia="ar-SA"/>
              </w:rPr>
            </w:pPr>
            <w:r w:rsidRPr="003A339E">
              <w:rPr>
                <w:rFonts w:eastAsia="Calibri"/>
                <w:kern w:val="1"/>
                <w:lang w:eastAsia="ar-SA"/>
              </w:rPr>
              <w:t>TAK,</w:t>
            </w:r>
            <w:r w:rsidRPr="003A339E">
              <w:rPr>
                <w:rFonts w:eastAsia="Calibri"/>
                <w:kern w:val="1"/>
                <w:lang w:val="en-US" w:eastAsia="ar-SA"/>
              </w:rPr>
              <w:t xml:space="preserve"> </w:t>
            </w:r>
            <w:proofErr w:type="spellStart"/>
            <w:r w:rsidRPr="003A339E">
              <w:rPr>
                <w:rFonts w:eastAsia="Calibri"/>
                <w:kern w:val="1"/>
                <w:lang w:val="en-US" w:eastAsia="ar-SA"/>
              </w:rPr>
              <w:t>poda</w:t>
            </w:r>
            <w:proofErr w:type="spellEnd"/>
            <w:r w:rsidRPr="003A339E">
              <w:rPr>
                <w:rFonts w:eastAsia="Calibri"/>
                <w:kern w:val="1"/>
                <w:lang w:eastAsia="ar-SA"/>
              </w:rPr>
              <w:t>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val="en-US"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val="en-US"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eastAsia="ar-SA"/>
              </w:rPr>
            </w:pPr>
            <w:r w:rsidRPr="003A339E">
              <w:rPr>
                <w:rFonts w:eastAsia="Calibri"/>
                <w:kern w:val="1"/>
                <w:lang w:eastAsia="ar-SA"/>
              </w:rPr>
              <w:t xml:space="preserve">Zakres ustawień </w:t>
            </w:r>
            <w:proofErr w:type="spellStart"/>
            <w:r w:rsidRPr="003A339E">
              <w:rPr>
                <w:rFonts w:eastAsia="Calibri"/>
                <w:kern w:val="1"/>
                <w:lang w:eastAsia="ar-SA"/>
              </w:rPr>
              <w:t>mA</w:t>
            </w:r>
            <w:proofErr w:type="spellEnd"/>
            <w:r w:rsidRPr="003A339E">
              <w:rPr>
                <w:rFonts w:eastAsia="Calibri"/>
                <w:kern w:val="1"/>
                <w:lang w:eastAsia="ar-SA"/>
              </w:rPr>
              <w:t xml:space="preserve"> w trybie fluoroskopii co najmniej w przedziale 0,5 – 7 </w:t>
            </w:r>
            <w:proofErr w:type="spellStart"/>
            <w:r w:rsidRPr="003A339E">
              <w:rPr>
                <w:rFonts w:eastAsia="Calibri"/>
                <w:kern w:val="1"/>
                <w:lang w:eastAsia="ar-SA"/>
              </w:rPr>
              <w:t>mA</w:t>
            </w:r>
            <w:proofErr w:type="spellEnd"/>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left="0"/>
              <w:contextualSpacing/>
              <w:jc w:val="center"/>
              <w:rPr>
                <w:rFonts w:eastAsia="Calibri"/>
                <w:kern w:val="1"/>
                <w:lang w:eastAsia="ar-SA"/>
              </w:rPr>
            </w:pPr>
            <w:r w:rsidRPr="003A339E">
              <w:rPr>
                <w:rFonts w:eastAsia="Calibri"/>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val="en-US"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eastAsia="ar-SA"/>
              </w:rPr>
            </w:pPr>
            <w:r w:rsidRPr="003A339E">
              <w:rPr>
                <w:rFonts w:eastAsia="Calibri"/>
                <w:kern w:val="1"/>
                <w:lang w:eastAsia="ar-SA"/>
              </w:rPr>
              <w:t xml:space="preserve">Tryb </w:t>
            </w:r>
            <w:proofErr w:type="spellStart"/>
            <w:r w:rsidRPr="003A339E">
              <w:rPr>
                <w:rFonts w:eastAsia="Calibri"/>
                <w:kern w:val="1"/>
                <w:lang w:eastAsia="ar-SA"/>
              </w:rPr>
              <w:t>skopii</w:t>
            </w:r>
            <w:proofErr w:type="spellEnd"/>
            <w:r w:rsidRPr="003A339E">
              <w:rPr>
                <w:rFonts w:eastAsia="Calibri"/>
                <w:kern w:val="1"/>
                <w:lang w:eastAsia="ar-SA"/>
              </w:rPr>
              <w:t xml:space="preserve"> pulsacyjnej</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left="0"/>
              <w:contextualSpacing/>
              <w:jc w:val="center"/>
              <w:rPr>
                <w:rFonts w:eastAsia="Calibri"/>
                <w:kern w:val="1"/>
                <w:lang w:eastAsia="ar-SA"/>
              </w:rPr>
            </w:pPr>
            <w:r w:rsidRPr="003A339E">
              <w:rPr>
                <w:rFonts w:eastAsia="Calibri"/>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eastAsia="ar-SA"/>
              </w:rPr>
            </w:pPr>
            <w:r w:rsidRPr="003A339E">
              <w:rPr>
                <w:rFonts w:eastAsia="Calibri"/>
                <w:kern w:val="1"/>
                <w:lang w:eastAsia="ar-SA"/>
              </w:rPr>
              <w:t>Zakres ustawień czasu co najmniej w przedziale 1 ms – 10 s</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left="0"/>
              <w:contextualSpacing/>
              <w:jc w:val="center"/>
              <w:rPr>
                <w:rFonts w:eastAsia="Calibri"/>
                <w:kern w:val="1"/>
                <w:lang w:val="en-US" w:eastAsia="ar-SA"/>
              </w:rPr>
            </w:pPr>
            <w:r w:rsidRPr="003A339E">
              <w:rPr>
                <w:rFonts w:eastAsia="Calibri"/>
                <w:kern w:val="1"/>
                <w:lang w:eastAsia="ar-SA"/>
              </w:rPr>
              <w:t>TAK</w:t>
            </w:r>
            <w:r w:rsidRPr="003A339E">
              <w:rPr>
                <w:rFonts w:eastAsia="Calibri"/>
                <w:kern w:val="1"/>
                <w:lang w:val="en-US" w:eastAsia="ar-SA"/>
              </w:rPr>
              <w:t xml:space="preserve">, </w:t>
            </w:r>
            <w:proofErr w:type="spellStart"/>
            <w:r w:rsidRPr="003A339E">
              <w:rPr>
                <w:rFonts w:eastAsia="Calibri"/>
                <w:kern w:val="1"/>
                <w:lang w:val="en-US" w:eastAsia="ar-SA"/>
              </w:rPr>
              <w:t>poda</w:t>
            </w:r>
            <w:proofErr w:type="spellEnd"/>
            <w:r w:rsidRPr="003A339E">
              <w:rPr>
                <w:rFonts w:eastAsia="Calibri"/>
                <w:kern w:val="1"/>
                <w:lang w:eastAsia="ar-SA"/>
              </w:rPr>
              <w:t>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val="en-US"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val="en-US"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val="en-US" w:eastAsia="ar-SA"/>
              </w:rPr>
            </w:pPr>
            <w:proofErr w:type="spellStart"/>
            <w:r w:rsidRPr="003A339E">
              <w:rPr>
                <w:rFonts w:eastAsia="Calibri"/>
                <w:kern w:val="1"/>
                <w:lang w:val="en-US" w:eastAsia="ar-SA"/>
              </w:rPr>
              <w:t>Technika</w:t>
            </w:r>
            <w:proofErr w:type="spellEnd"/>
            <w:r w:rsidRPr="003A339E">
              <w:rPr>
                <w:rFonts w:eastAsia="Calibri"/>
                <w:kern w:val="1"/>
                <w:lang w:val="en-US" w:eastAsia="ar-SA"/>
              </w:rPr>
              <w:t xml:space="preserve"> 1,2 </w:t>
            </w:r>
            <w:proofErr w:type="spellStart"/>
            <w:r w:rsidRPr="003A339E">
              <w:rPr>
                <w:rFonts w:eastAsia="Calibri"/>
                <w:kern w:val="1"/>
                <w:lang w:val="en-US" w:eastAsia="ar-SA"/>
              </w:rPr>
              <w:t>i</w:t>
            </w:r>
            <w:proofErr w:type="spellEnd"/>
            <w:r w:rsidRPr="003A339E">
              <w:rPr>
                <w:rFonts w:eastAsia="Calibri"/>
                <w:kern w:val="1"/>
                <w:lang w:val="en-US" w:eastAsia="ar-SA"/>
              </w:rPr>
              <w:t xml:space="preserve"> 3 </w:t>
            </w:r>
            <w:proofErr w:type="spellStart"/>
            <w:r w:rsidRPr="003A339E">
              <w:rPr>
                <w:rFonts w:eastAsia="Calibri"/>
                <w:kern w:val="1"/>
                <w:lang w:val="en-US" w:eastAsia="ar-SA"/>
              </w:rPr>
              <w:t>punktowa</w:t>
            </w:r>
            <w:proofErr w:type="spellEnd"/>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left="0"/>
              <w:contextualSpacing/>
              <w:jc w:val="center"/>
              <w:rPr>
                <w:rFonts w:eastAsia="Calibri"/>
                <w:kern w:val="1"/>
                <w:lang w:val="en-US" w:eastAsia="ar-SA"/>
              </w:rPr>
            </w:pPr>
            <w:r w:rsidRPr="003A339E">
              <w:rPr>
                <w:rFonts w:eastAsia="Calibri"/>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val="en-US"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val="en-US"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val="en-US" w:eastAsia="ar-SA"/>
              </w:rPr>
            </w:pPr>
            <w:proofErr w:type="spellStart"/>
            <w:r w:rsidRPr="003A339E">
              <w:rPr>
                <w:rFonts w:eastAsia="Calibri"/>
                <w:kern w:val="1"/>
                <w:lang w:val="en-US" w:eastAsia="ar-SA"/>
              </w:rPr>
              <w:t>Programy</w:t>
            </w:r>
            <w:proofErr w:type="spellEnd"/>
            <w:r w:rsidRPr="003A339E">
              <w:rPr>
                <w:rFonts w:eastAsia="Calibri"/>
                <w:kern w:val="1"/>
                <w:lang w:val="en-US" w:eastAsia="ar-SA"/>
              </w:rPr>
              <w:t xml:space="preserve"> </w:t>
            </w:r>
            <w:proofErr w:type="spellStart"/>
            <w:r w:rsidRPr="003A339E">
              <w:rPr>
                <w:rFonts w:eastAsia="Calibri"/>
                <w:kern w:val="1"/>
                <w:lang w:val="en-US" w:eastAsia="ar-SA"/>
              </w:rPr>
              <w:t>anatomiczne</w:t>
            </w:r>
            <w:proofErr w:type="spellEnd"/>
            <w:r w:rsidRPr="003A339E">
              <w:rPr>
                <w:rFonts w:eastAsia="Calibri"/>
                <w:kern w:val="1"/>
                <w:lang w:val="en-US" w:eastAsia="ar-SA"/>
              </w:rPr>
              <w:t xml:space="preserve"> minimum 900.</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left="0"/>
              <w:contextualSpacing/>
              <w:jc w:val="center"/>
              <w:rPr>
                <w:rFonts w:eastAsia="Calibri"/>
                <w:kern w:val="1"/>
                <w:lang w:val="en-US" w:eastAsia="ar-SA"/>
              </w:rPr>
            </w:pPr>
            <w:r w:rsidRPr="003A339E">
              <w:rPr>
                <w:rFonts w:eastAsia="Calibri"/>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val="en-US" w:eastAsia="ar-SA"/>
              </w:rPr>
            </w:pPr>
          </w:p>
        </w:tc>
      </w:tr>
      <w:tr w:rsidR="00B452BD" w:rsidRPr="003A339E" w:rsidTr="00EC5F92">
        <w:trPr>
          <w:trHeight w:val="23"/>
        </w:trPr>
        <w:tc>
          <w:tcPr>
            <w:tcW w:w="11199" w:type="dxa"/>
            <w:gridSpan w:val="4"/>
            <w:tcBorders>
              <w:top w:val="single" w:sz="1" w:space="0" w:color="000000"/>
              <w:left w:val="single" w:sz="1" w:space="0" w:color="000000"/>
              <w:bottom w:val="single" w:sz="1" w:space="0" w:color="000000"/>
            </w:tcBorders>
            <w:shd w:val="clear" w:color="auto" w:fill="CCCCCC"/>
          </w:tcPr>
          <w:p w:rsidR="00B452BD" w:rsidRPr="003A339E" w:rsidRDefault="00B452BD" w:rsidP="00B452BD">
            <w:pPr>
              <w:suppressAutoHyphens/>
              <w:ind w:hanging="720"/>
              <w:contextualSpacing/>
              <w:jc w:val="center"/>
              <w:rPr>
                <w:rFonts w:eastAsia="Calibri"/>
                <w:b/>
                <w:bCs/>
                <w:kern w:val="1"/>
                <w:lang w:eastAsia="ar-SA"/>
              </w:rPr>
            </w:pPr>
            <w:r w:rsidRPr="003A339E">
              <w:rPr>
                <w:rFonts w:eastAsia="Calibri"/>
                <w:b/>
                <w:bCs/>
                <w:kern w:val="1"/>
                <w:lang w:eastAsia="ar-SA"/>
              </w:rPr>
              <w:t>Ścianka do prześwietleń</w:t>
            </w: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34" w:hanging="34"/>
              <w:contextualSpacing/>
              <w:rPr>
                <w:rFonts w:eastAsia="Calibri"/>
                <w:kern w:val="1"/>
                <w:lang w:eastAsia="ar-SA"/>
              </w:rPr>
            </w:pPr>
            <w:r w:rsidRPr="003A339E">
              <w:rPr>
                <w:rFonts w:eastAsia="Calibri"/>
                <w:kern w:val="1"/>
                <w:lang w:eastAsia="ar-SA"/>
              </w:rPr>
              <w:t>Zmotoryzowany zakres pochylania ścianki  +90</w:t>
            </w:r>
            <w:r w:rsidRPr="003A339E">
              <w:rPr>
                <w:rFonts w:eastAsia="Calibri"/>
                <w:kern w:val="1"/>
                <w:vertAlign w:val="superscript"/>
                <w:lang w:eastAsia="ar-SA"/>
              </w:rPr>
              <w:t>0</w:t>
            </w:r>
            <w:r w:rsidRPr="003A339E">
              <w:rPr>
                <w:rFonts w:eastAsia="Calibri"/>
                <w:kern w:val="1"/>
                <w:lang w:eastAsia="ar-SA"/>
              </w:rPr>
              <w:t xml:space="preserve"> / –25</w:t>
            </w:r>
            <w:r w:rsidRPr="003A339E">
              <w:rPr>
                <w:rFonts w:eastAsia="Calibri"/>
                <w:kern w:val="1"/>
                <w:vertAlign w:val="superscript"/>
                <w:lang w:eastAsia="ar-SA"/>
              </w:rPr>
              <w:t>0</w:t>
            </w:r>
          </w:p>
        </w:tc>
        <w:tc>
          <w:tcPr>
            <w:tcW w:w="1418" w:type="dxa"/>
            <w:tcBorders>
              <w:top w:val="single" w:sz="1" w:space="0" w:color="000000"/>
              <w:left w:val="single" w:sz="1" w:space="0" w:color="000000"/>
              <w:bottom w:val="single" w:sz="1" w:space="0" w:color="000000"/>
              <w:right w:val="single" w:sz="4" w:space="0" w:color="auto"/>
            </w:tcBorders>
            <w:shd w:val="clear" w:color="auto" w:fill="FFFFFF"/>
          </w:tcPr>
          <w:p w:rsidR="00B452BD" w:rsidRPr="003A339E" w:rsidRDefault="00B452BD" w:rsidP="0073501B">
            <w:pPr>
              <w:suppressAutoHyphens/>
              <w:ind w:left="34" w:hanging="34"/>
              <w:contextualSpacing/>
              <w:jc w:val="center"/>
              <w:rPr>
                <w:rFonts w:eastAsia="Calibri"/>
                <w:kern w:val="1"/>
                <w:lang w:val="en-US" w:eastAsia="ar-SA"/>
              </w:rPr>
            </w:pPr>
            <w:r w:rsidRPr="003A339E">
              <w:rPr>
                <w:rFonts w:eastAsia="Calibri"/>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val="en-US"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34" w:hanging="34"/>
              <w:contextualSpacing/>
              <w:rPr>
                <w:rFonts w:eastAsia="Calibri"/>
                <w:kern w:val="1"/>
                <w:lang w:eastAsia="ar-SA"/>
              </w:rPr>
            </w:pPr>
            <w:r w:rsidRPr="003A339E">
              <w:rPr>
                <w:rFonts w:eastAsia="Calibri"/>
                <w:kern w:val="1"/>
                <w:lang w:eastAsia="ar-SA"/>
              </w:rPr>
              <w:t>Najniższe położenie blatu ścianki od podłogi ≤ 64 cm</w:t>
            </w:r>
          </w:p>
        </w:tc>
        <w:tc>
          <w:tcPr>
            <w:tcW w:w="1418" w:type="dxa"/>
            <w:tcBorders>
              <w:top w:val="single" w:sz="1" w:space="0" w:color="000000"/>
              <w:left w:val="single" w:sz="1" w:space="0" w:color="000000"/>
              <w:bottom w:val="single" w:sz="1" w:space="0" w:color="000000"/>
              <w:right w:val="single" w:sz="4" w:space="0" w:color="auto"/>
            </w:tcBorders>
            <w:shd w:val="clear" w:color="auto" w:fill="FFFFFF"/>
          </w:tcPr>
          <w:p w:rsidR="00B452BD" w:rsidRPr="003A339E" w:rsidRDefault="00B452BD" w:rsidP="0073501B">
            <w:pPr>
              <w:suppressAutoHyphens/>
              <w:ind w:left="34" w:hanging="34"/>
              <w:contextualSpacing/>
              <w:jc w:val="center"/>
              <w:rPr>
                <w:kern w:val="1"/>
                <w:lang w:val="en-GB" w:eastAsia="ar-SA"/>
              </w:rPr>
            </w:pPr>
            <w:r w:rsidRPr="003A339E">
              <w:rPr>
                <w:rFonts w:eastAsia="Calibri"/>
                <w:kern w:val="1"/>
                <w:lang w:eastAsia="ar-SA"/>
              </w:rPr>
              <w:t>TAK</w:t>
            </w:r>
            <w:r w:rsidRPr="003A339E">
              <w:rPr>
                <w:kern w:val="1"/>
                <w:lang w:eastAsia="ar-SA"/>
              </w:rPr>
              <w:t>,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34" w:hanging="34"/>
              <w:contextualSpacing/>
              <w:rPr>
                <w:rFonts w:eastAsia="Calibri"/>
                <w:kern w:val="1"/>
                <w:lang w:eastAsia="ar-SA"/>
              </w:rPr>
            </w:pPr>
            <w:r w:rsidRPr="003A339E">
              <w:rPr>
                <w:rFonts w:eastAsia="Calibri"/>
                <w:kern w:val="1"/>
                <w:lang w:eastAsia="ar-SA"/>
              </w:rPr>
              <w:t>Najwyższe położenie blatu ścianki od podłogi ≥ 92 cm</w:t>
            </w:r>
          </w:p>
        </w:tc>
        <w:tc>
          <w:tcPr>
            <w:tcW w:w="1418" w:type="dxa"/>
            <w:tcBorders>
              <w:top w:val="single" w:sz="1" w:space="0" w:color="000000"/>
              <w:left w:val="single" w:sz="1" w:space="0" w:color="000000"/>
              <w:bottom w:val="single" w:sz="1" w:space="0" w:color="000000"/>
              <w:right w:val="single" w:sz="4" w:space="0" w:color="auto"/>
            </w:tcBorders>
            <w:shd w:val="clear" w:color="auto" w:fill="FFFFFF"/>
          </w:tcPr>
          <w:p w:rsidR="00B452BD" w:rsidRPr="003A339E" w:rsidRDefault="00B452BD" w:rsidP="0073501B">
            <w:pPr>
              <w:suppressAutoHyphens/>
              <w:ind w:left="34" w:hanging="34"/>
              <w:contextualSpacing/>
              <w:jc w:val="center"/>
              <w:rPr>
                <w:kern w:val="1"/>
                <w:lang w:val="en-GB" w:eastAsia="ar-SA"/>
              </w:rPr>
            </w:pPr>
            <w:r w:rsidRPr="003A339E">
              <w:rPr>
                <w:rFonts w:eastAsia="Calibri"/>
                <w:kern w:val="1"/>
                <w:lang w:eastAsia="ar-SA"/>
              </w:rPr>
              <w:t>TAK</w:t>
            </w:r>
            <w:r w:rsidRPr="003A339E">
              <w:rPr>
                <w:kern w:val="1"/>
                <w:lang w:eastAsia="ar-SA"/>
              </w:rPr>
              <w:t>,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34" w:hanging="34"/>
              <w:contextualSpacing/>
              <w:rPr>
                <w:rFonts w:eastAsia="Calibri"/>
                <w:kern w:val="1"/>
                <w:lang w:eastAsia="ar-SA"/>
              </w:rPr>
            </w:pPr>
            <w:r w:rsidRPr="003A339E">
              <w:rPr>
                <w:rFonts w:eastAsia="Calibri"/>
                <w:kern w:val="1"/>
                <w:lang w:eastAsia="ar-SA"/>
              </w:rPr>
              <w:t>Zakres zmotoryzowanego ruchu wzdłużnego blatu ścianki ≥ 160 cm</w:t>
            </w:r>
          </w:p>
        </w:tc>
        <w:tc>
          <w:tcPr>
            <w:tcW w:w="1418" w:type="dxa"/>
            <w:tcBorders>
              <w:top w:val="single" w:sz="1" w:space="0" w:color="000000"/>
              <w:left w:val="single" w:sz="1" w:space="0" w:color="000000"/>
              <w:bottom w:val="single" w:sz="1" w:space="0" w:color="000000"/>
              <w:right w:val="single" w:sz="4" w:space="0" w:color="auto"/>
            </w:tcBorders>
            <w:shd w:val="clear" w:color="auto" w:fill="FFFFFF"/>
          </w:tcPr>
          <w:p w:rsidR="00B452BD" w:rsidRPr="003A339E" w:rsidRDefault="00B452BD" w:rsidP="0073501B">
            <w:pPr>
              <w:suppressAutoHyphens/>
              <w:ind w:left="34" w:hanging="34"/>
              <w:contextualSpacing/>
              <w:jc w:val="center"/>
              <w:rPr>
                <w:kern w:val="1"/>
                <w:lang w:val="en-GB" w:eastAsia="ar-SA"/>
              </w:rPr>
            </w:pPr>
            <w:r w:rsidRPr="003A339E">
              <w:rPr>
                <w:rFonts w:eastAsia="Calibri"/>
                <w:kern w:val="1"/>
                <w:lang w:eastAsia="ar-SA"/>
              </w:rPr>
              <w:t>TAK</w:t>
            </w:r>
            <w:r w:rsidRPr="003A339E">
              <w:rPr>
                <w:kern w:val="1"/>
                <w:lang w:eastAsia="ar-SA"/>
              </w:rPr>
              <w:t>,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34" w:hanging="34"/>
              <w:contextualSpacing/>
              <w:rPr>
                <w:rFonts w:eastAsia="Calibri"/>
                <w:kern w:val="1"/>
                <w:lang w:eastAsia="ar-SA"/>
              </w:rPr>
            </w:pPr>
            <w:r w:rsidRPr="003A339E">
              <w:rPr>
                <w:rFonts w:eastAsia="Calibri"/>
                <w:kern w:val="1"/>
                <w:lang w:eastAsia="ar-SA"/>
              </w:rPr>
              <w:t xml:space="preserve">Zakres zmotoryzowanego ruchu poprzecznego blatu ścianki +/-18cm </w:t>
            </w:r>
          </w:p>
        </w:tc>
        <w:tc>
          <w:tcPr>
            <w:tcW w:w="1418" w:type="dxa"/>
            <w:tcBorders>
              <w:top w:val="single" w:sz="1" w:space="0" w:color="000000"/>
              <w:left w:val="single" w:sz="1" w:space="0" w:color="000000"/>
              <w:bottom w:val="single" w:sz="1" w:space="0" w:color="000000"/>
              <w:right w:val="single" w:sz="4" w:space="0" w:color="auto"/>
            </w:tcBorders>
            <w:shd w:val="clear" w:color="auto" w:fill="FFFFFF"/>
          </w:tcPr>
          <w:p w:rsidR="00B452BD" w:rsidRPr="003A339E" w:rsidRDefault="00B452BD" w:rsidP="0073501B">
            <w:pPr>
              <w:suppressAutoHyphens/>
              <w:ind w:left="34" w:hanging="34"/>
              <w:contextualSpacing/>
              <w:jc w:val="center"/>
              <w:rPr>
                <w:kern w:val="1"/>
                <w:lang w:val="en-GB" w:eastAsia="ar-SA"/>
              </w:rPr>
            </w:pPr>
            <w:r w:rsidRPr="003A339E">
              <w:rPr>
                <w:rFonts w:eastAsia="Calibri"/>
                <w:kern w:val="1"/>
                <w:lang w:eastAsia="ar-SA"/>
              </w:rPr>
              <w:t>TAK</w:t>
            </w:r>
            <w:r w:rsidRPr="003A339E">
              <w:rPr>
                <w:kern w:val="1"/>
                <w:lang w:eastAsia="ar-SA"/>
              </w:rPr>
              <w:t>,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34" w:hanging="34"/>
              <w:contextualSpacing/>
              <w:rPr>
                <w:rFonts w:eastAsia="Calibri"/>
                <w:kern w:val="1"/>
                <w:lang w:eastAsia="ar-SA"/>
              </w:rPr>
            </w:pPr>
            <w:r w:rsidRPr="003A339E">
              <w:rPr>
                <w:rFonts w:eastAsia="Calibri"/>
                <w:kern w:val="1"/>
                <w:lang w:eastAsia="ar-SA"/>
              </w:rPr>
              <w:t>Obciążalność blatu ścianki ≥ 230 kg przy zachowaniu pełnej funkcjonalności ścianki</w:t>
            </w:r>
          </w:p>
        </w:tc>
        <w:tc>
          <w:tcPr>
            <w:tcW w:w="1418" w:type="dxa"/>
            <w:tcBorders>
              <w:top w:val="single" w:sz="1" w:space="0" w:color="000000"/>
              <w:left w:val="single" w:sz="1" w:space="0" w:color="000000"/>
              <w:bottom w:val="single" w:sz="1" w:space="0" w:color="000000"/>
              <w:right w:val="single" w:sz="4" w:space="0" w:color="auto"/>
            </w:tcBorders>
            <w:shd w:val="clear" w:color="auto" w:fill="FFFFFF"/>
          </w:tcPr>
          <w:p w:rsidR="00B452BD" w:rsidRPr="003A339E" w:rsidRDefault="00B452BD" w:rsidP="0073501B">
            <w:pPr>
              <w:suppressAutoHyphens/>
              <w:ind w:left="34" w:hanging="34"/>
              <w:contextualSpacing/>
              <w:jc w:val="center"/>
              <w:rPr>
                <w:kern w:val="1"/>
                <w:lang w:val="en-GB" w:eastAsia="ar-SA"/>
              </w:rPr>
            </w:pPr>
            <w:r w:rsidRPr="003A339E">
              <w:rPr>
                <w:rFonts w:eastAsia="Calibri"/>
                <w:kern w:val="1"/>
                <w:lang w:eastAsia="ar-SA"/>
              </w:rPr>
              <w:t>TAK</w:t>
            </w:r>
            <w:r w:rsidRPr="003A339E">
              <w:rPr>
                <w:kern w:val="1"/>
                <w:lang w:eastAsia="ar-SA"/>
              </w:rPr>
              <w:t>,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34" w:hanging="34"/>
              <w:contextualSpacing/>
              <w:rPr>
                <w:rFonts w:eastAsia="Calibri"/>
                <w:kern w:val="1"/>
                <w:lang w:eastAsia="ar-SA"/>
              </w:rPr>
            </w:pPr>
            <w:r w:rsidRPr="003A339E">
              <w:rPr>
                <w:rFonts w:eastAsia="Calibri"/>
                <w:kern w:val="1"/>
                <w:lang w:eastAsia="ar-SA"/>
              </w:rPr>
              <w:t xml:space="preserve">Wymiary blatu ścianki ≥ 225 x 80 cm </w:t>
            </w:r>
          </w:p>
        </w:tc>
        <w:tc>
          <w:tcPr>
            <w:tcW w:w="1418" w:type="dxa"/>
            <w:tcBorders>
              <w:top w:val="single" w:sz="1" w:space="0" w:color="000000"/>
              <w:left w:val="single" w:sz="1" w:space="0" w:color="000000"/>
              <w:bottom w:val="single" w:sz="1" w:space="0" w:color="000000"/>
              <w:right w:val="single" w:sz="4" w:space="0" w:color="auto"/>
            </w:tcBorders>
            <w:shd w:val="clear" w:color="auto" w:fill="FFFFFF"/>
          </w:tcPr>
          <w:p w:rsidR="00B452BD" w:rsidRPr="003A339E" w:rsidRDefault="00B452BD" w:rsidP="0073501B">
            <w:pPr>
              <w:suppressAutoHyphens/>
              <w:ind w:left="34" w:hanging="34"/>
              <w:contextualSpacing/>
              <w:jc w:val="center"/>
              <w:rPr>
                <w:rFonts w:eastAsia="Calibri"/>
                <w:kern w:val="1"/>
                <w:lang w:eastAsia="ar-SA"/>
              </w:rPr>
            </w:pPr>
            <w:r w:rsidRPr="003A339E">
              <w:rPr>
                <w:rFonts w:eastAsia="Calibri"/>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34" w:hanging="34"/>
              <w:contextualSpacing/>
              <w:rPr>
                <w:rFonts w:eastAsia="Calibri"/>
                <w:kern w:val="1"/>
                <w:lang w:eastAsia="ar-SA"/>
              </w:rPr>
            </w:pPr>
            <w:r w:rsidRPr="003A339E">
              <w:rPr>
                <w:rFonts w:eastAsia="Calibri"/>
                <w:kern w:val="1"/>
                <w:lang w:eastAsia="ar-SA"/>
              </w:rPr>
              <w:t>Możliwość prześwietlenia pacjenta na długości ≥ 200 cm bez konieczności jego przemieszczania</w:t>
            </w:r>
          </w:p>
        </w:tc>
        <w:tc>
          <w:tcPr>
            <w:tcW w:w="1418" w:type="dxa"/>
            <w:tcBorders>
              <w:top w:val="single" w:sz="1" w:space="0" w:color="000000"/>
              <w:left w:val="single" w:sz="1" w:space="0" w:color="000000"/>
              <w:bottom w:val="single" w:sz="1" w:space="0" w:color="000000"/>
              <w:right w:val="single" w:sz="4" w:space="0" w:color="auto"/>
            </w:tcBorders>
            <w:shd w:val="clear" w:color="auto" w:fill="FFFFFF"/>
          </w:tcPr>
          <w:p w:rsidR="00B452BD" w:rsidRPr="003A339E" w:rsidRDefault="00B452BD" w:rsidP="0073501B">
            <w:pPr>
              <w:suppressAutoHyphens/>
              <w:ind w:left="34" w:hanging="34"/>
              <w:contextualSpacing/>
              <w:jc w:val="center"/>
              <w:rPr>
                <w:rFonts w:eastAsia="Calibri"/>
                <w:kern w:val="1"/>
                <w:lang w:eastAsia="ar-SA"/>
              </w:rPr>
            </w:pPr>
            <w:r w:rsidRPr="003A339E">
              <w:rPr>
                <w:rFonts w:eastAsia="Calibri"/>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34" w:hanging="34"/>
              <w:contextualSpacing/>
              <w:rPr>
                <w:rFonts w:eastAsia="Calibri"/>
                <w:kern w:val="1"/>
                <w:lang w:eastAsia="ar-SA"/>
              </w:rPr>
            </w:pPr>
            <w:r w:rsidRPr="003A339E">
              <w:rPr>
                <w:rFonts w:eastAsia="Calibri"/>
                <w:kern w:val="1"/>
                <w:lang w:eastAsia="ar-SA"/>
              </w:rPr>
              <w:t xml:space="preserve">Pochłanialność blatu, ekwiwalent ≤ 0.6 </w:t>
            </w:r>
            <w:proofErr w:type="spellStart"/>
            <w:r w:rsidRPr="003A339E">
              <w:rPr>
                <w:rFonts w:eastAsia="Calibri"/>
                <w:kern w:val="1"/>
                <w:lang w:eastAsia="ar-SA"/>
              </w:rPr>
              <w:t>mmAl</w:t>
            </w:r>
            <w:proofErr w:type="spellEnd"/>
          </w:p>
        </w:tc>
        <w:tc>
          <w:tcPr>
            <w:tcW w:w="1418" w:type="dxa"/>
            <w:tcBorders>
              <w:top w:val="single" w:sz="1" w:space="0" w:color="000000"/>
              <w:left w:val="single" w:sz="1" w:space="0" w:color="000000"/>
              <w:bottom w:val="single" w:sz="1" w:space="0" w:color="000000"/>
              <w:right w:val="single" w:sz="4" w:space="0" w:color="auto"/>
            </w:tcBorders>
            <w:shd w:val="clear" w:color="auto" w:fill="FFFFFF"/>
          </w:tcPr>
          <w:p w:rsidR="00B452BD" w:rsidRPr="003A339E" w:rsidRDefault="00B452BD" w:rsidP="0073501B">
            <w:pPr>
              <w:suppressAutoHyphens/>
              <w:ind w:left="34" w:hanging="34"/>
              <w:contextualSpacing/>
              <w:jc w:val="center"/>
              <w:rPr>
                <w:rFonts w:eastAsia="Calibri"/>
                <w:kern w:val="1"/>
                <w:lang w:eastAsia="ar-SA"/>
              </w:rPr>
            </w:pPr>
            <w:r w:rsidRPr="003A339E">
              <w:rPr>
                <w:rFonts w:eastAsia="Calibri"/>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34" w:hanging="34"/>
              <w:contextualSpacing/>
              <w:rPr>
                <w:rFonts w:eastAsia="Calibri"/>
                <w:kern w:val="1"/>
                <w:lang w:eastAsia="ar-SA"/>
              </w:rPr>
            </w:pPr>
            <w:r w:rsidRPr="003A339E">
              <w:rPr>
                <w:rFonts w:eastAsia="Calibri"/>
                <w:kern w:val="1"/>
                <w:lang w:eastAsia="ar-SA"/>
              </w:rPr>
              <w:t>Wszystkie ruchy ścianki zmotoryzowane</w:t>
            </w:r>
          </w:p>
        </w:tc>
        <w:tc>
          <w:tcPr>
            <w:tcW w:w="1418" w:type="dxa"/>
            <w:tcBorders>
              <w:top w:val="single" w:sz="1" w:space="0" w:color="000000"/>
              <w:left w:val="single" w:sz="1" w:space="0" w:color="000000"/>
              <w:bottom w:val="single" w:sz="1" w:space="0" w:color="000000"/>
              <w:right w:val="single" w:sz="4" w:space="0" w:color="auto"/>
            </w:tcBorders>
            <w:shd w:val="clear" w:color="auto" w:fill="FFFFFF"/>
          </w:tcPr>
          <w:p w:rsidR="00B452BD" w:rsidRPr="003A339E" w:rsidRDefault="00B452BD" w:rsidP="0073501B">
            <w:pPr>
              <w:tabs>
                <w:tab w:val="left" w:pos="321"/>
                <w:tab w:val="center" w:pos="529"/>
              </w:tabs>
              <w:suppressAutoHyphens/>
              <w:ind w:left="34" w:hanging="34"/>
              <w:contextualSpacing/>
              <w:jc w:val="center"/>
              <w:rPr>
                <w:kern w:val="1"/>
                <w:lang w:val="en-GB" w:eastAsia="ar-SA"/>
              </w:rPr>
            </w:pPr>
            <w:r w:rsidRPr="003A339E">
              <w:rPr>
                <w:rFonts w:eastAsia="Calibri"/>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34" w:hanging="34"/>
              <w:contextualSpacing/>
              <w:rPr>
                <w:rFonts w:eastAsia="Calibri"/>
                <w:kern w:val="1"/>
                <w:lang w:eastAsia="ar-SA"/>
              </w:rPr>
            </w:pPr>
            <w:r w:rsidRPr="003A339E">
              <w:rPr>
                <w:rFonts w:eastAsia="Calibri"/>
                <w:kern w:val="1"/>
                <w:lang w:eastAsia="ar-SA"/>
              </w:rPr>
              <w:t>Zakres ruchu detektora w ściance ≥ 125 cm</w:t>
            </w:r>
          </w:p>
        </w:tc>
        <w:tc>
          <w:tcPr>
            <w:tcW w:w="1418" w:type="dxa"/>
            <w:tcBorders>
              <w:top w:val="single" w:sz="1" w:space="0" w:color="000000"/>
              <w:left w:val="single" w:sz="1" w:space="0" w:color="000000"/>
              <w:bottom w:val="single" w:sz="1" w:space="0" w:color="000000"/>
              <w:right w:val="single" w:sz="4" w:space="0" w:color="auto"/>
            </w:tcBorders>
            <w:shd w:val="clear" w:color="auto" w:fill="FFFFFF"/>
          </w:tcPr>
          <w:p w:rsidR="00B452BD" w:rsidRPr="003A339E" w:rsidRDefault="00B452BD" w:rsidP="0073501B">
            <w:pPr>
              <w:suppressAutoHyphens/>
              <w:ind w:left="34" w:hanging="34"/>
              <w:contextualSpacing/>
              <w:jc w:val="center"/>
              <w:rPr>
                <w:kern w:val="1"/>
                <w:lang w:val="en-GB" w:eastAsia="ar-SA"/>
              </w:rPr>
            </w:pPr>
            <w:r w:rsidRPr="003A339E">
              <w:rPr>
                <w:rFonts w:eastAsia="Calibri"/>
                <w:kern w:val="1"/>
                <w:lang w:eastAsia="ar-SA"/>
              </w:rPr>
              <w:t>TAK</w:t>
            </w:r>
            <w:r w:rsidRPr="003A339E">
              <w:rPr>
                <w:kern w:val="1"/>
                <w:lang w:eastAsia="ar-SA"/>
              </w:rPr>
              <w:t>,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34" w:hanging="34"/>
              <w:contextualSpacing/>
              <w:rPr>
                <w:rFonts w:eastAsia="Calibri"/>
                <w:kern w:val="1"/>
                <w:lang w:eastAsia="ar-SA"/>
              </w:rPr>
            </w:pPr>
            <w:r w:rsidRPr="003A339E">
              <w:rPr>
                <w:rFonts w:eastAsia="Calibri"/>
                <w:kern w:val="1"/>
                <w:lang w:eastAsia="ar-SA"/>
              </w:rPr>
              <w:t>Automatyczny, zmotoryzowany obrót detektora w ściance ≥ 90° w zależności od programu anatomicznego</w:t>
            </w:r>
          </w:p>
        </w:tc>
        <w:tc>
          <w:tcPr>
            <w:tcW w:w="1418" w:type="dxa"/>
            <w:tcBorders>
              <w:top w:val="single" w:sz="1" w:space="0" w:color="000000"/>
              <w:left w:val="single" w:sz="1" w:space="0" w:color="000000"/>
              <w:bottom w:val="single" w:sz="1" w:space="0" w:color="000000"/>
              <w:right w:val="single" w:sz="4" w:space="0" w:color="auto"/>
            </w:tcBorders>
            <w:shd w:val="clear" w:color="auto" w:fill="FFFFFF"/>
          </w:tcPr>
          <w:p w:rsidR="00B452BD" w:rsidRPr="003A339E" w:rsidRDefault="00B452BD" w:rsidP="0073501B">
            <w:pPr>
              <w:suppressAutoHyphens/>
              <w:ind w:left="34" w:hanging="34"/>
              <w:contextualSpacing/>
              <w:jc w:val="center"/>
              <w:rPr>
                <w:kern w:val="1"/>
                <w:lang w:val="en-GB" w:eastAsia="ar-SA"/>
              </w:rPr>
            </w:pPr>
            <w:r w:rsidRPr="003A339E">
              <w:rPr>
                <w:rFonts w:eastAsia="Calibri"/>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34" w:hanging="34"/>
              <w:contextualSpacing/>
              <w:rPr>
                <w:rFonts w:eastAsia="Calibri"/>
                <w:kern w:val="1"/>
                <w:lang w:eastAsia="ar-SA"/>
              </w:rPr>
            </w:pPr>
            <w:r w:rsidRPr="003A339E">
              <w:rPr>
                <w:rFonts w:eastAsia="Calibri"/>
                <w:kern w:val="1"/>
                <w:lang w:eastAsia="ar-SA"/>
              </w:rPr>
              <w:t xml:space="preserve">Zmotoryzowany zakres pochylania kolumny z lampą </w:t>
            </w:r>
            <w:proofErr w:type="spellStart"/>
            <w:r w:rsidRPr="003A339E">
              <w:rPr>
                <w:rFonts w:eastAsia="Calibri"/>
                <w:kern w:val="1"/>
                <w:lang w:eastAsia="ar-SA"/>
              </w:rPr>
              <w:t>rtg</w:t>
            </w:r>
            <w:proofErr w:type="spellEnd"/>
            <w:r w:rsidRPr="003A339E">
              <w:rPr>
                <w:rFonts w:eastAsia="Calibri"/>
                <w:kern w:val="1"/>
                <w:lang w:eastAsia="ar-SA"/>
              </w:rPr>
              <w:t xml:space="preserve"> ≥ +/- 40°</w:t>
            </w:r>
          </w:p>
        </w:tc>
        <w:tc>
          <w:tcPr>
            <w:tcW w:w="1418" w:type="dxa"/>
            <w:tcBorders>
              <w:top w:val="single" w:sz="1" w:space="0" w:color="000000"/>
              <w:left w:val="single" w:sz="1" w:space="0" w:color="000000"/>
              <w:bottom w:val="single" w:sz="1" w:space="0" w:color="000000"/>
              <w:right w:val="single" w:sz="4" w:space="0" w:color="auto"/>
            </w:tcBorders>
            <w:shd w:val="clear" w:color="auto" w:fill="FFFFFF"/>
          </w:tcPr>
          <w:p w:rsidR="00B452BD" w:rsidRPr="003A339E" w:rsidRDefault="00B452BD" w:rsidP="0073501B">
            <w:pPr>
              <w:suppressAutoHyphens/>
              <w:ind w:left="34" w:hanging="34"/>
              <w:contextualSpacing/>
              <w:jc w:val="center"/>
              <w:rPr>
                <w:kern w:val="1"/>
                <w:lang w:val="en-GB" w:eastAsia="ar-SA"/>
              </w:rPr>
            </w:pPr>
            <w:r w:rsidRPr="003A339E">
              <w:rPr>
                <w:rFonts w:eastAsia="Calibri"/>
                <w:kern w:val="1"/>
                <w:lang w:eastAsia="ar-SA"/>
              </w:rPr>
              <w:t>TAK</w:t>
            </w:r>
            <w:r w:rsidRPr="003A339E">
              <w:rPr>
                <w:kern w:val="1"/>
                <w:lang w:eastAsia="ar-SA"/>
              </w:rPr>
              <w:t>,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34" w:hanging="34"/>
              <w:contextualSpacing/>
              <w:rPr>
                <w:rFonts w:eastAsia="Calibri"/>
                <w:kern w:val="1"/>
                <w:lang w:eastAsia="ar-SA"/>
              </w:rPr>
            </w:pPr>
            <w:proofErr w:type="spellStart"/>
            <w:r w:rsidRPr="003A339E">
              <w:rPr>
                <w:rFonts w:eastAsia="Calibri"/>
                <w:kern w:val="1"/>
                <w:lang w:eastAsia="ar-SA"/>
              </w:rPr>
              <w:t>Autopozycjonowanie</w:t>
            </w:r>
            <w:proofErr w:type="spellEnd"/>
            <w:r w:rsidRPr="003A339E">
              <w:rPr>
                <w:rFonts w:eastAsia="Calibri"/>
                <w:kern w:val="1"/>
                <w:lang w:eastAsia="ar-SA"/>
              </w:rPr>
              <w:t xml:space="preserve"> się ścianki, tj. pochylanie ścianki, </w:t>
            </w:r>
            <w:proofErr w:type="spellStart"/>
            <w:r w:rsidRPr="003A339E">
              <w:rPr>
                <w:rFonts w:eastAsia="Calibri"/>
                <w:kern w:val="1"/>
                <w:lang w:eastAsia="ar-SA"/>
              </w:rPr>
              <w:t>angulacja</w:t>
            </w:r>
            <w:proofErr w:type="spellEnd"/>
            <w:r w:rsidRPr="003A339E">
              <w:rPr>
                <w:rFonts w:eastAsia="Calibri"/>
                <w:kern w:val="1"/>
                <w:lang w:eastAsia="ar-SA"/>
              </w:rPr>
              <w:t xml:space="preserve"> kolumny, odległość SID, poprzeczny oraz wzdłużny ruch blatu, ustawienia kolimatora i filtrów do wybranej projekcji</w:t>
            </w:r>
          </w:p>
        </w:tc>
        <w:tc>
          <w:tcPr>
            <w:tcW w:w="1418" w:type="dxa"/>
            <w:tcBorders>
              <w:top w:val="single" w:sz="1" w:space="0" w:color="000000"/>
              <w:left w:val="single" w:sz="1" w:space="0" w:color="000000"/>
              <w:bottom w:val="single" w:sz="1" w:space="0" w:color="000000"/>
              <w:right w:val="single" w:sz="4" w:space="0" w:color="auto"/>
            </w:tcBorders>
            <w:shd w:val="clear" w:color="auto" w:fill="FFFFFF"/>
          </w:tcPr>
          <w:p w:rsidR="00B452BD" w:rsidRPr="003A339E" w:rsidRDefault="00B452BD" w:rsidP="0073501B">
            <w:pPr>
              <w:suppressAutoHyphens/>
              <w:ind w:left="34" w:hanging="34"/>
              <w:contextualSpacing/>
              <w:jc w:val="center"/>
              <w:rPr>
                <w:kern w:val="1"/>
                <w:lang w:val="en-GB" w:eastAsia="ar-SA"/>
              </w:rPr>
            </w:pPr>
            <w:r w:rsidRPr="003A339E">
              <w:rPr>
                <w:rFonts w:eastAsia="Calibri"/>
                <w:kern w:val="1"/>
                <w:lang w:eastAsia="ar-SA"/>
              </w:rPr>
              <w:t>TAK</w:t>
            </w:r>
            <w:r w:rsidRPr="003A339E">
              <w:rPr>
                <w:kern w:val="1"/>
                <w:lang w:eastAsia="ar-SA"/>
              </w:rPr>
              <w:t>,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34" w:hanging="34"/>
              <w:contextualSpacing/>
              <w:rPr>
                <w:rFonts w:eastAsia="Calibri"/>
                <w:kern w:val="1"/>
                <w:lang w:eastAsia="ar-SA"/>
              </w:rPr>
            </w:pPr>
            <w:r w:rsidRPr="003A339E">
              <w:rPr>
                <w:rFonts w:eastAsia="Calibri"/>
                <w:kern w:val="1"/>
                <w:lang w:eastAsia="ar-SA"/>
              </w:rPr>
              <w:t>Podnóżek pacjenta z możliwością wykonania zdjęcia na siedząco w pozycji pionowej stołu</w:t>
            </w:r>
          </w:p>
        </w:tc>
        <w:tc>
          <w:tcPr>
            <w:tcW w:w="1418" w:type="dxa"/>
            <w:tcBorders>
              <w:top w:val="single" w:sz="1" w:space="0" w:color="000000"/>
              <w:left w:val="single" w:sz="1" w:space="0" w:color="000000"/>
              <w:bottom w:val="single" w:sz="1" w:space="0" w:color="000000"/>
              <w:right w:val="single" w:sz="4" w:space="0" w:color="auto"/>
            </w:tcBorders>
            <w:shd w:val="clear" w:color="auto" w:fill="FFFFFF"/>
          </w:tcPr>
          <w:p w:rsidR="00B452BD" w:rsidRPr="003A339E" w:rsidRDefault="00B452BD" w:rsidP="0073501B">
            <w:pPr>
              <w:suppressAutoHyphens/>
              <w:ind w:left="34" w:hanging="34"/>
              <w:contextualSpacing/>
              <w:jc w:val="center"/>
              <w:rPr>
                <w:kern w:val="1"/>
                <w:lang w:val="en-GB" w:eastAsia="ar-SA"/>
              </w:rPr>
            </w:pPr>
            <w:r w:rsidRPr="003A339E">
              <w:rPr>
                <w:rFonts w:eastAsia="Calibri"/>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34" w:hanging="34"/>
              <w:contextualSpacing/>
              <w:rPr>
                <w:rFonts w:eastAsia="Calibri"/>
                <w:kern w:val="1"/>
                <w:lang w:eastAsia="ar-SA"/>
              </w:rPr>
            </w:pPr>
            <w:r w:rsidRPr="003A339E">
              <w:rPr>
                <w:rFonts w:eastAsia="Calibri"/>
                <w:kern w:val="1"/>
                <w:lang w:eastAsia="ar-SA"/>
              </w:rPr>
              <w:t>Regulacja położenia góra-dół podnóżka w pozycji pionowej stołu</w:t>
            </w:r>
          </w:p>
        </w:tc>
        <w:tc>
          <w:tcPr>
            <w:tcW w:w="1418" w:type="dxa"/>
            <w:tcBorders>
              <w:top w:val="single" w:sz="1" w:space="0" w:color="000000"/>
              <w:left w:val="single" w:sz="1" w:space="0" w:color="000000"/>
              <w:bottom w:val="single" w:sz="1" w:space="0" w:color="000000"/>
              <w:right w:val="single" w:sz="4" w:space="0" w:color="auto"/>
            </w:tcBorders>
            <w:shd w:val="clear" w:color="auto" w:fill="FFFFFF"/>
          </w:tcPr>
          <w:p w:rsidR="00B452BD" w:rsidRPr="003A339E" w:rsidRDefault="00B452BD" w:rsidP="0073501B">
            <w:pPr>
              <w:suppressAutoHyphens/>
              <w:ind w:left="34" w:hanging="34"/>
              <w:contextualSpacing/>
              <w:jc w:val="center"/>
              <w:rPr>
                <w:kern w:val="1"/>
                <w:lang w:val="en-GB" w:eastAsia="ar-SA"/>
              </w:rPr>
            </w:pPr>
            <w:r w:rsidRPr="003A339E">
              <w:rPr>
                <w:rFonts w:eastAsia="Calibri"/>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34" w:hanging="34"/>
              <w:contextualSpacing/>
              <w:rPr>
                <w:rFonts w:eastAsia="Calibri"/>
                <w:kern w:val="1"/>
                <w:lang w:eastAsia="ar-SA"/>
              </w:rPr>
            </w:pPr>
            <w:r w:rsidRPr="003A339E">
              <w:rPr>
                <w:rFonts w:eastAsia="Calibri"/>
                <w:kern w:val="1"/>
                <w:lang w:eastAsia="ar-SA"/>
              </w:rPr>
              <w:t>Możliwości wykonywania zdjęć pacjentowi na wózku lub łóżku szpitalnym</w:t>
            </w:r>
          </w:p>
        </w:tc>
        <w:tc>
          <w:tcPr>
            <w:tcW w:w="1418" w:type="dxa"/>
            <w:tcBorders>
              <w:top w:val="single" w:sz="1" w:space="0" w:color="000000"/>
              <w:left w:val="single" w:sz="1" w:space="0" w:color="000000"/>
              <w:bottom w:val="single" w:sz="1" w:space="0" w:color="000000"/>
              <w:right w:val="single" w:sz="4" w:space="0" w:color="auto"/>
            </w:tcBorders>
            <w:shd w:val="clear" w:color="auto" w:fill="FFFFFF"/>
          </w:tcPr>
          <w:p w:rsidR="00B452BD" w:rsidRPr="003A339E" w:rsidRDefault="00B452BD" w:rsidP="0073501B">
            <w:pPr>
              <w:suppressAutoHyphens/>
              <w:ind w:left="34" w:hanging="34"/>
              <w:contextualSpacing/>
              <w:jc w:val="center"/>
              <w:rPr>
                <w:rFonts w:eastAsia="Calibri"/>
                <w:kern w:val="1"/>
                <w:lang w:eastAsia="ar-SA"/>
              </w:rPr>
            </w:pPr>
            <w:r w:rsidRPr="003A339E">
              <w:rPr>
                <w:rFonts w:eastAsia="Calibri"/>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34" w:hanging="34"/>
              <w:contextualSpacing/>
              <w:rPr>
                <w:rFonts w:eastAsia="Calibri"/>
                <w:kern w:val="1"/>
                <w:lang w:eastAsia="ar-SA"/>
              </w:rPr>
            </w:pPr>
            <w:r w:rsidRPr="003A339E">
              <w:rPr>
                <w:rFonts w:eastAsia="Calibri"/>
                <w:kern w:val="1"/>
                <w:lang w:eastAsia="ar-SA"/>
              </w:rPr>
              <w:t>Zakres obrotu lampy ≥ +/- 180°</w:t>
            </w:r>
          </w:p>
        </w:tc>
        <w:tc>
          <w:tcPr>
            <w:tcW w:w="1418" w:type="dxa"/>
            <w:tcBorders>
              <w:top w:val="single" w:sz="1" w:space="0" w:color="000000"/>
              <w:left w:val="single" w:sz="1" w:space="0" w:color="000000"/>
              <w:bottom w:val="single" w:sz="1" w:space="0" w:color="000000"/>
              <w:right w:val="single" w:sz="4" w:space="0" w:color="auto"/>
            </w:tcBorders>
            <w:shd w:val="clear" w:color="auto" w:fill="FFFFFF"/>
          </w:tcPr>
          <w:p w:rsidR="00B452BD" w:rsidRPr="003A339E" w:rsidRDefault="00B452BD" w:rsidP="0073501B">
            <w:pPr>
              <w:suppressAutoHyphens/>
              <w:ind w:left="34" w:hanging="34"/>
              <w:contextualSpacing/>
              <w:jc w:val="center"/>
              <w:rPr>
                <w:rFonts w:eastAsia="Calibri"/>
                <w:kern w:val="1"/>
                <w:lang w:val="en-US" w:eastAsia="ar-SA"/>
              </w:rPr>
            </w:pPr>
            <w:r w:rsidRPr="003A339E">
              <w:rPr>
                <w:rFonts w:eastAsia="Calibri"/>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val="en-US"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34" w:hanging="34"/>
              <w:contextualSpacing/>
              <w:rPr>
                <w:rFonts w:eastAsia="Calibri"/>
                <w:kern w:val="1"/>
                <w:lang w:eastAsia="ar-SA"/>
              </w:rPr>
            </w:pPr>
            <w:r w:rsidRPr="003A339E">
              <w:rPr>
                <w:rFonts w:eastAsia="Calibri"/>
                <w:kern w:val="1"/>
                <w:lang w:eastAsia="ar-SA"/>
              </w:rPr>
              <w:t>Zmotoryzowana, płynna regulacja odległości SID w całym zakresie ≥ 110 – 180 cm</w:t>
            </w:r>
          </w:p>
        </w:tc>
        <w:tc>
          <w:tcPr>
            <w:tcW w:w="1418" w:type="dxa"/>
            <w:tcBorders>
              <w:top w:val="single" w:sz="1" w:space="0" w:color="000000"/>
              <w:left w:val="single" w:sz="1" w:space="0" w:color="000000"/>
              <w:bottom w:val="single" w:sz="1" w:space="0" w:color="000000"/>
              <w:right w:val="single" w:sz="4" w:space="0" w:color="auto"/>
            </w:tcBorders>
            <w:shd w:val="clear" w:color="auto" w:fill="FFFFFF"/>
          </w:tcPr>
          <w:p w:rsidR="00B452BD" w:rsidRPr="003A339E" w:rsidRDefault="00B452BD" w:rsidP="0073501B">
            <w:pPr>
              <w:suppressAutoHyphens/>
              <w:ind w:left="34" w:hanging="34"/>
              <w:contextualSpacing/>
              <w:jc w:val="center"/>
              <w:rPr>
                <w:rFonts w:eastAsia="Calibri"/>
                <w:kern w:val="1"/>
                <w:lang w:val="en-US" w:eastAsia="ar-SA"/>
              </w:rPr>
            </w:pPr>
            <w:r w:rsidRPr="003A339E">
              <w:rPr>
                <w:rFonts w:eastAsia="Calibri"/>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val="en-US"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34" w:hanging="34"/>
              <w:contextualSpacing/>
              <w:rPr>
                <w:rFonts w:eastAsia="Calibri"/>
                <w:kern w:val="1"/>
                <w:lang w:eastAsia="ar-SA"/>
              </w:rPr>
            </w:pPr>
            <w:r w:rsidRPr="003A339E">
              <w:rPr>
                <w:rFonts w:eastAsia="Calibri"/>
                <w:kern w:val="1"/>
                <w:lang w:eastAsia="ar-SA"/>
              </w:rPr>
              <w:t>Sterowanie ruchami ścianki z konsoli operatora w sterowni oraz za pomocą pilota do zdalnego sterowania</w:t>
            </w:r>
          </w:p>
        </w:tc>
        <w:tc>
          <w:tcPr>
            <w:tcW w:w="1418" w:type="dxa"/>
            <w:tcBorders>
              <w:top w:val="single" w:sz="1" w:space="0" w:color="000000"/>
              <w:left w:val="single" w:sz="1" w:space="0" w:color="000000"/>
              <w:bottom w:val="single" w:sz="1" w:space="0" w:color="000000"/>
              <w:right w:val="single" w:sz="4" w:space="0" w:color="auto"/>
            </w:tcBorders>
            <w:shd w:val="clear" w:color="auto" w:fill="FFFFFF"/>
          </w:tcPr>
          <w:p w:rsidR="00B452BD" w:rsidRPr="003A339E" w:rsidRDefault="00B452BD" w:rsidP="0073501B">
            <w:pPr>
              <w:suppressAutoHyphens/>
              <w:ind w:left="34" w:hanging="34"/>
              <w:contextualSpacing/>
              <w:jc w:val="center"/>
              <w:rPr>
                <w:rFonts w:eastAsia="Calibri"/>
                <w:kern w:val="1"/>
                <w:lang w:eastAsia="ar-SA"/>
              </w:rPr>
            </w:pPr>
            <w:r w:rsidRPr="003A339E">
              <w:rPr>
                <w:rFonts w:eastAsia="Calibri"/>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7"/>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val="en-US"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34" w:hanging="34"/>
              <w:contextualSpacing/>
              <w:rPr>
                <w:rFonts w:eastAsia="Calibri"/>
                <w:kern w:val="1"/>
                <w:lang w:eastAsia="ar-SA"/>
              </w:rPr>
            </w:pPr>
            <w:r w:rsidRPr="003A339E">
              <w:rPr>
                <w:rFonts w:eastAsia="Calibri"/>
                <w:kern w:val="1"/>
                <w:lang w:eastAsia="ar-SA"/>
              </w:rPr>
              <w:t xml:space="preserve">Kratka </w:t>
            </w:r>
            <w:proofErr w:type="spellStart"/>
            <w:r w:rsidRPr="003A339E">
              <w:rPr>
                <w:rFonts w:eastAsia="Calibri"/>
                <w:kern w:val="1"/>
                <w:lang w:eastAsia="ar-SA"/>
              </w:rPr>
              <w:t>przeciwrozproszeniowa</w:t>
            </w:r>
            <w:proofErr w:type="spellEnd"/>
            <w:r w:rsidRPr="003A339E">
              <w:rPr>
                <w:rFonts w:eastAsia="Calibri"/>
                <w:kern w:val="1"/>
                <w:lang w:eastAsia="ar-SA"/>
              </w:rPr>
              <w:t xml:space="preserve"> z ogniskową 110 cm, min. 10:1, 40 l/cm</w:t>
            </w:r>
          </w:p>
          <w:p w:rsidR="00B452BD" w:rsidRPr="003A339E" w:rsidRDefault="00B452BD" w:rsidP="00EC5F92">
            <w:pPr>
              <w:suppressAutoHyphens/>
              <w:ind w:left="34" w:hanging="34"/>
              <w:contextualSpacing/>
              <w:rPr>
                <w:rFonts w:eastAsia="Calibri"/>
                <w:kern w:val="1"/>
                <w:lang w:eastAsia="ar-SA"/>
              </w:rPr>
            </w:pPr>
            <w:r w:rsidRPr="003A339E">
              <w:rPr>
                <w:rFonts w:eastAsia="Calibri"/>
                <w:kern w:val="1"/>
                <w:lang w:eastAsia="ar-SA"/>
              </w:rPr>
              <w:t>Łatwo usuwana bez konieczności użycia narzędzi</w:t>
            </w:r>
          </w:p>
        </w:tc>
        <w:tc>
          <w:tcPr>
            <w:tcW w:w="1418" w:type="dxa"/>
            <w:tcBorders>
              <w:top w:val="single" w:sz="1" w:space="0" w:color="000000"/>
              <w:left w:val="single" w:sz="1" w:space="0" w:color="000000"/>
              <w:bottom w:val="single" w:sz="1" w:space="0" w:color="000000"/>
              <w:right w:val="single" w:sz="4" w:space="0" w:color="auto"/>
            </w:tcBorders>
            <w:shd w:val="clear" w:color="auto" w:fill="FFFFFF"/>
          </w:tcPr>
          <w:p w:rsidR="00B452BD" w:rsidRPr="003A339E" w:rsidRDefault="00B452BD" w:rsidP="0073501B">
            <w:pPr>
              <w:suppressAutoHyphens/>
              <w:ind w:left="34" w:hanging="34"/>
              <w:contextualSpacing/>
              <w:jc w:val="center"/>
              <w:rPr>
                <w:rFonts w:eastAsia="Calibri"/>
                <w:kern w:val="1"/>
                <w:lang w:eastAsia="ar-SA"/>
              </w:rPr>
            </w:pPr>
            <w:r w:rsidRPr="003A339E">
              <w:rPr>
                <w:rFonts w:eastAsia="Calibri"/>
                <w:kern w:val="1"/>
                <w:lang w:eastAsia="ar-SA"/>
              </w:rPr>
              <w:t>TAK, podać</w:t>
            </w:r>
          </w:p>
          <w:p w:rsidR="00B452BD" w:rsidRPr="003A339E" w:rsidRDefault="00B452BD" w:rsidP="0073501B">
            <w:pPr>
              <w:suppressAutoHyphens/>
              <w:ind w:left="34" w:hanging="34"/>
              <w:contextualSpacing/>
              <w:jc w:val="center"/>
              <w:rPr>
                <w:rFonts w:eastAsia="Calibri"/>
                <w:kern w:val="1"/>
                <w:lang w:eastAsia="ar-SA"/>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val="en-US" w:eastAsia="ar-SA"/>
              </w:rPr>
            </w:pPr>
          </w:p>
        </w:tc>
      </w:tr>
      <w:tr w:rsidR="00B452BD" w:rsidRPr="003A339E" w:rsidTr="0005736E">
        <w:trPr>
          <w:trHeight w:val="214"/>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val="en-US"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34" w:hanging="34"/>
              <w:contextualSpacing/>
              <w:rPr>
                <w:rFonts w:eastAsia="Calibri"/>
                <w:kern w:val="1"/>
                <w:lang w:eastAsia="ar-SA"/>
              </w:rPr>
            </w:pPr>
            <w:r w:rsidRPr="003A339E">
              <w:rPr>
                <w:rFonts w:eastAsia="Calibri"/>
                <w:kern w:val="1"/>
                <w:lang w:eastAsia="ar-SA"/>
              </w:rPr>
              <w:t xml:space="preserve">Kratka </w:t>
            </w:r>
            <w:proofErr w:type="spellStart"/>
            <w:r w:rsidRPr="003A339E">
              <w:rPr>
                <w:rFonts w:eastAsia="Calibri"/>
                <w:kern w:val="1"/>
                <w:lang w:eastAsia="ar-SA"/>
              </w:rPr>
              <w:t>przeciwrozproszeniowa</w:t>
            </w:r>
            <w:proofErr w:type="spellEnd"/>
            <w:r w:rsidRPr="003A339E">
              <w:rPr>
                <w:rFonts w:eastAsia="Calibri"/>
                <w:kern w:val="1"/>
                <w:lang w:eastAsia="ar-SA"/>
              </w:rPr>
              <w:t xml:space="preserve"> z ogniskową 180 cm, min. 10:1, 40 l/cm</w:t>
            </w:r>
          </w:p>
          <w:p w:rsidR="00B452BD" w:rsidRPr="003A339E" w:rsidRDefault="00B452BD" w:rsidP="00EC5F92">
            <w:pPr>
              <w:suppressAutoHyphens/>
              <w:ind w:left="34" w:hanging="34"/>
              <w:contextualSpacing/>
              <w:rPr>
                <w:rFonts w:eastAsia="Calibri"/>
                <w:kern w:val="1"/>
                <w:lang w:eastAsia="ar-SA"/>
              </w:rPr>
            </w:pPr>
            <w:r w:rsidRPr="003A339E">
              <w:rPr>
                <w:rFonts w:eastAsia="Calibri"/>
                <w:kern w:val="1"/>
                <w:lang w:eastAsia="ar-SA"/>
              </w:rPr>
              <w:t>Łatwo usuwana bez konieczności użycia narzędzi</w:t>
            </w:r>
          </w:p>
        </w:tc>
        <w:tc>
          <w:tcPr>
            <w:tcW w:w="1418" w:type="dxa"/>
            <w:tcBorders>
              <w:top w:val="single" w:sz="1" w:space="0" w:color="000000"/>
              <w:left w:val="single" w:sz="1" w:space="0" w:color="000000"/>
              <w:bottom w:val="single" w:sz="1" w:space="0" w:color="000000"/>
              <w:right w:val="single" w:sz="4" w:space="0" w:color="auto"/>
            </w:tcBorders>
            <w:shd w:val="clear" w:color="auto" w:fill="FFFFFF"/>
          </w:tcPr>
          <w:p w:rsidR="00B452BD" w:rsidRPr="003A339E" w:rsidRDefault="00B452BD" w:rsidP="0073501B">
            <w:pPr>
              <w:suppressAutoHyphens/>
              <w:ind w:left="34" w:hanging="34"/>
              <w:contextualSpacing/>
              <w:jc w:val="center"/>
              <w:rPr>
                <w:rFonts w:eastAsia="Calibri"/>
                <w:kern w:val="1"/>
                <w:lang w:eastAsia="ar-SA"/>
              </w:rPr>
            </w:pPr>
            <w:r w:rsidRPr="003A339E">
              <w:rPr>
                <w:rFonts w:eastAsia="Calibri"/>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11199" w:type="dxa"/>
            <w:gridSpan w:val="4"/>
            <w:tcBorders>
              <w:top w:val="single" w:sz="4" w:space="0" w:color="auto"/>
              <w:left w:val="single" w:sz="4" w:space="0" w:color="auto"/>
              <w:bottom w:val="single" w:sz="4" w:space="0" w:color="auto"/>
              <w:right w:val="single" w:sz="4" w:space="0" w:color="auto"/>
            </w:tcBorders>
            <w:shd w:val="clear" w:color="auto" w:fill="CCCCCC"/>
          </w:tcPr>
          <w:p w:rsidR="00B452BD" w:rsidRPr="003A339E" w:rsidRDefault="00B452BD" w:rsidP="00B452BD">
            <w:pPr>
              <w:suppressAutoHyphens/>
              <w:snapToGrid w:val="0"/>
              <w:contextualSpacing/>
              <w:jc w:val="center"/>
              <w:rPr>
                <w:rFonts w:eastAsia="Calibri"/>
                <w:kern w:val="1"/>
                <w:lang w:val="en-US" w:eastAsia="ar-SA"/>
              </w:rPr>
            </w:pPr>
            <w:proofErr w:type="spellStart"/>
            <w:r w:rsidRPr="003A339E">
              <w:rPr>
                <w:rFonts w:eastAsia="Calibri"/>
                <w:b/>
                <w:bCs/>
                <w:kern w:val="1"/>
                <w:lang w:val="en-US" w:eastAsia="ar-SA"/>
              </w:rPr>
              <w:t>Lampa</w:t>
            </w:r>
            <w:proofErr w:type="spellEnd"/>
            <w:r w:rsidRPr="003A339E">
              <w:rPr>
                <w:rFonts w:eastAsia="Calibri"/>
                <w:b/>
                <w:bCs/>
                <w:kern w:val="1"/>
                <w:lang w:val="en-US" w:eastAsia="ar-SA"/>
              </w:rPr>
              <w:t xml:space="preserve"> RTG – 1 </w:t>
            </w:r>
            <w:proofErr w:type="spellStart"/>
            <w:r w:rsidRPr="003A339E">
              <w:rPr>
                <w:rFonts w:eastAsia="Calibri"/>
                <w:b/>
                <w:bCs/>
                <w:kern w:val="1"/>
                <w:lang w:val="en-US" w:eastAsia="ar-SA"/>
              </w:rPr>
              <w:t>szt</w:t>
            </w:r>
            <w:proofErr w:type="spellEnd"/>
            <w:r w:rsidRPr="003A339E">
              <w:rPr>
                <w:rFonts w:eastAsia="Calibri"/>
                <w:b/>
                <w:bCs/>
                <w:kern w:val="1"/>
                <w:lang w:val="en-US" w:eastAsia="ar-SA"/>
              </w:rPr>
              <w:t>.</w:t>
            </w: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val="en-US"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eastAsia="ar-SA"/>
              </w:rPr>
            </w:pPr>
            <w:r w:rsidRPr="003A339E">
              <w:rPr>
                <w:rFonts w:eastAsia="Calibri"/>
                <w:kern w:val="1"/>
                <w:lang w:eastAsia="ar-SA"/>
              </w:rPr>
              <w:t>Pomiar dawki ekspozycji (dawkomierz) z wyświetlaniem dawki na konsoli operatora</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474"/>
              <w:contextualSpacing/>
              <w:jc w:val="center"/>
              <w:rPr>
                <w:rFonts w:eastAsia="Calibri"/>
                <w:kern w:val="1"/>
                <w:lang w:val="en-US" w:eastAsia="ar-SA"/>
              </w:rPr>
            </w:pPr>
            <w:r w:rsidRPr="003A339E">
              <w:rPr>
                <w:rFonts w:eastAsia="Calibri"/>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val="en-US"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val="en-US"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eastAsia="ar-SA"/>
              </w:rPr>
            </w:pPr>
            <w:r w:rsidRPr="003A339E">
              <w:rPr>
                <w:rFonts w:eastAsia="Calibri"/>
                <w:kern w:val="1"/>
                <w:lang w:eastAsia="ar-SA"/>
              </w:rPr>
              <w:t>Automatyczny kolimator z możliwością ręcznej korekty</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474"/>
              <w:contextualSpacing/>
              <w:jc w:val="center"/>
              <w:rPr>
                <w:rFonts w:eastAsia="Calibri"/>
                <w:kern w:val="1"/>
                <w:lang w:val="en-US" w:eastAsia="ar-SA"/>
              </w:rPr>
            </w:pPr>
            <w:r w:rsidRPr="003A339E">
              <w:rPr>
                <w:rFonts w:eastAsia="Calibri"/>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val="en-US"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val="en-US"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eastAsia="ar-SA"/>
              </w:rPr>
            </w:pPr>
            <w:r w:rsidRPr="003A339E">
              <w:rPr>
                <w:rFonts w:eastAsia="Calibri"/>
                <w:kern w:val="1"/>
                <w:lang w:eastAsia="ar-SA"/>
              </w:rPr>
              <w:t xml:space="preserve">Lampa RTG z wirującą anodą min. 9000 </w:t>
            </w:r>
            <w:proofErr w:type="spellStart"/>
            <w:r w:rsidRPr="003A339E">
              <w:rPr>
                <w:rFonts w:eastAsia="Calibri"/>
                <w:kern w:val="1"/>
                <w:lang w:eastAsia="ar-SA"/>
              </w:rPr>
              <w:t>obr</w:t>
            </w:r>
            <w:proofErr w:type="spellEnd"/>
            <w:r w:rsidRPr="003A339E">
              <w:rPr>
                <w:rFonts w:eastAsia="Calibri"/>
                <w:kern w:val="1"/>
                <w:lang w:eastAsia="ar-SA"/>
              </w:rPr>
              <w:t xml:space="preserve"> / min</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474"/>
              <w:contextualSpacing/>
              <w:jc w:val="center"/>
              <w:rPr>
                <w:rFonts w:eastAsia="Calibri"/>
                <w:kern w:val="1"/>
                <w:lang w:eastAsia="ar-SA"/>
              </w:rPr>
            </w:pPr>
            <w:r w:rsidRPr="003A339E">
              <w:rPr>
                <w:rFonts w:eastAsia="Calibri"/>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eastAsia="ar-SA"/>
              </w:rPr>
            </w:pPr>
            <w:r w:rsidRPr="003A339E">
              <w:rPr>
                <w:rFonts w:eastAsia="Calibri"/>
                <w:kern w:val="1"/>
                <w:lang w:eastAsia="ar-SA"/>
              </w:rPr>
              <w:t xml:space="preserve">Pojemność cieplna anody min. 400 </w:t>
            </w:r>
            <w:proofErr w:type="spellStart"/>
            <w:r w:rsidRPr="003A339E">
              <w:rPr>
                <w:rFonts w:eastAsia="Calibri"/>
                <w:kern w:val="1"/>
                <w:lang w:eastAsia="ar-SA"/>
              </w:rPr>
              <w:t>kHU</w:t>
            </w:r>
            <w:proofErr w:type="spellEnd"/>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474"/>
              <w:contextualSpacing/>
              <w:jc w:val="center"/>
              <w:rPr>
                <w:rFonts w:eastAsia="Calibri"/>
                <w:kern w:val="1"/>
                <w:lang w:eastAsia="ar-SA"/>
              </w:rPr>
            </w:pPr>
            <w:r w:rsidRPr="003A339E">
              <w:rPr>
                <w:rFonts w:eastAsia="Calibri"/>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eastAsia="ar-SA"/>
              </w:rPr>
            </w:pPr>
            <w:r w:rsidRPr="003A339E">
              <w:rPr>
                <w:rFonts w:eastAsia="Calibri"/>
                <w:kern w:val="1"/>
                <w:lang w:eastAsia="ar-SA"/>
              </w:rPr>
              <w:t xml:space="preserve">Szybkość chłodzenia anody min. 81 </w:t>
            </w:r>
            <w:proofErr w:type="spellStart"/>
            <w:r w:rsidRPr="003A339E">
              <w:rPr>
                <w:rFonts w:eastAsia="Calibri"/>
                <w:kern w:val="1"/>
                <w:lang w:eastAsia="ar-SA"/>
              </w:rPr>
              <w:t>kHU</w:t>
            </w:r>
            <w:proofErr w:type="spellEnd"/>
            <w:r w:rsidRPr="003A339E">
              <w:rPr>
                <w:rFonts w:eastAsia="Calibri"/>
                <w:kern w:val="1"/>
                <w:lang w:eastAsia="ar-SA"/>
              </w:rPr>
              <w:t>/min</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474"/>
              <w:contextualSpacing/>
              <w:jc w:val="center"/>
              <w:rPr>
                <w:rFonts w:eastAsia="Calibri"/>
                <w:kern w:val="1"/>
                <w:lang w:eastAsia="ar-SA"/>
              </w:rPr>
            </w:pPr>
            <w:r w:rsidRPr="003A339E">
              <w:rPr>
                <w:rFonts w:eastAsia="Calibri"/>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eastAsia="ar-SA"/>
              </w:rPr>
            </w:pPr>
            <w:r w:rsidRPr="003A339E">
              <w:rPr>
                <w:rFonts w:eastAsia="Calibri"/>
                <w:kern w:val="1"/>
                <w:lang w:eastAsia="ar-SA"/>
              </w:rPr>
              <w:t xml:space="preserve">Pojemność cieplna kołpaka min. 2000 </w:t>
            </w:r>
            <w:proofErr w:type="spellStart"/>
            <w:r w:rsidRPr="003A339E">
              <w:rPr>
                <w:rFonts w:eastAsia="Calibri"/>
                <w:kern w:val="1"/>
                <w:lang w:eastAsia="ar-SA"/>
              </w:rPr>
              <w:t>kHU</w:t>
            </w:r>
            <w:proofErr w:type="spellEnd"/>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474"/>
              <w:contextualSpacing/>
              <w:jc w:val="center"/>
              <w:rPr>
                <w:rFonts w:eastAsia="Calibri"/>
                <w:kern w:val="1"/>
                <w:lang w:eastAsia="ar-SA"/>
              </w:rPr>
            </w:pPr>
            <w:r w:rsidRPr="003A339E">
              <w:rPr>
                <w:rFonts w:eastAsia="Calibri"/>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eastAsia="ar-SA"/>
              </w:rPr>
            </w:pPr>
            <w:r w:rsidRPr="003A339E">
              <w:rPr>
                <w:rFonts w:eastAsia="Calibri"/>
                <w:kern w:val="1"/>
                <w:lang w:eastAsia="ar-SA"/>
              </w:rPr>
              <w:t xml:space="preserve">Szybkość chłodzenia kołpaka min. 81 </w:t>
            </w:r>
            <w:proofErr w:type="spellStart"/>
            <w:r w:rsidRPr="003A339E">
              <w:rPr>
                <w:rFonts w:eastAsia="Calibri"/>
                <w:kern w:val="1"/>
                <w:lang w:eastAsia="ar-SA"/>
              </w:rPr>
              <w:t>kHU</w:t>
            </w:r>
            <w:proofErr w:type="spellEnd"/>
            <w:r w:rsidRPr="003A339E">
              <w:rPr>
                <w:rFonts w:eastAsia="Calibri"/>
                <w:kern w:val="1"/>
                <w:lang w:eastAsia="ar-SA"/>
              </w:rPr>
              <w:t>/min</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474"/>
              <w:contextualSpacing/>
              <w:jc w:val="center"/>
              <w:rPr>
                <w:rFonts w:eastAsia="Calibri"/>
                <w:kern w:val="1"/>
                <w:lang w:eastAsia="ar-SA"/>
              </w:rPr>
            </w:pPr>
            <w:r w:rsidRPr="003A339E">
              <w:rPr>
                <w:rFonts w:eastAsia="Calibri"/>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val="en-US"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val="en-US" w:eastAsia="ar-SA"/>
              </w:rPr>
            </w:pPr>
            <w:r w:rsidRPr="003A339E">
              <w:rPr>
                <w:rFonts w:eastAsia="Calibri"/>
                <w:kern w:val="1"/>
                <w:lang w:val="en-US" w:eastAsia="ar-SA"/>
              </w:rPr>
              <w:t>Ma</w:t>
            </w:r>
            <w:r w:rsidRPr="003A339E">
              <w:rPr>
                <w:rFonts w:eastAsia="Calibri"/>
                <w:kern w:val="1"/>
                <w:lang w:eastAsia="ar-SA"/>
              </w:rPr>
              <w:t>ł</w:t>
            </w:r>
            <w:r w:rsidRPr="003A339E">
              <w:rPr>
                <w:rFonts w:eastAsia="Calibri"/>
                <w:kern w:val="1"/>
                <w:lang w:val="en-US" w:eastAsia="ar-SA"/>
              </w:rPr>
              <w:t xml:space="preserve">e </w:t>
            </w:r>
            <w:proofErr w:type="spellStart"/>
            <w:r w:rsidRPr="003A339E">
              <w:rPr>
                <w:rFonts w:eastAsia="Calibri"/>
                <w:kern w:val="1"/>
                <w:lang w:val="en-US" w:eastAsia="ar-SA"/>
              </w:rPr>
              <w:t>ognisko</w:t>
            </w:r>
            <w:proofErr w:type="spellEnd"/>
            <w:r w:rsidRPr="003A339E">
              <w:rPr>
                <w:rFonts w:eastAsia="Calibri"/>
                <w:kern w:val="1"/>
                <w:lang w:val="en-US" w:eastAsia="ar-SA"/>
              </w:rPr>
              <w:t>: max 0,6 mm</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474"/>
              <w:contextualSpacing/>
              <w:jc w:val="center"/>
              <w:rPr>
                <w:rFonts w:eastAsia="Calibri"/>
                <w:kern w:val="1"/>
                <w:lang w:val="en-US" w:eastAsia="ar-SA"/>
              </w:rPr>
            </w:pPr>
            <w:r w:rsidRPr="003A339E">
              <w:rPr>
                <w:rFonts w:eastAsia="Calibri"/>
                <w:kern w:val="1"/>
                <w:lang w:eastAsia="ar-SA"/>
              </w:rPr>
              <w:t>TAK</w:t>
            </w:r>
            <w:r w:rsidRPr="003A339E">
              <w:rPr>
                <w:rFonts w:eastAsia="Calibri"/>
                <w:kern w:val="1"/>
                <w:lang w:val="en-US" w:eastAsia="ar-SA"/>
              </w:rPr>
              <w:t xml:space="preserve">, </w:t>
            </w:r>
            <w:proofErr w:type="spellStart"/>
            <w:r w:rsidRPr="003A339E">
              <w:rPr>
                <w:rFonts w:eastAsia="Calibri"/>
                <w:kern w:val="1"/>
                <w:lang w:val="en-US" w:eastAsia="ar-SA"/>
              </w:rPr>
              <w:t>poda</w:t>
            </w:r>
            <w:proofErr w:type="spellEnd"/>
            <w:r w:rsidRPr="003A339E">
              <w:rPr>
                <w:rFonts w:eastAsia="Calibri"/>
                <w:kern w:val="1"/>
                <w:lang w:eastAsia="ar-SA"/>
              </w:rPr>
              <w:t>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val="en-US"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val="en-US"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val="en-US" w:eastAsia="ar-SA"/>
              </w:rPr>
            </w:pPr>
            <w:r w:rsidRPr="003A339E">
              <w:rPr>
                <w:rFonts w:eastAsia="Calibri"/>
                <w:kern w:val="1"/>
                <w:lang w:val="en-US" w:eastAsia="ar-SA"/>
              </w:rPr>
              <w:t>Du</w:t>
            </w:r>
            <w:r w:rsidRPr="003A339E">
              <w:rPr>
                <w:rFonts w:eastAsia="Calibri"/>
                <w:kern w:val="1"/>
                <w:lang w:eastAsia="ar-SA"/>
              </w:rPr>
              <w:t>ż</w:t>
            </w:r>
            <w:r w:rsidRPr="003A339E">
              <w:rPr>
                <w:rFonts w:eastAsia="Calibri"/>
                <w:kern w:val="1"/>
                <w:lang w:val="en-US" w:eastAsia="ar-SA"/>
              </w:rPr>
              <w:t xml:space="preserve">e </w:t>
            </w:r>
            <w:proofErr w:type="spellStart"/>
            <w:r w:rsidRPr="003A339E">
              <w:rPr>
                <w:rFonts w:eastAsia="Calibri"/>
                <w:kern w:val="1"/>
                <w:lang w:val="en-US" w:eastAsia="ar-SA"/>
              </w:rPr>
              <w:t>ognisko</w:t>
            </w:r>
            <w:proofErr w:type="spellEnd"/>
            <w:r w:rsidRPr="003A339E">
              <w:rPr>
                <w:rFonts w:eastAsia="Calibri"/>
                <w:kern w:val="1"/>
                <w:lang w:val="en-US" w:eastAsia="ar-SA"/>
              </w:rPr>
              <w:t>: max 1,2 mm</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474"/>
              <w:contextualSpacing/>
              <w:jc w:val="center"/>
              <w:rPr>
                <w:rFonts w:eastAsia="Calibri"/>
                <w:kern w:val="1"/>
                <w:lang w:val="en-US" w:eastAsia="ar-SA"/>
              </w:rPr>
            </w:pPr>
            <w:r w:rsidRPr="003A339E">
              <w:rPr>
                <w:rFonts w:eastAsia="Calibri"/>
                <w:kern w:val="1"/>
                <w:lang w:eastAsia="ar-SA"/>
              </w:rPr>
              <w:t>TAK</w:t>
            </w:r>
            <w:r w:rsidRPr="003A339E">
              <w:rPr>
                <w:rFonts w:eastAsia="Calibri"/>
                <w:kern w:val="1"/>
                <w:lang w:val="en-US" w:eastAsia="ar-SA"/>
              </w:rPr>
              <w:t xml:space="preserve">, </w:t>
            </w:r>
            <w:proofErr w:type="spellStart"/>
            <w:r w:rsidRPr="003A339E">
              <w:rPr>
                <w:rFonts w:eastAsia="Calibri"/>
                <w:kern w:val="1"/>
                <w:lang w:val="en-US" w:eastAsia="ar-SA"/>
              </w:rPr>
              <w:t>poda</w:t>
            </w:r>
            <w:proofErr w:type="spellEnd"/>
            <w:r w:rsidRPr="003A339E">
              <w:rPr>
                <w:rFonts w:eastAsia="Calibri"/>
                <w:kern w:val="1"/>
                <w:lang w:eastAsia="ar-SA"/>
              </w:rPr>
              <w:t>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val="en-US"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val="en-US"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eastAsia="ar-SA"/>
              </w:rPr>
            </w:pPr>
            <w:r w:rsidRPr="003A339E">
              <w:rPr>
                <w:rFonts w:eastAsia="Calibri"/>
                <w:kern w:val="1"/>
                <w:lang w:eastAsia="ar-SA"/>
              </w:rPr>
              <w:t>Moc małego ogniska min. 40 kW</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474"/>
              <w:contextualSpacing/>
              <w:jc w:val="center"/>
              <w:rPr>
                <w:rFonts w:eastAsia="Calibri"/>
                <w:kern w:val="1"/>
                <w:lang w:eastAsia="ar-SA"/>
              </w:rPr>
            </w:pPr>
            <w:r w:rsidRPr="003A339E">
              <w:rPr>
                <w:rFonts w:eastAsia="Calibri"/>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eastAsia="ar-SA"/>
              </w:rPr>
            </w:pPr>
            <w:r w:rsidRPr="003A339E">
              <w:rPr>
                <w:rFonts w:eastAsia="Calibri"/>
                <w:kern w:val="1"/>
                <w:lang w:eastAsia="ar-SA"/>
              </w:rPr>
              <w:t>Moc dużego ogniska min. 100 kW</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474"/>
              <w:contextualSpacing/>
              <w:jc w:val="center"/>
              <w:rPr>
                <w:rFonts w:eastAsia="Calibri"/>
                <w:kern w:val="1"/>
                <w:lang w:eastAsia="ar-SA"/>
              </w:rPr>
            </w:pPr>
            <w:r w:rsidRPr="003A339E">
              <w:rPr>
                <w:rFonts w:eastAsia="Calibri"/>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eastAsia="ar-SA"/>
              </w:rPr>
            </w:pPr>
            <w:r w:rsidRPr="003A339E">
              <w:rPr>
                <w:rFonts w:eastAsia="Calibri"/>
                <w:kern w:val="1"/>
                <w:lang w:eastAsia="ar-SA"/>
              </w:rPr>
              <w:t>Kamera w obudowie lampy do podglądu i pozycjonowania pacjenta (bez użycia promieniowania) podczas pozycjonowania</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474"/>
              <w:contextualSpacing/>
              <w:jc w:val="center"/>
              <w:rPr>
                <w:rFonts w:eastAsia="Calibri"/>
                <w:kern w:val="1"/>
                <w:lang w:eastAsia="ar-SA"/>
              </w:rPr>
            </w:pPr>
            <w:r w:rsidRPr="003A339E">
              <w:rPr>
                <w:rFonts w:eastAsia="Calibri"/>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eastAsia="ar-SA"/>
              </w:rPr>
            </w:pPr>
            <w:r w:rsidRPr="003A339E">
              <w:rPr>
                <w:rFonts w:eastAsia="Calibri"/>
                <w:kern w:val="1"/>
                <w:lang w:eastAsia="ar-SA"/>
              </w:rPr>
              <w:t>Automatyka zabezpieczająca lampę przed przegrzaniem</w:t>
            </w:r>
          </w:p>
        </w:tc>
        <w:tc>
          <w:tcPr>
            <w:tcW w:w="1418" w:type="dxa"/>
            <w:tcBorders>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474"/>
              <w:contextualSpacing/>
              <w:jc w:val="center"/>
              <w:rPr>
                <w:rFonts w:eastAsia="Calibri"/>
                <w:kern w:val="1"/>
                <w:lang w:eastAsia="ar-SA"/>
              </w:rPr>
            </w:pPr>
            <w:r w:rsidRPr="003A339E">
              <w:rPr>
                <w:rFonts w:eastAsia="Calibri"/>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11199" w:type="dxa"/>
            <w:gridSpan w:val="4"/>
            <w:tcBorders>
              <w:top w:val="single" w:sz="4" w:space="0" w:color="auto"/>
              <w:left w:val="single" w:sz="4" w:space="0" w:color="auto"/>
              <w:bottom w:val="single" w:sz="4" w:space="0" w:color="auto"/>
              <w:right w:val="single" w:sz="4" w:space="0" w:color="auto"/>
            </w:tcBorders>
            <w:shd w:val="clear" w:color="auto" w:fill="CCCCCC"/>
          </w:tcPr>
          <w:p w:rsidR="00B452BD" w:rsidRPr="003A339E" w:rsidRDefault="00B452BD" w:rsidP="00B452BD">
            <w:pPr>
              <w:suppressAutoHyphens/>
              <w:ind w:hanging="720"/>
              <w:contextualSpacing/>
              <w:jc w:val="center"/>
              <w:rPr>
                <w:rFonts w:eastAsia="Calibri"/>
                <w:b/>
                <w:bCs/>
                <w:kern w:val="1"/>
                <w:lang w:eastAsia="ar-SA"/>
              </w:rPr>
            </w:pPr>
            <w:r w:rsidRPr="003A339E">
              <w:rPr>
                <w:rFonts w:eastAsia="Calibri"/>
                <w:b/>
                <w:bCs/>
                <w:kern w:val="1"/>
                <w:lang w:eastAsia="ar-SA"/>
              </w:rPr>
              <w:t>Detektor cyfrowy do radiografii  i fluoroskopii - 1 szt.</w:t>
            </w: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eastAsia="ar-SA"/>
              </w:rPr>
            </w:pPr>
            <w:r w:rsidRPr="003A339E">
              <w:rPr>
                <w:rFonts w:eastAsia="Calibri"/>
                <w:kern w:val="1"/>
                <w:lang w:eastAsia="ar-SA"/>
              </w:rPr>
              <w:t>Detektor na kablu, łatwo wyjmowany celem wykonania zdjęcia pacjentowi np. na wózku inwalidzkim lub łóżku szpitalnym.</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366"/>
              <w:contextualSpacing/>
              <w:jc w:val="center"/>
              <w:rPr>
                <w:rFonts w:eastAsia="Calibri"/>
                <w:kern w:val="1"/>
                <w:lang w:eastAsia="ar-SA"/>
              </w:rPr>
            </w:pPr>
            <w:r w:rsidRPr="003A339E">
              <w:rPr>
                <w:rFonts w:eastAsia="Calibri"/>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eastAsia="ar-SA"/>
              </w:rPr>
            </w:pPr>
            <w:r w:rsidRPr="003A339E">
              <w:rPr>
                <w:rFonts w:eastAsia="Calibri"/>
                <w:kern w:val="1"/>
                <w:lang w:eastAsia="ar-SA"/>
              </w:rPr>
              <w:t>Producent, model i typ detektora</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366"/>
              <w:contextualSpacing/>
              <w:jc w:val="center"/>
              <w:rPr>
                <w:rFonts w:eastAsia="Calibri"/>
                <w:kern w:val="1"/>
                <w:lang w:eastAsia="ar-SA"/>
              </w:rPr>
            </w:pPr>
            <w:r w:rsidRPr="003A339E">
              <w:rPr>
                <w:rFonts w:eastAsia="Calibri"/>
                <w:kern w:val="1"/>
                <w:lang w:eastAsia="ar-SA"/>
              </w:rPr>
              <w:t>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eastAsia="ar-SA"/>
              </w:rPr>
            </w:pPr>
            <w:r w:rsidRPr="003A339E">
              <w:rPr>
                <w:rFonts w:eastAsia="Calibri"/>
                <w:kern w:val="1"/>
                <w:lang w:eastAsia="ar-SA"/>
              </w:rPr>
              <w:t>Jeden detektor do radiografii oraz fluoroskopii</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366"/>
              <w:contextualSpacing/>
              <w:jc w:val="center"/>
              <w:rPr>
                <w:rFonts w:eastAsia="Calibri"/>
                <w:kern w:val="1"/>
                <w:lang w:eastAsia="ar-SA"/>
              </w:rPr>
            </w:pPr>
            <w:r w:rsidRPr="003A339E">
              <w:rPr>
                <w:rFonts w:eastAsia="Calibri"/>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eastAsia="ar-SA"/>
              </w:rPr>
            </w:pPr>
            <w:r w:rsidRPr="003A339E">
              <w:rPr>
                <w:rFonts w:eastAsia="Calibri"/>
                <w:kern w:val="1"/>
                <w:lang w:eastAsia="ar-SA"/>
              </w:rPr>
              <w:t>Regulowana szybkość zapisu w trybie fluoroskopii do 30 obrazów/sek.</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366"/>
              <w:contextualSpacing/>
              <w:jc w:val="center"/>
              <w:rPr>
                <w:rFonts w:eastAsia="Calibri"/>
                <w:kern w:val="1"/>
                <w:lang w:eastAsia="ar-SA"/>
              </w:rPr>
            </w:pPr>
            <w:r w:rsidRPr="003A339E">
              <w:rPr>
                <w:rFonts w:eastAsia="Calibri"/>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eastAsia="ar-SA"/>
              </w:rPr>
            </w:pPr>
            <w:r w:rsidRPr="003A339E">
              <w:rPr>
                <w:rFonts w:eastAsia="Calibri"/>
                <w:kern w:val="1"/>
                <w:lang w:eastAsia="ar-SA"/>
              </w:rPr>
              <w:t>Pole obrazowe detektora min. 35 x 43cm</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366"/>
              <w:contextualSpacing/>
              <w:jc w:val="center"/>
              <w:rPr>
                <w:rFonts w:eastAsia="Calibri"/>
                <w:kern w:val="1"/>
                <w:lang w:val="en-US" w:eastAsia="ar-SA"/>
              </w:rPr>
            </w:pPr>
            <w:r w:rsidRPr="003A339E">
              <w:rPr>
                <w:rFonts w:eastAsia="Calibri"/>
                <w:kern w:val="1"/>
                <w:lang w:eastAsia="ar-SA"/>
              </w:rPr>
              <w:t>T</w:t>
            </w:r>
            <w:r w:rsidRPr="003A339E">
              <w:rPr>
                <w:rFonts w:eastAsia="Calibri"/>
                <w:kern w:val="1"/>
                <w:lang w:val="en-US" w:eastAsia="ar-SA"/>
              </w:rPr>
              <w:t xml:space="preserve">AK, </w:t>
            </w:r>
            <w:proofErr w:type="spellStart"/>
            <w:r w:rsidRPr="003A339E">
              <w:rPr>
                <w:rFonts w:eastAsia="Calibri"/>
                <w:kern w:val="1"/>
                <w:lang w:val="en-US" w:eastAsia="ar-SA"/>
              </w:rPr>
              <w:t>poda</w:t>
            </w:r>
            <w:proofErr w:type="spellEnd"/>
            <w:r w:rsidRPr="003A339E">
              <w:rPr>
                <w:rFonts w:eastAsia="Calibri"/>
                <w:kern w:val="1"/>
                <w:lang w:eastAsia="ar-SA"/>
              </w:rPr>
              <w:t>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val="en-US"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val="en-US" w:eastAsia="ar-SA"/>
              </w:rPr>
            </w:pPr>
            <w:proofErr w:type="spellStart"/>
            <w:r w:rsidRPr="003A339E">
              <w:rPr>
                <w:rFonts w:eastAsia="Calibri"/>
                <w:kern w:val="1"/>
                <w:lang w:val="en-US" w:eastAsia="ar-SA"/>
              </w:rPr>
              <w:t>Wielko</w:t>
            </w:r>
            <w:r w:rsidRPr="003A339E">
              <w:rPr>
                <w:rFonts w:eastAsia="Calibri"/>
                <w:kern w:val="1"/>
                <w:lang w:eastAsia="ar-SA"/>
              </w:rPr>
              <w:t>ść</w:t>
            </w:r>
            <w:proofErr w:type="spellEnd"/>
            <w:r w:rsidRPr="003A339E">
              <w:rPr>
                <w:rFonts w:eastAsia="Calibri"/>
                <w:kern w:val="1"/>
                <w:lang w:val="en-US" w:eastAsia="ar-SA"/>
              </w:rPr>
              <w:t xml:space="preserve"> </w:t>
            </w:r>
            <w:proofErr w:type="spellStart"/>
            <w:r w:rsidRPr="003A339E">
              <w:rPr>
                <w:rFonts w:eastAsia="Calibri"/>
                <w:kern w:val="1"/>
                <w:lang w:val="en-US" w:eastAsia="ar-SA"/>
              </w:rPr>
              <w:t>pixela</w:t>
            </w:r>
            <w:proofErr w:type="spellEnd"/>
            <w:r w:rsidRPr="003A339E">
              <w:rPr>
                <w:rFonts w:eastAsia="Calibri"/>
                <w:kern w:val="1"/>
                <w:lang w:val="en-US" w:eastAsia="ar-SA"/>
              </w:rPr>
              <w:t xml:space="preserve"> max. 160 </w:t>
            </w:r>
            <w:proofErr w:type="spellStart"/>
            <w:r w:rsidRPr="003A339E">
              <w:rPr>
                <w:rFonts w:eastAsia="Calibri"/>
                <w:kern w:val="1"/>
                <w:lang w:val="en-US" w:eastAsia="ar-SA"/>
              </w:rPr>
              <w:t>mikronów</w:t>
            </w:r>
            <w:proofErr w:type="spellEnd"/>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366"/>
              <w:contextualSpacing/>
              <w:jc w:val="center"/>
              <w:rPr>
                <w:rFonts w:eastAsia="Calibri"/>
                <w:kern w:val="1"/>
                <w:lang w:val="en-US" w:eastAsia="ar-SA"/>
              </w:rPr>
            </w:pPr>
            <w:r w:rsidRPr="003A339E">
              <w:rPr>
                <w:rFonts w:eastAsia="Calibri"/>
                <w:kern w:val="1"/>
                <w:lang w:val="en-US" w:eastAsia="ar-SA"/>
              </w:rPr>
              <w:t xml:space="preserve">TAK, </w:t>
            </w:r>
            <w:proofErr w:type="spellStart"/>
            <w:r w:rsidRPr="003A339E">
              <w:rPr>
                <w:rFonts w:eastAsia="Calibri"/>
                <w:kern w:val="1"/>
                <w:lang w:val="en-US" w:eastAsia="ar-SA"/>
              </w:rPr>
              <w:t>poda</w:t>
            </w:r>
            <w:proofErr w:type="spellEnd"/>
            <w:r w:rsidRPr="003A339E">
              <w:rPr>
                <w:rFonts w:eastAsia="Calibri"/>
                <w:kern w:val="1"/>
                <w:lang w:eastAsia="ar-SA"/>
              </w:rPr>
              <w:t>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val="en-US"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val="en-US"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eastAsia="ar-SA"/>
              </w:rPr>
            </w:pPr>
            <w:r w:rsidRPr="003A339E">
              <w:rPr>
                <w:rFonts w:eastAsia="Calibri"/>
                <w:kern w:val="1"/>
                <w:lang w:eastAsia="ar-SA"/>
              </w:rPr>
              <w:t>Rozdzielczość detektora min. 5 MP</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366"/>
              <w:contextualSpacing/>
              <w:jc w:val="center"/>
              <w:rPr>
                <w:rFonts w:eastAsia="Calibri"/>
                <w:kern w:val="1"/>
                <w:lang w:eastAsia="ar-SA"/>
              </w:rPr>
            </w:pPr>
            <w:r w:rsidRPr="003A339E">
              <w:rPr>
                <w:rFonts w:eastAsia="Calibri"/>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val="en-US" w:eastAsia="ar-SA"/>
              </w:rPr>
            </w:pPr>
            <w:r w:rsidRPr="003A339E">
              <w:rPr>
                <w:rFonts w:eastAsia="Calibri"/>
                <w:kern w:val="1"/>
                <w:lang w:eastAsia="ar-SA"/>
              </w:rPr>
              <w:t>Głębokość przetwarzania min. 1</w:t>
            </w:r>
            <w:r w:rsidRPr="003A339E">
              <w:rPr>
                <w:rFonts w:eastAsia="Calibri"/>
                <w:kern w:val="1"/>
                <w:lang w:val="en-US" w:eastAsia="ar-SA"/>
              </w:rPr>
              <w:t>4 bit</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366"/>
              <w:contextualSpacing/>
              <w:jc w:val="center"/>
              <w:rPr>
                <w:rFonts w:eastAsia="Calibri"/>
                <w:kern w:val="1"/>
                <w:lang w:val="en-US" w:eastAsia="ar-SA"/>
              </w:rPr>
            </w:pPr>
            <w:r w:rsidRPr="003A339E">
              <w:rPr>
                <w:rFonts w:eastAsia="Calibri"/>
                <w:kern w:val="1"/>
                <w:lang w:val="en-US" w:eastAsia="ar-SA"/>
              </w:rPr>
              <w:t xml:space="preserve">TAK, </w:t>
            </w:r>
            <w:proofErr w:type="spellStart"/>
            <w:r w:rsidRPr="003A339E">
              <w:rPr>
                <w:rFonts w:eastAsia="Calibri"/>
                <w:kern w:val="1"/>
                <w:lang w:val="en-US" w:eastAsia="ar-SA"/>
              </w:rPr>
              <w:t>poda</w:t>
            </w:r>
            <w:proofErr w:type="spellEnd"/>
            <w:r w:rsidRPr="003A339E">
              <w:rPr>
                <w:rFonts w:eastAsia="Calibri"/>
                <w:kern w:val="1"/>
                <w:lang w:eastAsia="ar-SA"/>
              </w:rPr>
              <w:t>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val="en-US"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val="en-US"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eastAsia="ar-SA"/>
              </w:rPr>
            </w:pPr>
            <w:r w:rsidRPr="003A339E">
              <w:rPr>
                <w:rFonts w:eastAsia="Calibri"/>
                <w:kern w:val="1"/>
                <w:lang w:eastAsia="ar-SA"/>
              </w:rPr>
              <w:t>Wykonania ekspozycji RTG u pacjenta o wadze min. 120 kg stojącego bezpośrednio na detektorze</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366"/>
              <w:contextualSpacing/>
              <w:jc w:val="center"/>
              <w:rPr>
                <w:rFonts w:eastAsia="Calibri"/>
                <w:kern w:val="1"/>
                <w:lang w:val="en-US" w:eastAsia="ar-SA"/>
              </w:rPr>
            </w:pPr>
            <w:r w:rsidRPr="003A339E">
              <w:rPr>
                <w:rFonts w:eastAsia="Calibri"/>
                <w:kern w:val="1"/>
                <w:lang w:val="en-US" w:eastAsia="ar-SA"/>
              </w:rPr>
              <w:t xml:space="preserve">TAK, </w:t>
            </w:r>
            <w:proofErr w:type="spellStart"/>
            <w:r w:rsidRPr="003A339E">
              <w:rPr>
                <w:rFonts w:eastAsia="Calibri"/>
                <w:kern w:val="1"/>
                <w:lang w:val="en-US" w:eastAsia="ar-SA"/>
              </w:rPr>
              <w:t>poda</w:t>
            </w:r>
            <w:proofErr w:type="spellEnd"/>
            <w:r w:rsidRPr="003A339E">
              <w:rPr>
                <w:rFonts w:eastAsia="Calibri"/>
                <w:kern w:val="1"/>
                <w:lang w:eastAsia="ar-SA"/>
              </w:rPr>
              <w:t>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val="en-US" w:eastAsia="ar-SA"/>
              </w:rPr>
            </w:pPr>
          </w:p>
        </w:tc>
      </w:tr>
      <w:tr w:rsidR="00B452BD" w:rsidRPr="003A339E" w:rsidTr="0005736E">
        <w:trPr>
          <w:trHeight w:val="23"/>
        </w:trPr>
        <w:tc>
          <w:tcPr>
            <w:tcW w:w="11199" w:type="dxa"/>
            <w:gridSpan w:val="4"/>
            <w:tcBorders>
              <w:top w:val="single" w:sz="4" w:space="0" w:color="auto"/>
              <w:left w:val="single" w:sz="4" w:space="0" w:color="auto"/>
              <w:bottom w:val="single" w:sz="4" w:space="0" w:color="auto"/>
              <w:right w:val="single" w:sz="4" w:space="0" w:color="auto"/>
            </w:tcBorders>
            <w:shd w:val="clear" w:color="auto" w:fill="CCCCCC"/>
          </w:tcPr>
          <w:p w:rsidR="00B452BD" w:rsidRPr="003A339E" w:rsidRDefault="00B452BD" w:rsidP="00B452BD">
            <w:pPr>
              <w:suppressAutoHyphens/>
              <w:snapToGrid w:val="0"/>
              <w:contextualSpacing/>
              <w:jc w:val="center"/>
              <w:rPr>
                <w:rFonts w:eastAsia="Calibri"/>
                <w:kern w:val="1"/>
                <w:lang w:val="en-US" w:eastAsia="ar-SA"/>
              </w:rPr>
            </w:pPr>
            <w:proofErr w:type="spellStart"/>
            <w:r w:rsidRPr="003A339E">
              <w:rPr>
                <w:rFonts w:eastAsia="Calibri"/>
                <w:b/>
                <w:bCs/>
                <w:kern w:val="1"/>
                <w:lang w:val="en-US" w:eastAsia="ar-SA"/>
              </w:rPr>
              <w:t>Konsola</w:t>
            </w:r>
            <w:proofErr w:type="spellEnd"/>
            <w:r w:rsidRPr="003A339E">
              <w:rPr>
                <w:rFonts w:eastAsia="Calibri"/>
                <w:b/>
                <w:bCs/>
                <w:kern w:val="1"/>
                <w:lang w:val="en-US" w:eastAsia="ar-SA"/>
              </w:rPr>
              <w:t xml:space="preserve"> </w:t>
            </w:r>
            <w:proofErr w:type="spellStart"/>
            <w:r w:rsidRPr="003A339E">
              <w:rPr>
                <w:rFonts w:eastAsia="Calibri"/>
                <w:b/>
                <w:bCs/>
                <w:kern w:val="1"/>
                <w:lang w:val="en-US" w:eastAsia="ar-SA"/>
              </w:rPr>
              <w:t>operatora</w:t>
            </w:r>
            <w:proofErr w:type="spellEnd"/>
            <w:r w:rsidRPr="003A339E">
              <w:rPr>
                <w:rFonts w:eastAsia="Calibri"/>
                <w:b/>
                <w:bCs/>
                <w:kern w:val="1"/>
                <w:lang w:val="en-US" w:eastAsia="ar-SA"/>
              </w:rPr>
              <w:t xml:space="preserve"> – 1 </w:t>
            </w:r>
            <w:proofErr w:type="spellStart"/>
            <w:r w:rsidRPr="003A339E">
              <w:rPr>
                <w:rFonts w:eastAsia="Calibri"/>
                <w:b/>
                <w:bCs/>
                <w:kern w:val="1"/>
                <w:lang w:val="en-US" w:eastAsia="ar-SA"/>
              </w:rPr>
              <w:t>szt</w:t>
            </w:r>
            <w:proofErr w:type="spellEnd"/>
            <w:r w:rsidRPr="003A339E">
              <w:rPr>
                <w:rFonts w:eastAsia="Calibri"/>
                <w:b/>
                <w:bCs/>
                <w:kern w:val="1"/>
                <w:lang w:val="en-US" w:eastAsia="ar-SA"/>
              </w:rPr>
              <w:t>.</w:t>
            </w: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val="en-US"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hanging="34"/>
              <w:contextualSpacing/>
              <w:rPr>
                <w:rFonts w:eastAsia="Calibri"/>
                <w:kern w:val="1"/>
                <w:lang w:eastAsia="ar-SA"/>
              </w:rPr>
            </w:pPr>
            <w:r w:rsidRPr="003A339E">
              <w:rPr>
                <w:rFonts w:eastAsia="Calibri"/>
                <w:kern w:val="1"/>
                <w:lang w:eastAsia="ar-SA"/>
              </w:rPr>
              <w:t>Oprogramowanie sterujące detektorem oraz zaoferowany detektor wyprodukowane przez tego samego producenta. Wraz z dostawą dołączyć autoryzację producenta detektorów i oprogramowania potwierdzające, że oferent ma prawo do ich sprzedaży, serwisowania.</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alibri"/>
                <w:kern w:val="1"/>
                <w:lang w:eastAsia="ar-SA"/>
              </w:rPr>
            </w:pPr>
            <w:r w:rsidRPr="003A339E">
              <w:rPr>
                <w:rFonts w:eastAsia="Calibri"/>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hanging="34"/>
              <w:contextualSpacing/>
              <w:rPr>
                <w:rFonts w:eastAsia="Calibri"/>
                <w:kern w:val="1"/>
                <w:lang w:eastAsia="ar-SA"/>
              </w:rPr>
            </w:pPr>
            <w:r w:rsidRPr="003A339E">
              <w:rPr>
                <w:rFonts w:eastAsia="Calibri"/>
                <w:kern w:val="1"/>
                <w:lang w:eastAsia="ar-SA"/>
              </w:rPr>
              <w:t xml:space="preserve">Konsola operatora do sterowania parametrami generatora, detektorem  </w:t>
            </w:r>
            <w:r w:rsidR="00EC5F92" w:rsidRPr="003A339E">
              <w:rPr>
                <w:rFonts w:eastAsia="Calibri"/>
                <w:kern w:val="1"/>
                <w:lang w:eastAsia="ar-SA"/>
              </w:rPr>
              <w:br/>
            </w:r>
            <w:r w:rsidRPr="003A339E">
              <w:rPr>
                <w:rFonts w:eastAsia="Calibri"/>
                <w:kern w:val="1"/>
                <w:lang w:eastAsia="ar-SA"/>
              </w:rPr>
              <w:t>i zarządzania obrazami</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alibri"/>
                <w:kern w:val="1"/>
                <w:lang w:val="en-US" w:eastAsia="ar-SA"/>
              </w:rPr>
            </w:pPr>
            <w:r w:rsidRPr="003A339E">
              <w:rPr>
                <w:rFonts w:eastAsia="Calibri"/>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val="en-US"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val="en-US"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hanging="34"/>
              <w:contextualSpacing/>
              <w:rPr>
                <w:rFonts w:eastAsia="Calibri"/>
                <w:kern w:val="1"/>
                <w:lang w:eastAsia="ar-SA"/>
              </w:rPr>
            </w:pPr>
            <w:r w:rsidRPr="003A339E">
              <w:rPr>
                <w:rFonts w:eastAsia="Calibri"/>
                <w:kern w:val="1"/>
                <w:lang w:eastAsia="ar-SA"/>
              </w:rPr>
              <w:t xml:space="preserve">Płaski, kolorowy monitor dotykowy LCD, o przekątnej nie mniejszej niż 21 [cali]. </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alibri"/>
                <w:kern w:val="1"/>
                <w:lang w:eastAsia="ar-SA"/>
              </w:rPr>
            </w:pPr>
            <w:r w:rsidRPr="003A339E">
              <w:rPr>
                <w:rFonts w:eastAsia="Calibri"/>
                <w:kern w:val="1"/>
                <w:lang w:eastAsia="ar-SA"/>
              </w:rPr>
              <w:t>TAK</w:t>
            </w:r>
            <w:r w:rsidRPr="003A339E">
              <w:rPr>
                <w:rFonts w:eastAsia="Calibri"/>
                <w:kern w:val="1"/>
                <w:lang w:val="en-US" w:eastAsia="ar-SA"/>
              </w:rPr>
              <w:t xml:space="preserve">, </w:t>
            </w:r>
            <w:proofErr w:type="spellStart"/>
            <w:r w:rsidRPr="003A339E">
              <w:rPr>
                <w:rFonts w:eastAsia="Calibri"/>
                <w:kern w:val="1"/>
                <w:lang w:val="en-US" w:eastAsia="ar-SA"/>
              </w:rPr>
              <w:t>poda</w:t>
            </w:r>
            <w:proofErr w:type="spellEnd"/>
            <w:r w:rsidRPr="003A339E">
              <w:rPr>
                <w:rFonts w:eastAsia="Calibri"/>
                <w:kern w:val="1"/>
                <w:lang w:eastAsia="ar-SA"/>
              </w:rPr>
              <w:t>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val="en-US"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hanging="34"/>
              <w:contextualSpacing/>
              <w:rPr>
                <w:rFonts w:eastAsia="Calibri"/>
                <w:kern w:val="1"/>
                <w:lang w:eastAsia="ar-SA"/>
              </w:rPr>
            </w:pPr>
            <w:r w:rsidRPr="003A339E">
              <w:rPr>
                <w:rFonts w:eastAsia="Calibri"/>
                <w:kern w:val="1"/>
                <w:lang w:eastAsia="ar-SA"/>
              </w:rPr>
              <w:t xml:space="preserve">Dodatkowa konsola do sterowania ruchami ścianki z podglądem obrazu </w:t>
            </w:r>
            <w:r w:rsidR="00EC5F92" w:rsidRPr="003A339E">
              <w:rPr>
                <w:rFonts w:eastAsia="Calibri"/>
                <w:kern w:val="1"/>
                <w:lang w:eastAsia="ar-SA"/>
              </w:rPr>
              <w:br/>
            </w:r>
            <w:r w:rsidRPr="003A339E">
              <w:rPr>
                <w:rFonts w:eastAsia="Calibri"/>
                <w:kern w:val="1"/>
                <w:lang w:eastAsia="ar-SA"/>
              </w:rPr>
              <w:t>z kamery do pozycjonowania pacjenta</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alibri"/>
                <w:kern w:val="1"/>
                <w:lang w:eastAsia="ar-SA"/>
              </w:rPr>
            </w:pPr>
            <w:r w:rsidRPr="003A339E">
              <w:rPr>
                <w:rFonts w:eastAsia="Calibri"/>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val="en-US"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hanging="34"/>
              <w:contextualSpacing/>
              <w:rPr>
                <w:rFonts w:eastAsia="Calibri"/>
                <w:kern w:val="1"/>
                <w:lang w:eastAsia="ar-SA"/>
              </w:rPr>
            </w:pPr>
            <w:r w:rsidRPr="003A339E">
              <w:rPr>
                <w:rFonts w:eastAsia="Calibri"/>
                <w:kern w:val="1"/>
                <w:lang w:eastAsia="ar-SA"/>
              </w:rPr>
              <w:t xml:space="preserve">Dodatkowy monitor na wózku min. 21” w sali badań do wyświetlania obrazów dynamicznych. </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alibri"/>
                <w:kern w:val="1"/>
                <w:lang w:eastAsia="ar-SA"/>
              </w:rPr>
            </w:pPr>
            <w:r w:rsidRPr="003A339E">
              <w:rPr>
                <w:rFonts w:eastAsia="Calibri"/>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hanging="34"/>
              <w:contextualSpacing/>
              <w:rPr>
                <w:rFonts w:eastAsia="Calibri"/>
                <w:kern w:val="1"/>
                <w:lang w:eastAsia="ar-SA"/>
              </w:rPr>
            </w:pPr>
            <w:r w:rsidRPr="003A339E">
              <w:rPr>
                <w:rFonts w:eastAsia="Calibri"/>
                <w:kern w:val="1"/>
                <w:lang w:eastAsia="ar-SA"/>
              </w:rPr>
              <w:t>Wyświetlanie stopnia nagrzania lampy RTG mierzonych na konsoli operatora</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alibri"/>
                <w:kern w:val="1"/>
                <w:lang w:eastAsia="ar-SA"/>
              </w:rPr>
            </w:pPr>
            <w:r w:rsidRPr="003A339E">
              <w:rPr>
                <w:rFonts w:eastAsia="Calibri"/>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hanging="34"/>
              <w:contextualSpacing/>
              <w:rPr>
                <w:rFonts w:eastAsia="Calibri"/>
                <w:kern w:val="1"/>
                <w:lang w:eastAsia="ar-SA"/>
              </w:rPr>
            </w:pPr>
            <w:r w:rsidRPr="003A339E">
              <w:rPr>
                <w:rFonts w:eastAsia="Calibri"/>
                <w:kern w:val="1"/>
                <w:lang w:eastAsia="ar-SA"/>
              </w:rPr>
              <w:t xml:space="preserve">Dostęp do konsoli aparatu tylko dla osób uprawnionych. </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alibri"/>
                <w:kern w:val="1"/>
                <w:lang w:val="en-US" w:eastAsia="ar-SA"/>
              </w:rPr>
            </w:pPr>
            <w:r w:rsidRPr="003A339E">
              <w:rPr>
                <w:rFonts w:eastAsia="Calibri"/>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val="en-US"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val="en-US"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hanging="34"/>
              <w:contextualSpacing/>
              <w:rPr>
                <w:rFonts w:eastAsia="Calibri"/>
                <w:kern w:val="1"/>
                <w:lang w:eastAsia="ar-SA"/>
              </w:rPr>
            </w:pPr>
            <w:r w:rsidRPr="003A339E">
              <w:rPr>
                <w:rFonts w:eastAsia="Calibri"/>
                <w:kern w:val="1"/>
                <w:lang w:eastAsia="ar-SA"/>
              </w:rPr>
              <w:t xml:space="preserve">Pobieranie listy pacjentów z systemu RIS poprzez moduł  DICOM </w:t>
            </w:r>
            <w:proofErr w:type="spellStart"/>
            <w:r w:rsidRPr="003A339E">
              <w:rPr>
                <w:rFonts w:eastAsia="Calibri"/>
                <w:kern w:val="1"/>
                <w:lang w:eastAsia="ar-SA"/>
              </w:rPr>
              <w:t>Worklist</w:t>
            </w:r>
            <w:proofErr w:type="spellEnd"/>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alibri"/>
                <w:kern w:val="1"/>
                <w:lang w:val="en-US" w:eastAsia="ar-SA"/>
              </w:rPr>
            </w:pPr>
            <w:r w:rsidRPr="003A339E">
              <w:rPr>
                <w:rFonts w:eastAsia="Calibri"/>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val="en-US"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val="en-US"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hanging="34"/>
              <w:contextualSpacing/>
              <w:rPr>
                <w:rFonts w:eastAsia="Calibri"/>
                <w:kern w:val="1"/>
                <w:lang w:eastAsia="ar-SA"/>
              </w:rPr>
            </w:pPr>
            <w:r w:rsidRPr="003A339E">
              <w:rPr>
                <w:rFonts w:eastAsia="Calibri"/>
                <w:kern w:val="1"/>
                <w:lang w:eastAsia="ar-SA"/>
              </w:rPr>
              <w:t>Możliwość wpisywania danych demograficznych bezpośrednio na konsoli operatora.</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alibri"/>
                <w:kern w:val="1"/>
                <w:lang w:val="en-US" w:eastAsia="ar-SA"/>
              </w:rPr>
            </w:pPr>
            <w:r w:rsidRPr="003A339E">
              <w:rPr>
                <w:rFonts w:eastAsia="Calibri"/>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val="en-US"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val="en-US"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hanging="34"/>
              <w:contextualSpacing/>
              <w:rPr>
                <w:rFonts w:eastAsia="Calibri"/>
                <w:kern w:val="1"/>
                <w:lang w:eastAsia="ar-SA"/>
              </w:rPr>
            </w:pPr>
            <w:r w:rsidRPr="003A339E">
              <w:rPr>
                <w:rFonts w:eastAsia="Calibri"/>
                <w:kern w:val="1"/>
                <w:lang w:eastAsia="ar-SA"/>
              </w:rPr>
              <w:t>Czas dostępu do obrazu wstępnego od momentu ekspozycji nie dłuższy niż 3 s. w przypadku radiografii</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alibri"/>
                <w:kern w:val="1"/>
                <w:lang w:eastAsia="ar-SA"/>
              </w:rPr>
            </w:pPr>
            <w:r w:rsidRPr="003A339E">
              <w:rPr>
                <w:rFonts w:eastAsia="Calibri"/>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hanging="34"/>
              <w:contextualSpacing/>
              <w:rPr>
                <w:rFonts w:eastAsia="Calibri"/>
                <w:kern w:val="1"/>
                <w:lang w:eastAsia="ar-SA"/>
              </w:rPr>
            </w:pPr>
            <w:r w:rsidRPr="003A339E">
              <w:rPr>
                <w:rFonts w:eastAsia="Calibri"/>
                <w:kern w:val="1"/>
                <w:lang w:eastAsia="ar-SA"/>
              </w:rPr>
              <w:t>Automatyczne wyświetlanie dawki promieniowania na konsoli oraz na zdjęciu</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alibri"/>
                <w:kern w:val="1"/>
                <w:lang w:eastAsia="ar-SA"/>
              </w:rPr>
            </w:pPr>
            <w:r w:rsidRPr="003A339E">
              <w:rPr>
                <w:rFonts w:eastAsia="Calibri"/>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hanging="34"/>
              <w:contextualSpacing/>
              <w:rPr>
                <w:rFonts w:eastAsia="Calibri"/>
                <w:kern w:val="1"/>
                <w:lang w:val="en-GB" w:eastAsia="ar-SA"/>
              </w:rPr>
            </w:pPr>
            <w:proofErr w:type="spellStart"/>
            <w:r w:rsidRPr="003A339E">
              <w:rPr>
                <w:rFonts w:eastAsia="Calibri"/>
                <w:kern w:val="1"/>
                <w:lang w:val="en-GB" w:eastAsia="ar-SA"/>
              </w:rPr>
              <w:t>Zainstalowane</w:t>
            </w:r>
            <w:proofErr w:type="spellEnd"/>
            <w:r w:rsidRPr="003A339E">
              <w:rPr>
                <w:rFonts w:eastAsia="Calibri"/>
                <w:kern w:val="1"/>
                <w:lang w:val="en-GB" w:eastAsia="ar-SA"/>
              </w:rPr>
              <w:t xml:space="preserve"> </w:t>
            </w:r>
            <w:proofErr w:type="spellStart"/>
            <w:r w:rsidRPr="003A339E">
              <w:rPr>
                <w:rFonts w:eastAsia="Calibri"/>
                <w:kern w:val="1"/>
                <w:lang w:val="en-GB" w:eastAsia="ar-SA"/>
              </w:rPr>
              <w:t>moduły</w:t>
            </w:r>
            <w:proofErr w:type="spellEnd"/>
            <w:r w:rsidRPr="003A339E">
              <w:rPr>
                <w:rFonts w:eastAsia="Calibri"/>
                <w:kern w:val="1"/>
                <w:lang w:val="en-GB" w:eastAsia="ar-SA"/>
              </w:rPr>
              <w:t xml:space="preserve"> DICOM: Send, Storage, Worklist, Print, MPPS, Dose</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alibri"/>
                <w:kern w:val="1"/>
                <w:lang w:eastAsia="ar-SA"/>
              </w:rPr>
            </w:pPr>
            <w:r w:rsidRPr="003A339E">
              <w:rPr>
                <w:rFonts w:eastAsia="Calibri"/>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11199" w:type="dxa"/>
            <w:gridSpan w:val="4"/>
            <w:tcBorders>
              <w:top w:val="single" w:sz="4" w:space="0" w:color="auto"/>
              <w:left w:val="single" w:sz="4" w:space="0" w:color="auto"/>
              <w:bottom w:val="single" w:sz="4" w:space="0" w:color="auto"/>
              <w:right w:val="single" w:sz="4" w:space="0" w:color="auto"/>
            </w:tcBorders>
            <w:shd w:val="clear" w:color="auto" w:fill="CCCCCC"/>
          </w:tcPr>
          <w:p w:rsidR="00B452BD" w:rsidRPr="003A339E" w:rsidRDefault="00B452BD" w:rsidP="00B452BD">
            <w:pPr>
              <w:suppressAutoHyphens/>
              <w:snapToGrid w:val="0"/>
              <w:contextualSpacing/>
              <w:jc w:val="center"/>
              <w:rPr>
                <w:rFonts w:eastAsia="Calibri"/>
                <w:kern w:val="1"/>
                <w:lang w:eastAsia="ar-SA"/>
              </w:rPr>
            </w:pPr>
            <w:r w:rsidRPr="003A339E">
              <w:rPr>
                <w:rFonts w:eastAsia="Calibri"/>
                <w:b/>
                <w:kern w:val="1"/>
                <w:lang w:eastAsia="ar-SA"/>
              </w:rPr>
              <w:t>Dodatkowe</w:t>
            </w: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eastAsia="ar-SA"/>
              </w:rPr>
            </w:pPr>
            <w:r w:rsidRPr="003A339E">
              <w:rPr>
                <w:rFonts w:eastAsia="Calibri"/>
                <w:kern w:val="1"/>
                <w:lang w:eastAsia="ar-SA"/>
              </w:rPr>
              <w:t>Możliwość rozbudowy (na dzień składania ofert) o funkcję automatycznego łączenia zdjęć „</w:t>
            </w:r>
            <w:proofErr w:type="spellStart"/>
            <w:r w:rsidRPr="003A339E">
              <w:rPr>
                <w:rFonts w:eastAsia="Calibri"/>
                <w:kern w:val="1"/>
                <w:lang w:eastAsia="ar-SA"/>
              </w:rPr>
              <w:t>Autostiching</w:t>
            </w:r>
            <w:proofErr w:type="spellEnd"/>
            <w:r w:rsidRPr="003A339E">
              <w:rPr>
                <w:rFonts w:eastAsia="Calibri"/>
                <w:kern w:val="1"/>
                <w:lang w:eastAsia="ar-SA"/>
              </w:rPr>
              <w:t>”</w:t>
            </w:r>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366"/>
              <w:contextualSpacing/>
              <w:jc w:val="center"/>
              <w:rPr>
                <w:rFonts w:eastAsia="Calibri"/>
                <w:kern w:val="1"/>
                <w:lang w:eastAsia="ar-SA"/>
              </w:rPr>
            </w:pPr>
            <w:r w:rsidRPr="003A339E">
              <w:rPr>
                <w:rFonts w:eastAsia="Calibri"/>
                <w:kern w:val="1"/>
                <w:lang w:eastAsia="ar-SA"/>
              </w:rPr>
              <w:t>TAK /NIE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top w:val="single" w:sz="1" w:space="0" w:color="000000"/>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1" w:space="0" w:color="000000"/>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eastAsia="ar-SA"/>
              </w:rPr>
            </w:pPr>
            <w:r w:rsidRPr="003A339E">
              <w:rPr>
                <w:rFonts w:eastAsia="Calibri"/>
                <w:kern w:val="1"/>
                <w:lang w:eastAsia="ar-SA"/>
              </w:rPr>
              <w:t xml:space="preserve">Możliwość rozbudowy (na dzień składania ofert) o funkcję </w:t>
            </w:r>
            <w:proofErr w:type="spellStart"/>
            <w:r w:rsidRPr="003A339E">
              <w:rPr>
                <w:rFonts w:eastAsia="Calibri"/>
                <w:kern w:val="1"/>
                <w:lang w:eastAsia="ar-SA"/>
              </w:rPr>
              <w:t>tomosyntezy</w:t>
            </w:r>
            <w:proofErr w:type="spellEnd"/>
          </w:p>
        </w:tc>
        <w:tc>
          <w:tcPr>
            <w:tcW w:w="1418" w:type="dxa"/>
            <w:tcBorders>
              <w:top w:val="single" w:sz="1" w:space="0" w:color="000000"/>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366"/>
              <w:contextualSpacing/>
              <w:jc w:val="center"/>
              <w:rPr>
                <w:rFonts w:eastAsia="Calibri"/>
                <w:kern w:val="1"/>
                <w:lang w:eastAsia="ar-SA"/>
              </w:rPr>
            </w:pPr>
            <w:r w:rsidRPr="003A339E">
              <w:rPr>
                <w:rFonts w:eastAsia="Calibri"/>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1" w:space="0" w:color="000000"/>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1" w:space="0" w:color="000000"/>
            </w:tcBorders>
            <w:shd w:val="clear" w:color="auto" w:fill="FFFFFF"/>
          </w:tcPr>
          <w:p w:rsidR="00B452BD" w:rsidRPr="003A339E" w:rsidRDefault="00B452BD" w:rsidP="00EC5F92">
            <w:pPr>
              <w:suppressAutoHyphens/>
              <w:ind w:left="0"/>
              <w:contextualSpacing/>
              <w:rPr>
                <w:rFonts w:eastAsia="Calibri"/>
                <w:kern w:val="1"/>
                <w:lang w:eastAsia="ar-SA"/>
              </w:rPr>
            </w:pPr>
            <w:r w:rsidRPr="003A339E">
              <w:rPr>
                <w:rFonts w:eastAsia="Calibri"/>
                <w:kern w:val="1"/>
                <w:lang w:eastAsia="ar-SA"/>
              </w:rPr>
              <w:t xml:space="preserve">Fartuchy ołowiane dla dorosłych Pb  0,5 mm – 4 </w:t>
            </w:r>
            <w:proofErr w:type="spellStart"/>
            <w:r w:rsidRPr="003A339E">
              <w:rPr>
                <w:rFonts w:eastAsia="Calibri"/>
                <w:kern w:val="1"/>
                <w:lang w:eastAsia="ar-SA"/>
              </w:rPr>
              <w:t>szt</w:t>
            </w:r>
            <w:proofErr w:type="spellEnd"/>
          </w:p>
        </w:tc>
        <w:tc>
          <w:tcPr>
            <w:tcW w:w="1418" w:type="dxa"/>
            <w:tcBorders>
              <w:left w:val="single" w:sz="1" w:space="0" w:color="000000"/>
              <w:bottom w:val="single" w:sz="1" w:space="0" w:color="000000"/>
              <w:right w:val="single" w:sz="4" w:space="0" w:color="auto"/>
            </w:tcBorders>
            <w:shd w:val="clear" w:color="auto" w:fill="FFFFFF"/>
            <w:vAlign w:val="center"/>
          </w:tcPr>
          <w:p w:rsidR="00B452BD" w:rsidRPr="003A339E" w:rsidRDefault="00B452BD" w:rsidP="0073501B">
            <w:pPr>
              <w:suppressAutoHyphens/>
              <w:ind w:hanging="366"/>
              <w:contextualSpacing/>
              <w:jc w:val="center"/>
              <w:rPr>
                <w:rFonts w:eastAsia="Calibri"/>
                <w:kern w:val="1"/>
                <w:lang w:eastAsia="ar-SA"/>
              </w:rPr>
            </w:pPr>
            <w:r w:rsidRPr="003A339E">
              <w:rPr>
                <w:rFonts w:eastAsia="Calibri"/>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11199" w:type="dxa"/>
            <w:gridSpan w:val="4"/>
            <w:tcBorders>
              <w:top w:val="single" w:sz="4" w:space="0" w:color="auto"/>
              <w:left w:val="single" w:sz="4" w:space="0" w:color="auto"/>
              <w:bottom w:val="single" w:sz="4" w:space="0" w:color="auto"/>
              <w:right w:val="single" w:sz="4" w:space="0" w:color="auto"/>
            </w:tcBorders>
            <w:shd w:val="clear" w:color="auto" w:fill="D9D9D9"/>
          </w:tcPr>
          <w:p w:rsidR="00B452BD" w:rsidRPr="003A339E" w:rsidRDefault="00B452BD" w:rsidP="00B452BD">
            <w:pPr>
              <w:suppressAutoHyphens/>
              <w:snapToGrid w:val="0"/>
              <w:contextualSpacing/>
              <w:jc w:val="center"/>
              <w:rPr>
                <w:rFonts w:eastAsia="Calibri"/>
                <w:kern w:val="1"/>
                <w:lang w:eastAsia="ar-SA"/>
              </w:rPr>
            </w:pPr>
            <w:r w:rsidRPr="003A339E">
              <w:rPr>
                <w:rFonts w:eastAsia="SimSun"/>
                <w:b/>
                <w:bCs/>
                <w:kern w:val="1"/>
                <w:lang w:eastAsia="hi-IN" w:bidi="hi-IN"/>
              </w:rPr>
              <w:t xml:space="preserve">Drukarka laserowa 1 </w:t>
            </w:r>
            <w:proofErr w:type="spellStart"/>
            <w:r w:rsidRPr="003A339E">
              <w:rPr>
                <w:rFonts w:eastAsia="SimSun"/>
                <w:b/>
                <w:bCs/>
                <w:kern w:val="1"/>
                <w:lang w:eastAsia="hi-IN" w:bidi="hi-IN"/>
              </w:rPr>
              <w:t>szt</w:t>
            </w:r>
            <w:proofErr w:type="spellEnd"/>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suppressAutoHyphens/>
              <w:ind w:left="0"/>
              <w:contextualSpacing/>
              <w:rPr>
                <w:rFonts w:eastAsia="Calibri"/>
                <w:color w:val="00B050"/>
                <w:kern w:val="1"/>
                <w:lang w:eastAsia="ar-SA"/>
              </w:rPr>
            </w:pPr>
            <w:hyperlink r:id="rId8" w:history="1">
              <w:r w:rsidR="00B452BD" w:rsidRPr="003A339E">
                <w:rPr>
                  <w:kern w:val="1"/>
                </w:rPr>
                <w:t xml:space="preserve">Technologia druku </w:t>
              </w:r>
            </w:hyperlink>
            <w:r w:rsidR="00B452BD" w:rsidRPr="003A339E">
              <w:rPr>
                <w:kern w:val="1"/>
                <w:lang w:eastAsia="hi-IN" w:bidi="hi-IN"/>
              </w:rPr>
              <w:t>laserowa (mono)</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alibri"/>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suppressAutoHyphens/>
              <w:ind w:left="0"/>
              <w:contextualSpacing/>
              <w:rPr>
                <w:rFonts w:eastAsia="Calibri"/>
                <w:color w:val="00B050"/>
                <w:kern w:val="1"/>
                <w:lang w:eastAsia="ar-SA"/>
              </w:rPr>
            </w:pPr>
            <w:hyperlink r:id="rId9" w:history="1">
              <w:r w:rsidR="00B452BD" w:rsidRPr="003A339E">
                <w:rPr>
                  <w:kern w:val="1"/>
                </w:rPr>
                <w:t xml:space="preserve">Format druku </w:t>
              </w:r>
            </w:hyperlink>
            <w:r w:rsidR="00B452BD" w:rsidRPr="003A339E">
              <w:rPr>
                <w:rFonts w:eastAsia="SimSun"/>
                <w:kern w:val="1"/>
                <w:lang w:eastAsia="hi-IN" w:bidi="hi-IN"/>
              </w:rPr>
              <w:t>A4</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alibri"/>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suppressAutoHyphens/>
              <w:ind w:left="0"/>
              <w:contextualSpacing/>
              <w:rPr>
                <w:rFonts w:eastAsia="Calibri"/>
                <w:color w:val="00B050"/>
                <w:kern w:val="1"/>
                <w:lang w:eastAsia="ar-SA"/>
              </w:rPr>
            </w:pPr>
            <w:hyperlink r:id="rId10" w:history="1">
              <w:r w:rsidR="00B452BD" w:rsidRPr="003A339E">
                <w:rPr>
                  <w:kern w:val="1"/>
                </w:rPr>
                <w:t xml:space="preserve">Podajnik papieru:  </w:t>
              </w:r>
            </w:hyperlink>
            <w:r w:rsidR="00B452BD" w:rsidRPr="003A339E">
              <w:rPr>
                <w:kern w:val="1"/>
                <w:lang w:eastAsia="hi-IN" w:bidi="hi-IN"/>
              </w:rPr>
              <w:t>150 arkuszy</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alibri"/>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B452BD" w:rsidP="00EC5F92">
            <w:pPr>
              <w:suppressAutoHyphens/>
              <w:ind w:left="0"/>
              <w:contextualSpacing/>
              <w:rPr>
                <w:rFonts w:eastAsia="Calibri"/>
                <w:color w:val="00B050"/>
                <w:kern w:val="1"/>
                <w:lang w:eastAsia="ar-SA"/>
              </w:rPr>
            </w:pPr>
            <w:r w:rsidRPr="003A339E">
              <w:rPr>
                <w:kern w:val="1"/>
                <w:lang w:eastAsia="hi-IN" w:bidi="hi-IN"/>
              </w:rPr>
              <w:t>Taca odbiorcza: 100 arkuszy</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alibri"/>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suppressAutoHyphens/>
              <w:ind w:left="0"/>
              <w:contextualSpacing/>
              <w:rPr>
                <w:kern w:val="1"/>
                <w:lang w:eastAsia="hi-IN" w:bidi="hi-IN"/>
              </w:rPr>
            </w:pPr>
            <w:hyperlink r:id="rId11" w:history="1">
              <w:r w:rsidR="00B452BD" w:rsidRPr="003A339E">
                <w:rPr>
                  <w:kern w:val="1"/>
                </w:rPr>
                <w:t xml:space="preserve">Pamięć </w:t>
              </w:r>
            </w:hyperlink>
            <w:r w:rsidR="00B452BD" w:rsidRPr="003A339E">
              <w:rPr>
                <w:kern w:val="1"/>
                <w:lang w:eastAsia="hi-IN" w:bidi="hi-IN"/>
              </w:rPr>
              <w:t>128 MB</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alibri"/>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suppressAutoHyphens/>
              <w:ind w:left="0"/>
              <w:contextualSpacing/>
              <w:rPr>
                <w:kern w:val="1"/>
                <w:lang w:eastAsia="hi-IN" w:bidi="hi-IN"/>
              </w:rPr>
            </w:pPr>
            <w:hyperlink r:id="rId12" w:history="1">
              <w:r w:rsidR="00B452BD" w:rsidRPr="003A339E">
                <w:rPr>
                  <w:kern w:val="1"/>
                </w:rPr>
                <w:t xml:space="preserve">Wydajność </w:t>
              </w:r>
            </w:hyperlink>
            <w:r w:rsidR="00B452BD" w:rsidRPr="003A339E">
              <w:rPr>
                <w:kern w:val="1"/>
                <w:lang w:eastAsia="hi-IN" w:bidi="hi-IN"/>
              </w:rPr>
              <w:t xml:space="preserve">10000 </w:t>
            </w:r>
            <w:proofErr w:type="spellStart"/>
            <w:r w:rsidR="00B452BD" w:rsidRPr="003A339E">
              <w:rPr>
                <w:kern w:val="1"/>
                <w:lang w:eastAsia="hi-IN" w:bidi="hi-IN"/>
              </w:rPr>
              <w:t>str</w:t>
            </w:r>
            <w:proofErr w:type="spellEnd"/>
            <w:r w:rsidR="00B452BD" w:rsidRPr="003A339E">
              <w:rPr>
                <w:kern w:val="1"/>
                <w:lang w:eastAsia="hi-IN" w:bidi="hi-IN"/>
              </w:rPr>
              <w:t>/</w:t>
            </w:r>
            <w:proofErr w:type="spellStart"/>
            <w:r w:rsidR="00B452BD" w:rsidRPr="003A339E">
              <w:rPr>
                <w:kern w:val="1"/>
                <w:lang w:eastAsia="hi-IN" w:bidi="hi-IN"/>
              </w:rPr>
              <w:t>mies</w:t>
            </w:r>
            <w:proofErr w:type="spellEnd"/>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alibri"/>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suppressAutoHyphens/>
              <w:ind w:left="0"/>
              <w:contextualSpacing/>
              <w:rPr>
                <w:kern w:val="1"/>
                <w:lang w:eastAsia="hi-IN" w:bidi="hi-IN"/>
              </w:rPr>
            </w:pPr>
            <w:hyperlink r:id="rId13" w:history="1">
              <w:r w:rsidR="00B452BD" w:rsidRPr="003A339E">
                <w:rPr>
                  <w:kern w:val="1"/>
                </w:rPr>
                <w:t xml:space="preserve">Rozdzielczość w czerni </w:t>
              </w:r>
            </w:hyperlink>
            <w:r w:rsidR="00B452BD" w:rsidRPr="003A339E">
              <w:rPr>
                <w:kern w:val="1"/>
                <w:lang w:eastAsia="hi-IN" w:bidi="hi-IN"/>
              </w:rPr>
              <w:t xml:space="preserve">600 x 600 </w:t>
            </w:r>
            <w:proofErr w:type="spellStart"/>
            <w:r w:rsidR="00B452BD" w:rsidRPr="003A339E">
              <w:rPr>
                <w:kern w:val="1"/>
                <w:lang w:eastAsia="hi-IN" w:bidi="hi-IN"/>
              </w:rPr>
              <w:t>dpi</w:t>
            </w:r>
            <w:proofErr w:type="spellEnd"/>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alibri"/>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suppressAutoHyphens/>
              <w:ind w:left="0"/>
              <w:contextualSpacing/>
              <w:rPr>
                <w:kern w:val="1"/>
                <w:lang w:eastAsia="hi-IN" w:bidi="hi-IN"/>
              </w:rPr>
            </w:pPr>
            <w:hyperlink r:id="rId14" w:history="1">
              <w:r w:rsidR="00B452BD" w:rsidRPr="003A339E">
                <w:rPr>
                  <w:kern w:val="1"/>
                </w:rPr>
                <w:t xml:space="preserve">Szybkość druku w czerni </w:t>
              </w:r>
            </w:hyperlink>
            <w:r w:rsidR="00B452BD" w:rsidRPr="003A339E">
              <w:rPr>
                <w:kern w:val="1"/>
                <w:lang w:eastAsia="hi-IN" w:bidi="hi-IN"/>
              </w:rPr>
              <w:t xml:space="preserve">22 </w:t>
            </w:r>
            <w:proofErr w:type="spellStart"/>
            <w:r w:rsidR="00B452BD" w:rsidRPr="003A339E">
              <w:rPr>
                <w:kern w:val="1"/>
                <w:lang w:eastAsia="hi-IN" w:bidi="hi-IN"/>
              </w:rPr>
              <w:t>str</w:t>
            </w:r>
            <w:proofErr w:type="spellEnd"/>
            <w:r w:rsidR="00B452BD" w:rsidRPr="003A339E">
              <w:rPr>
                <w:kern w:val="1"/>
                <w:lang w:eastAsia="hi-IN" w:bidi="hi-IN"/>
              </w:rPr>
              <w:t>/min</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alibri"/>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B452BD" w:rsidP="00EC5F92">
            <w:pPr>
              <w:suppressAutoHyphens/>
              <w:ind w:left="0"/>
              <w:contextualSpacing/>
              <w:rPr>
                <w:kern w:val="1"/>
                <w:lang w:eastAsia="hi-IN" w:bidi="hi-IN"/>
              </w:rPr>
            </w:pPr>
            <w:r w:rsidRPr="003A339E">
              <w:rPr>
                <w:kern w:val="1"/>
                <w:lang w:eastAsia="hi-IN" w:bidi="hi-IN"/>
              </w:rPr>
              <w:t>Obsługiwane formaty nośników  A4, A5, A6, B5-JIS, etykiety, kartony, koperty, od 76 x 127 do 216 x 356 mm, szorstki, welinowy, zwykły</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alibri"/>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suppressAutoHyphens/>
              <w:ind w:left="0"/>
              <w:contextualSpacing/>
              <w:rPr>
                <w:rFonts w:eastAsia="SimSun"/>
                <w:kern w:val="1"/>
                <w:lang w:eastAsia="hi-IN" w:bidi="hi-IN"/>
              </w:rPr>
            </w:pPr>
            <w:hyperlink r:id="rId15" w:history="1">
              <w:r w:rsidR="00B452BD" w:rsidRPr="003A339E">
                <w:rPr>
                  <w:kern w:val="1"/>
                </w:rPr>
                <w:t xml:space="preserve">Druk dwustronny </w:t>
              </w:r>
            </w:hyperlink>
            <w:r w:rsidR="00B452BD" w:rsidRPr="003A339E">
              <w:rPr>
                <w:kern w:val="1"/>
                <w:lang w:eastAsia="hi-IN" w:bidi="hi-IN"/>
              </w:rPr>
              <w:t xml:space="preserve"> ręczny</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alibri"/>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B452BD" w:rsidP="00EC5F92">
            <w:pPr>
              <w:suppressAutoHyphens/>
              <w:ind w:left="0"/>
              <w:contextualSpacing/>
              <w:rPr>
                <w:rFonts w:eastAsia="SimSun"/>
                <w:kern w:val="1"/>
                <w:lang w:eastAsia="hi-IN" w:bidi="hi-IN"/>
              </w:rPr>
            </w:pPr>
            <w:r w:rsidRPr="003A339E">
              <w:rPr>
                <w:kern w:val="1"/>
                <w:lang w:eastAsia="hi-IN" w:bidi="hi-IN"/>
              </w:rPr>
              <w:t>Wejścia/wyjścia </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alibri"/>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suppressAutoHyphens/>
              <w:ind w:left="0"/>
              <w:contextualSpacing/>
              <w:rPr>
                <w:rFonts w:eastAsia="SimSun"/>
                <w:kern w:val="1"/>
                <w:lang w:eastAsia="hi-IN" w:bidi="hi-IN"/>
              </w:rPr>
            </w:pPr>
            <w:hyperlink r:id="rId16" w:history="1">
              <w:r w:rsidR="00B452BD" w:rsidRPr="003A339E">
                <w:rPr>
                  <w:kern w:val="1"/>
                </w:rPr>
                <w:t xml:space="preserve">Złącze USB </w:t>
              </w:r>
            </w:hyperlink>
            <w:hyperlink r:id="rId17" w:history="1">
              <w:r w:rsidR="00B452BD" w:rsidRPr="003A339E">
                <w:rPr>
                  <w:kern w:val="1"/>
                </w:rPr>
                <w:t>2.0</w:t>
              </w:r>
            </w:hyperlink>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alibri"/>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B452BD" w:rsidP="00EC5F92">
            <w:pPr>
              <w:suppressAutoHyphens/>
              <w:ind w:left="0"/>
              <w:contextualSpacing/>
              <w:rPr>
                <w:rFonts w:eastAsia="SimSun"/>
                <w:kern w:val="1"/>
                <w:lang w:eastAsia="hi-IN" w:bidi="hi-IN"/>
              </w:rPr>
            </w:pPr>
            <w:r w:rsidRPr="003A339E">
              <w:rPr>
                <w:kern w:val="1"/>
                <w:lang w:eastAsia="hi-IN" w:bidi="hi-IN"/>
              </w:rPr>
              <w:t xml:space="preserve">Wymiary (szer. x </w:t>
            </w:r>
            <w:proofErr w:type="spellStart"/>
            <w:r w:rsidRPr="003A339E">
              <w:rPr>
                <w:kern w:val="1"/>
                <w:lang w:eastAsia="hi-IN" w:bidi="hi-IN"/>
              </w:rPr>
              <w:t>wys.x</w:t>
            </w:r>
            <w:proofErr w:type="spellEnd"/>
            <w:r w:rsidRPr="003A339E">
              <w:rPr>
                <w:kern w:val="1"/>
                <w:lang w:eastAsia="hi-IN" w:bidi="hi-IN"/>
              </w:rPr>
              <w:t xml:space="preserve"> gł.)  360 x 190 x 250 mm +/- 20 %</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alibri"/>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B452BD" w:rsidP="00EC5F92">
            <w:pPr>
              <w:suppressAutoHyphens/>
              <w:ind w:left="0"/>
              <w:contextualSpacing/>
              <w:rPr>
                <w:rFonts w:eastAsia="SimSun"/>
                <w:kern w:val="1"/>
                <w:lang w:eastAsia="hi-IN" w:bidi="hi-IN"/>
              </w:rPr>
            </w:pPr>
            <w:r w:rsidRPr="003A339E">
              <w:rPr>
                <w:kern w:val="1"/>
                <w:lang w:eastAsia="hi-IN" w:bidi="hi-IN"/>
              </w:rPr>
              <w:t>Waga  4 – 5 kg</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alibri"/>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B452BD" w:rsidP="00EC5F92">
            <w:pPr>
              <w:suppressAutoHyphens/>
              <w:ind w:left="0"/>
              <w:contextualSpacing/>
              <w:rPr>
                <w:kern w:val="1"/>
                <w:lang w:eastAsia="hi-IN" w:bidi="hi-IN"/>
              </w:rPr>
            </w:pPr>
            <w:r w:rsidRPr="003A339E">
              <w:rPr>
                <w:kern w:val="1"/>
                <w:lang w:eastAsia="hi-IN" w:bidi="hi-IN"/>
              </w:rPr>
              <w:t>Wyposażenie:  instrukcja obsługi, toner startowy</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alibri"/>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11199" w:type="dxa"/>
            <w:gridSpan w:val="4"/>
            <w:tcBorders>
              <w:top w:val="single" w:sz="4" w:space="0" w:color="auto"/>
              <w:left w:val="single" w:sz="4" w:space="0" w:color="auto"/>
              <w:bottom w:val="single" w:sz="4" w:space="0" w:color="auto"/>
              <w:right w:val="single" w:sz="4" w:space="0" w:color="auto"/>
            </w:tcBorders>
            <w:shd w:val="clear" w:color="auto" w:fill="BFBFBF"/>
          </w:tcPr>
          <w:p w:rsidR="00B452BD" w:rsidRPr="003A339E" w:rsidRDefault="00B452BD" w:rsidP="00B452BD">
            <w:pPr>
              <w:suppressAutoHyphens/>
              <w:snapToGrid w:val="0"/>
              <w:contextualSpacing/>
              <w:jc w:val="center"/>
              <w:rPr>
                <w:rFonts w:eastAsia="Calibri"/>
                <w:b/>
                <w:kern w:val="1"/>
                <w:lang w:eastAsia="ar-SA"/>
              </w:rPr>
            </w:pPr>
            <w:r w:rsidRPr="003A339E">
              <w:rPr>
                <w:rFonts w:eastAsia="Calibri"/>
                <w:b/>
                <w:kern w:val="1"/>
                <w:lang w:eastAsia="ar-SA"/>
              </w:rPr>
              <w:t>Laptop 1 szt.</w:t>
            </w: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ind w:left="0"/>
            </w:pPr>
            <w:hyperlink r:id="rId18" w:history="1">
              <w:r w:rsidR="00B452BD" w:rsidRPr="003A339E">
                <w:rPr>
                  <w:rStyle w:val="Hipercze"/>
                  <w:color w:val="auto"/>
                  <w:u w:val="none"/>
                </w:rPr>
                <w:t xml:space="preserve">Taktowanie procesora [GHz] </w:t>
              </w:r>
            </w:hyperlink>
            <w:r w:rsidR="00B452BD" w:rsidRPr="003A339E">
              <w:t xml:space="preserve"> 2 - 4</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ind w:left="0"/>
            </w:pPr>
            <w:hyperlink r:id="rId19" w:history="1">
              <w:r w:rsidR="00B452BD" w:rsidRPr="003A339E">
                <w:rPr>
                  <w:rStyle w:val="Hipercze"/>
                  <w:color w:val="auto"/>
                  <w:u w:val="none"/>
                </w:rPr>
                <w:t xml:space="preserve">Liczba rdzeni / wątków </w:t>
              </w:r>
            </w:hyperlink>
            <w:r w:rsidR="00B452BD" w:rsidRPr="003A339E">
              <w:t>2/4</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ind w:left="0"/>
            </w:pPr>
            <w:hyperlink r:id="rId20" w:history="1">
              <w:r w:rsidR="00B452BD" w:rsidRPr="003A339E">
                <w:rPr>
                  <w:rStyle w:val="Hipercze"/>
                  <w:color w:val="auto"/>
                  <w:u w:val="none"/>
                </w:rPr>
                <w:t xml:space="preserve">Pamięć RAM (zainstalowana) </w:t>
              </w:r>
            </w:hyperlink>
            <w:r w:rsidR="00B452BD" w:rsidRPr="003A339E">
              <w:t>8 GB</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ind w:left="0"/>
            </w:pPr>
            <w:hyperlink r:id="rId21" w:history="1">
              <w:r w:rsidR="00B452BD" w:rsidRPr="003A339E">
                <w:rPr>
                  <w:rStyle w:val="Hipercze"/>
                  <w:color w:val="auto"/>
                  <w:u w:val="none"/>
                </w:rPr>
                <w:t xml:space="preserve">Pamięć RAM (maksymalna) </w:t>
              </w:r>
            </w:hyperlink>
            <w:r w:rsidR="00B452BD" w:rsidRPr="003A339E">
              <w:t>12 GB</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ind w:left="0"/>
            </w:pPr>
            <w:hyperlink r:id="rId22" w:history="1">
              <w:r w:rsidR="00B452BD" w:rsidRPr="003A339E">
                <w:rPr>
                  <w:rStyle w:val="Hipercze"/>
                  <w:color w:val="auto"/>
                  <w:u w:val="none"/>
                </w:rPr>
                <w:t xml:space="preserve">Typ pamięci RAM </w:t>
              </w:r>
            </w:hyperlink>
            <w:r w:rsidR="00B452BD" w:rsidRPr="003A339E">
              <w:t xml:space="preserve"> DDR4</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ind w:left="0"/>
            </w:pPr>
            <w:hyperlink r:id="rId23" w:history="1">
              <w:r w:rsidR="00B452BD" w:rsidRPr="003A339E">
                <w:rPr>
                  <w:rStyle w:val="Hipercze"/>
                  <w:color w:val="auto"/>
                  <w:u w:val="none"/>
                </w:rPr>
                <w:t xml:space="preserve">Częstotliwość pamięci </w:t>
              </w:r>
            </w:hyperlink>
            <w:r w:rsidR="00B452BD" w:rsidRPr="003A339E">
              <w:t>~~2133MHz</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ind w:left="0"/>
            </w:pPr>
            <w:hyperlink r:id="rId24" w:history="1">
              <w:r w:rsidR="00B452BD" w:rsidRPr="003A339E">
                <w:rPr>
                  <w:rStyle w:val="Hipercze"/>
                  <w:color w:val="auto"/>
                  <w:u w:val="none"/>
                </w:rPr>
                <w:t xml:space="preserve">Ilość gniazd pamięci (ogółem/wolne) </w:t>
              </w:r>
            </w:hyperlink>
            <w:r w:rsidR="00B452BD" w:rsidRPr="003A339E">
              <w:t>1/0</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ind w:left="0"/>
            </w:pPr>
            <w:hyperlink r:id="rId25" w:history="1">
              <w:r w:rsidR="00B452BD" w:rsidRPr="003A339E">
                <w:rPr>
                  <w:rStyle w:val="Hipercze"/>
                  <w:color w:val="auto"/>
                  <w:u w:val="none"/>
                </w:rPr>
                <w:t xml:space="preserve">Dysk SSD </w:t>
              </w:r>
            </w:hyperlink>
            <w:r w:rsidR="00B452BD" w:rsidRPr="003A339E">
              <w:t>min. 170 GB</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ind w:left="0"/>
            </w:pPr>
            <w:hyperlink r:id="rId26" w:history="1">
              <w:r w:rsidR="00B452BD" w:rsidRPr="003A339E">
                <w:rPr>
                  <w:rStyle w:val="Hipercze"/>
                  <w:color w:val="auto"/>
                  <w:u w:val="none"/>
                </w:rPr>
                <w:t xml:space="preserve">Rodzaj karty graficznej </w:t>
              </w:r>
            </w:hyperlink>
            <w:r w:rsidR="00B452BD" w:rsidRPr="003A339E">
              <w:t>zintegrowana / dedykowana</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ind w:left="0"/>
            </w:pPr>
            <w:hyperlink r:id="rId27" w:history="1">
              <w:r w:rsidR="00B452BD" w:rsidRPr="003A339E">
                <w:rPr>
                  <w:rStyle w:val="Hipercze"/>
                  <w:color w:val="auto"/>
                  <w:u w:val="none"/>
                </w:rPr>
                <w:t xml:space="preserve">Wielkość pamięci współdzielonej </w:t>
              </w:r>
            </w:hyperlink>
            <w:r w:rsidR="00B452BD" w:rsidRPr="003A339E">
              <w:t>~~1.8 GB</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ind w:left="0"/>
            </w:pPr>
            <w:hyperlink r:id="rId28" w:history="1">
              <w:r w:rsidR="00B452BD" w:rsidRPr="003A339E">
                <w:rPr>
                  <w:rStyle w:val="Hipercze"/>
                  <w:color w:val="auto"/>
                  <w:u w:val="none"/>
                </w:rPr>
                <w:t xml:space="preserve">Przekątna ekranu [cal] </w:t>
              </w:r>
            </w:hyperlink>
            <w:r w:rsidR="00B452BD" w:rsidRPr="003A339E">
              <w:t>min.15.6</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ind w:left="0"/>
            </w:pPr>
            <w:hyperlink r:id="rId29" w:history="1">
              <w:r w:rsidR="00B452BD" w:rsidRPr="003A339E">
                <w:rPr>
                  <w:rStyle w:val="Hipercze"/>
                  <w:color w:val="auto"/>
                  <w:u w:val="none"/>
                </w:rPr>
                <w:t xml:space="preserve">Rozdzielczość: </w:t>
              </w:r>
            </w:hyperlink>
            <w:r w:rsidR="00B452BD" w:rsidRPr="003A339E">
              <w:t>min.1366 x 768 (HD)</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ind w:left="0"/>
            </w:pPr>
            <w:hyperlink r:id="rId30" w:history="1">
              <w:r w:rsidR="00B452BD" w:rsidRPr="003A339E">
                <w:rPr>
                  <w:rStyle w:val="Hipercze"/>
                  <w:color w:val="auto"/>
                  <w:u w:val="none"/>
                </w:rPr>
                <w:t xml:space="preserve">Powłoka matrycy: </w:t>
              </w:r>
            </w:hyperlink>
            <w:r w:rsidR="00B452BD" w:rsidRPr="003A339E">
              <w:t>matowa</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ind w:left="0"/>
            </w:pPr>
            <w:hyperlink r:id="rId31" w:history="1">
              <w:r w:rsidR="00B452BD" w:rsidRPr="003A339E">
                <w:rPr>
                  <w:rStyle w:val="Hipercze"/>
                  <w:color w:val="auto"/>
                  <w:u w:val="none"/>
                </w:rPr>
                <w:t xml:space="preserve">Typ matrycy </w:t>
              </w:r>
            </w:hyperlink>
            <w:r w:rsidR="00B452BD" w:rsidRPr="003A339E">
              <w:t>TN</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ind w:left="0"/>
            </w:pPr>
            <w:hyperlink r:id="rId32" w:history="1">
              <w:r w:rsidR="00B452BD" w:rsidRPr="003A339E">
                <w:rPr>
                  <w:rStyle w:val="Hipercze"/>
                  <w:color w:val="auto"/>
                  <w:u w:val="none"/>
                </w:rPr>
                <w:t>Częstotliwość odświeżania [</w:t>
              </w:r>
              <w:proofErr w:type="spellStart"/>
              <w:r w:rsidR="00B452BD" w:rsidRPr="003A339E">
                <w:rPr>
                  <w:rStyle w:val="Hipercze"/>
                  <w:color w:val="auto"/>
                  <w:u w:val="none"/>
                </w:rPr>
                <w:t>Hz</w:t>
              </w:r>
              <w:proofErr w:type="spellEnd"/>
              <w:r w:rsidR="00B452BD" w:rsidRPr="003A339E">
                <w:rPr>
                  <w:rStyle w:val="Hipercze"/>
                  <w:color w:val="auto"/>
                  <w:u w:val="none"/>
                </w:rPr>
                <w:t xml:space="preserve">] </w:t>
              </w:r>
            </w:hyperlink>
            <w:r w:rsidR="00B452BD" w:rsidRPr="003A339E">
              <w:t>min. 60</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B42138" w:rsidRDefault="00253E09" w:rsidP="00EC5F92">
            <w:pPr>
              <w:ind w:left="0"/>
              <w:rPr>
                <w:lang w:val="en-US"/>
              </w:rPr>
            </w:pPr>
            <w:hyperlink r:id="rId33" w:history="1">
              <w:proofErr w:type="spellStart"/>
              <w:r w:rsidR="00B452BD" w:rsidRPr="00B42138">
                <w:rPr>
                  <w:rStyle w:val="Hipercze"/>
                  <w:color w:val="auto"/>
                  <w:u w:val="none"/>
                  <w:lang w:val="en-US"/>
                </w:rPr>
                <w:t>Napędy</w:t>
              </w:r>
              <w:proofErr w:type="spellEnd"/>
              <w:r w:rsidR="00B452BD" w:rsidRPr="00B42138">
                <w:rPr>
                  <w:rStyle w:val="Hipercze"/>
                  <w:color w:val="auto"/>
                  <w:u w:val="none"/>
                  <w:lang w:val="en-US"/>
                </w:rPr>
                <w:t xml:space="preserve"> </w:t>
              </w:r>
            </w:hyperlink>
            <w:hyperlink r:id="rId34" w:history="1">
              <w:r w:rsidR="00B452BD" w:rsidRPr="00B42138">
                <w:rPr>
                  <w:rStyle w:val="Hipercze"/>
                  <w:color w:val="auto"/>
                  <w:u w:val="none"/>
                  <w:lang w:val="en-US"/>
                </w:rPr>
                <w:t xml:space="preserve">DVD-Super Multi DL </w:t>
              </w:r>
            </w:hyperlink>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ind w:left="0"/>
            </w:pPr>
            <w:hyperlink r:id="rId35" w:history="1">
              <w:r w:rsidR="00B452BD" w:rsidRPr="003A339E">
                <w:rPr>
                  <w:rStyle w:val="Hipercze"/>
                  <w:color w:val="auto"/>
                  <w:u w:val="none"/>
                </w:rPr>
                <w:t xml:space="preserve">Porty HDMI </w:t>
              </w:r>
            </w:hyperlink>
            <w:r w:rsidR="00B452BD" w:rsidRPr="003A339E">
              <w:t>Wyjście HDMI</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ind w:left="0"/>
            </w:pPr>
            <w:hyperlink r:id="rId36" w:history="1">
              <w:r w:rsidR="00B452BD" w:rsidRPr="003A339E">
                <w:rPr>
                  <w:rStyle w:val="Hipercze"/>
                  <w:color w:val="auto"/>
                  <w:u w:val="none"/>
                </w:rPr>
                <w:t xml:space="preserve">Złącza A/V </w:t>
              </w:r>
            </w:hyperlink>
            <w:r w:rsidR="00B452BD" w:rsidRPr="003A339E">
              <w:t>Wyjście słuchawkowe/wejście mikrofonowe</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ind w:left="0"/>
            </w:pPr>
            <w:hyperlink r:id="rId37" w:history="1">
              <w:r w:rsidR="00B452BD" w:rsidRPr="003A339E">
                <w:rPr>
                  <w:rStyle w:val="Hipercze"/>
                  <w:color w:val="auto"/>
                  <w:u w:val="none"/>
                </w:rPr>
                <w:t xml:space="preserve">Liczba portów USB </w:t>
              </w:r>
            </w:hyperlink>
            <w:r w:rsidR="00B452BD" w:rsidRPr="003A339E">
              <w:t>– 1-2</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ind w:left="0"/>
            </w:pPr>
            <w:hyperlink r:id="rId38" w:history="1">
              <w:r w:rsidR="00B452BD" w:rsidRPr="003A339E">
                <w:rPr>
                  <w:rStyle w:val="Hipercze"/>
                  <w:color w:val="auto"/>
                  <w:u w:val="none"/>
                </w:rPr>
                <w:t xml:space="preserve">Liczba portów USB 3.0 </w:t>
              </w:r>
            </w:hyperlink>
            <w:r w:rsidR="00B452BD" w:rsidRPr="003A339E">
              <w:t xml:space="preserve">- </w:t>
            </w:r>
            <w:hyperlink r:id="rId39" w:history="1">
              <w:r w:rsidR="00B452BD" w:rsidRPr="003A339E">
                <w:rPr>
                  <w:rStyle w:val="Hipercze"/>
                  <w:color w:val="auto"/>
                  <w:u w:val="none"/>
                </w:rPr>
                <w:t xml:space="preserve">1 </w:t>
              </w:r>
            </w:hyperlink>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ind w:left="0"/>
            </w:pPr>
            <w:hyperlink r:id="rId40" w:history="1">
              <w:r w:rsidR="00B452BD" w:rsidRPr="003A339E">
                <w:rPr>
                  <w:rStyle w:val="Hipercze"/>
                  <w:color w:val="auto"/>
                  <w:u w:val="none"/>
                </w:rPr>
                <w:t xml:space="preserve">Pozostałe porty USB </w:t>
              </w:r>
            </w:hyperlink>
            <w:hyperlink r:id="rId41" w:history="1">
              <w:r w:rsidR="00B452BD" w:rsidRPr="003A339E">
                <w:rPr>
                  <w:rStyle w:val="Hipercze"/>
                  <w:color w:val="auto"/>
                  <w:u w:val="none"/>
                </w:rPr>
                <w:t xml:space="preserve">1x 2.0 </w:t>
              </w:r>
            </w:hyperlink>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ind w:left="0"/>
            </w:pPr>
            <w:hyperlink r:id="rId42" w:history="1">
              <w:r w:rsidR="00B452BD" w:rsidRPr="003A339E">
                <w:rPr>
                  <w:rStyle w:val="Hipercze"/>
                  <w:color w:val="auto"/>
                  <w:u w:val="none"/>
                </w:rPr>
                <w:t xml:space="preserve">Karta sieciowa </w:t>
              </w:r>
            </w:hyperlink>
            <w:r w:rsidR="00B452BD" w:rsidRPr="003A339E">
              <w:t xml:space="preserve">10/100/1000 </w:t>
            </w:r>
            <w:proofErr w:type="spellStart"/>
            <w:r w:rsidR="00B452BD" w:rsidRPr="003A339E">
              <w:t>Mb</w:t>
            </w:r>
            <w:proofErr w:type="spellEnd"/>
            <w:r w:rsidR="00B452BD" w:rsidRPr="003A339E">
              <w:t>/s</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ind w:left="0"/>
            </w:pPr>
            <w:hyperlink r:id="rId43" w:history="1">
              <w:r w:rsidR="00B452BD" w:rsidRPr="003A339E">
                <w:rPr>
                  <w:rStyle w:val="Hipercze"/>
                  <w:color w:val="auto"/>
                  <w:u w:val="none"/>
                </w:rPr>
                <w:t xml:space="preserve">Łączność bezprzewodowa: </w:t>
              </w:r>
            </w:hyperlink>
            <w:r w:rsidR="00B452BD" w:rsidRPr="003A339E">
              <w:t>Bluetooth</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ind w:left="0"/>
            </w:pPr>
            <w:hyperlink r:id="rId44" w:history="1">
              <w:proofErr w:type="spellStart"/>
              <w:r w:rsidR="00B452BD" w:rsidRPr="003A339E">
                <w:rPr>
                  <w:rStyle w:val="Hipercze"/>
                  <w:color w:val="auto"/>
                  <w:u w:val="none"/>
                </w:rPr>
                <w:t>WiFi</w:t>
              </w:r>
              <w:proofErr w:type="spellEnd"/>
              <w:r w:rsidR="00B452BD" w:rsidRPr="003A339E">
                <w:rPr>
                  <w:rStyle w:val="Hipercze"/>
                  <w:color w:val="auto"/>
                  <w:u w:val="none"/>
                </w:rPr>
                <w:t xml:space="preserve"> 802.11 a/b/g/n/</w:t>
              </w:r>
              <w:proofErr w:type="spellStart"/>
              <w:r w:rsidR="00B452BD" w:rsidRPr="003A339E">
                <w:rPr>
                  <w:rStyle w:val="Hipercze"/>
                  <w:color w:val="auto"/>
                  <w:u w:val="none"/>
                </w:rPr>
                <w:t>ac</w:t>
              </w:r>
              <w:proofErr w:type="spellEnd"/>
              <w:r w:rsidR="00B452BD" w:rsidRPr="003A339E">
                <w:rPr>
                  <w:rStyle w:val="Hipercze"/>
                  <w:color w:val="auto"/>
                  <w:u w:val="none"/>
                </w:rPr>
                <w:t xml:space="preserve"> </w:t>
              </w:r>
            </w:hyperlink>
            <w:r w:rsidR="00B452BD" w:rsidRPr="003A339E">
              <w:t>min.</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ind w:left="0"/>
            </w:pPr>
            <w:hyperlink r:id="rId45" w:history="1">
              <w:r w:rsidR="00B452BD" w:rsidRPr="003A339E">
                <w:rPr>
                  <w:rStyle w:val="Hipercze"/>
                  <w:color w:val="auto"/>
                  <w:u w:val="none"/>
                </w:rPr>
                <w:t xml:space="preserve">Akumulator </w:t>
              </w:r>
            </w:hyperlink>
            <w:r w:rsidR="00B452BD" w:rsidRPr="003A339E">
              <w:t xml:space="preserve"> min. 3-komorowy </w:t>
            </w:r>
            <w:proofErr w:type="spellStart"/>
            <w:r w:rsidR="00B452BD" w:rsidRPr="003A339E">
              <w:t>Litowo</w:t>
            </w:r>
            <w:proofErr w:type="spellEnd"/>
            <w:r w:rsidR="00B452BD" w:rsidRPr="003A339E">
              <w:t>-Jonowy</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ind w:left="0"/>
            </w:pPr>
            <w:hyperlink r:id="rId46" w:history="1">
              <w:r w:rsidR="00B452BD" w:rsidRPr="003A339E">
                <w:rPr>
                  <w:rStyle w:val="Hipercze"/>
                  <w:color w:val="auto"/>
                  <w:u w:val="none"/>
                </w:rPr>
                <w:t xml:space="preserve">Pojemność akumulatora </w:t>
              </w:r>
            </w:hyperlink>
            <w:r w:rsidR="00B452BD" w:rsidRPr="003A339E">
              <w:t xml:space="preserve">min. 24 </w:t>
            </w:r>
            <w:proofErr w:type="spellStart"/>
            <w:r w:rsidR="00B452BD" w:rsidRPr="003A339E">
              <w:t>Wh</w:t>
            </w:r>
            <w:proofErr w:type="spellEnd"/>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ind w:left="0"/>
            </w:pPr>
            <w:hyperlink r:id="rId47" w:history="1">
              <w:r w:rsidR="00B452BD" w:rsidRPr="003A339E">
                <w:rPr>
                  <w:rStyle w:val="Hipercze"/>
                  <w:color w:val="auto"/>
                  <w:u w:val="none"/>
                </w:rPr>
                <w:t xml:space="preserve">System operacyjny </w:t>
              </w:r>
            </w:hyperlink>
            <w:r w:rsidR="00B452BD" w:rsidRPr="003A339E">
              <w:t>Windows 10 Pro PL</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ind w:left="0"/>
            </w:pPr>
            <w:hyperlink r:id="rId48" w:history="1">
              <w:r w:rsidR="00B452BD" w:rsidRPr="003A339E">
                <w:rPr>
                  <w:rStyle w:val="Hipercze"/>
                  <w:color w:val="auto"/>
                  <w:u w:val="none"/>
                </w:rPr>
                <w:t xml:space="preserve">Urządzenie wskazujące: </w:t>
              </w:r>
            </w:hyperlink>
            <w:r w:rsidR="00B452BD" w:rsidRPr="003A339E">
              <w:t xml:space="preserve">obsługa gestów, </w:t>
            </w:r>
            <w:proofErr w:type="spellStart"/>
            <w:r w:rsidR="00B452BD" w:rsidRPr="003A339E">
              <w:t>Touchpad</w:t>
            </w:r>
            <w:proofErr w:type="spellEnd"/>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B452BD" w:rsidP="00EC5F92">
            <w:pPr>
              <w:ind w:left="0"/>
            </w:pPr>
            <w:r w:rsidRPr="003A339E">
              <w:t>Klawiatura numeryczna, boczna</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ind w:left="0"/>
            </w:pPr>
            <w:hyperlink r:id="rId49" w:history="1">
              <w:r w:rsidR="00B452BD" w:rsidRPr="003A339E">
                <w:rPr>
                  <w:rStyle w:val="Hipercze"/>
                  <w:color w:val="auto"/>
                  <w:u w:val="none"/>
                </w:rPr>
                <w:t xml:space="preserve">Karta dźwiękowa: </w:t>
              </w:r>
            </w:hyperlink>
            <w:r w:rsidR="00B452BD" w:rsidRPr="003A339E">
              <w:t>zintegrowana</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B452BD" w:rsidP="00EC5F92">
            <w:pPr>
              <w:ind w:left="0"/>
            </w:pPr>
            <w:r w:rsidRPr="003A339E">
              <w:t>Dźwięk:</w:t>
            </w:r>
          </w:p>
          <w:p w:rsidR="00B452BD" w:rsidRPr="003A339E" w:rsidRDefault="00B452BD" w:rsidP="00EC5F92">
            <w:pPr>
              <w:ind w:left="0"/>
            </w:pPr>
            <w:r w:rsidRPr="003A339E">
              <w:t>- Głośniki stereo</w:t>
            </w:r>
          </w:p>
          <w:p w:rsidR="00B452BD" w:rsidRPr="003A339E" w:rsidRDefault="00B452BD" w:rsidP="00EC5F92">
            <w:pPr>
              <w:ind w:left="0"/>
            </w:pPr>
            <w:r w:rsidRPr="003A339E">
              <w:t>- HD Audio</w:t>
            </w:r>
          </w:p>
          <w:p w:rsidR="00B452BD" w:rsidRPr="003A339E" w:rsidRDefault="00B452BD" w:rsidP="00EC5F92">
            <w:pPr>
              <w:ind w:left="0"/>
            </w:pPr>
            <w:r w:rsidRPr="003A339E">
              <w:t>- Wbudowany mikrofon</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ind w:left="0"/>
            </w:pPr>
            <w:hyperlink r:id="rId50" w:history="1">
              <w:r w:rsidR="00B452BD" w:rsidRPr="003A339E">
                <w:rPr>
                  <w:rStyle w:val="Hipercze"/>
                  <w:color w:val="auto"/>
                  <w:u w:val="none"/>
                </w:rPr>
                <w:t xml:space="preserve">Kamera </w:t>
              </w:r>
            </w:hyperlink>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ind w:left="0"/>
            </w:pPr>
            <w:hyperlink r:id="rId51" w:history="1">
              <w:r w:rsidR="00B452BD" w:rsidRPr="003A339E">
                <w:rPr>
                  <w:rStyle w:val="Hipercze"/>
                  <w:color w:val="auto"/>
                  <w:u w:val="none"/>
                </w:rPr>
                <w:t xml:space="preserve">Konstrukcja: </w:t>
              </w:r>
            </w:hyperlink>
            <w:r w:rsidR="00B452BD" w:rsidRPr="003A339E">
              <w:t>tworzywo sztuczne</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 podać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ind w:left="0"/>
            </w:pPr>
            <w:hyperlink r:id="rId52" w:history="1">
              <w:r w:rsidR="00B452BD" w:rsidRPr="003A339E">
                <w:rPr>
                  <w:rStyle w:val="Hipercze"/>
                  <w:color w:val="auto"/>
                  <w:u w:val="none"/>
                </w:rPr>
                <w:t xml:space="preserve">Załączone wyposażenie: </w:t>
              </w:r>
            </w:hyperlink>
          </w:p>
          <w:p w:rsidR="00B452BD" w:rsidRPr="003A339E" w:rsidRDefault="00B452BD" w:rsidP="00EC5F92">
            <w:pPr>
              <w:ind w:left="0"/>
            </w:pPr>
            <w:r w:rsidRPr="003A339E">
              <w:t>- Akumulator</w:t>
            </w:r>
          </w:p>
          <w:p w:rsidR="00B452BD" w:rsidRPr="003A339E" w:rsidRDefault="00B452BD" w:rsidP="00EC5F92">
            <w:pPr>
              <w:ind w:left="0"/>
            </w:pPr>
            <w:r w:rsidRPr="003A339E">
              <w:t>- Zasilacz + przewód</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05736E">
        <w:trPr>
          <w:trHeight w:val="23"/>
        </w:trPr>
        <w:tc>
          <w:tcPr>
            <w:tcW w:w="567" w:type="dxa"/>
            <w:tcBorders>
              <w:left w:val="single" w:sz="1" w:space="0" w:color="000000"/>
              <w:bottom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left w:val="single" w:sz="1" w:space="0" w:color="000000"/>
              <w:bottom w:val="single" w:sz="4" w:space="0" w:color="auto"/>
            </w:tcBorders>
            <w:shd w:val="clear" w:color="auto" w:fill="FFFFFF"/>
          </w:tcPr>
          <w:p w:rsidR="00B452BD" w:rsidRPr="003A339E" w:rsidRDefault="00253E09" w:rsidP="00EC5F92">
            <w:pPr>
              <w:ind w:left="0"/>
            </w:pPr>
            <w:hyperlink r:id="rId53" w:history="1">
              <w:r w:rsidR="00B452BD" w:rsidRPr="003A339E">
                <w:rPr>
                  <w:rStyle w:val="Hipercze"/>
                  <w:color w:val="auto"/>
                  <w:u w:val="none"/>
                </w:rPr>
                <w:t xml:space="preserve">Ilość slotów 2,5” (ogółem/wolne) </w:t>
              </w:r>
            </w:hyperlink>
            <w:r w:rsidR="00B452BD" w:rsidRPr="003A339E">
              <w:t>1/0</w:t>
            </w:r>
          </w:p>
        </w:tc>
        <w:tc>
          <w:tcPr>
            <w:tcW w:w="1418" w:type="dxa"/>
            <w:tcBorders>
              <w:left w:val="single" w:sz="1" w:space="0" w:color="000000"/>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ourier New"/>
                <w:kern w:val="1"/>
                <w:lang w:eastAsia="ar-SA"/>
              </w:rPr>
            </w:pPr>
            <w:r w:rsidRPr="003A339E">
              <w:rPr>
                <w:rFonts w:eastAsia="Courier New"/>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EC5F92">
        <w:trPr>
          <w:trHeight w:val="23"/>
        </w:trPr>
        <w:tc>
          <w:tcPr>
            <w:tcW w:w="11199" w:type="dxa"/>
            <w:gridSpan w:val="4"/>
            <w:tcBorders>
              <w:top w:val="single" w:sz="4" w:space="0" w:color="auto"/>
              <w:left w:val="single" w:sz="4" w:space="0" w:color="auto"/>
              <w:bottom w:val="single" w:sz="4" w:space="0" w:color="auto"/>
              <w:right w:val="single" w:sz="4" w:space="0" w:color="auto"/>
            </w:tcBorders>
            <w:shd w:val="clear" w:color="auto" w:fill="BFBFBF"/>
          </w:tcPr>
          <w:p w:rsidR="00B452BD" w:rsidRPr="003A339E" w:rsidRDefault="00B452BD" w:rsidP="00B452BD">
            <w:pPr>
              <w:suppressAutoHyphens/>
              <w:snapToGrid w:val="0"/>
              <w:contextualSpacing/>
              <w:jc w:val="center"/>
              <w:rPr>
                <w:rFonts w:eastAsia="Calibri"/>
                <w:kern w:val="1"/>
                <w:lang w:eastAsia="ar-SA"/>
              </w:rPr>
            </w:pPr>
            <w:r w:rsidRPr="003A339E">
              <w:rPr>
                <w:rFonts w:eastAsia="Calibri"/>
                <w:b/>
                <w:kern w:val="1"/>
                <w:lang w:eastAsia="ar-SA"/>
              </w:rPr>
              <w:t>Warunki serwisu gwarancyjnego i pogwarancyjnego</w:t>
            </w:r>
          </w:p>
        </w:tc>
      </w:tr>
      <w:tr w:rsidR="00B452BD" w:rsidRPr="003A339E" w:rsidTr="0073501B">
        <w:trPr>
          <w:trHeight w:val="2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EC5F92">
            <w:pPr>
              <w:suppressAutoHyphens/>
              <w:ind w:left="0"/>
              <w:contextualSpacing/>
              <w:rPr>
                <w:rFonts w:eastAsia="Calibri"/>
                <w:kern w:val="1"/>
                <w:lang w:eastAsia="ar-SA"/>
              </w:rPr>
            </w:pPr>
            <w:r w:rsidRPr="003A339E">
              <w:rPr>
                <w:rFonts w:eastAsia="Calibri"/>
                <w:kern w:val="1"/>
                <w:lang w:eastAsia="ar-SA"/>
              </w:rPr>
              <w:t>Autoryzowany serwis gwarancyjny i pogwarancyjny w Polsce.</w:t>
            </w:r>
          </w:p>
          <w:p w:rsidR="00B452BD" w:rsidRPr="003A339E" w:rsidRDefault="00B452BD" w:rsidP="00EC5F92">
            <w:pPr>
              <w:suppressAutoHyphens/>
              <w:ind w:left="0"/>
              <w:contextualSpacing/>
              <w:rPr>
                <w:rFonts w:eastAsia="Calibri"/>
                <w:color w:val="00B050"/>
                <w:kern w:val="1"/>
                <w:lang w:eastAsia="ar-SA"/>
              </w:rPr>
            </w:pPr>
            <w:r w:rsidRPr="003A339E">
              <w:rPr>
                <w:rFonts w:eastAsia="Calibri"/>
                <w:kern w:val="1"/>
                <w:lang w:eastAsia="ar-SA"/>
              </w:rPr>
              <w:t>Dostępność wyposażenia i części zamiennych minimum 10 lat.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B452BD" w:rsidRPr="003A339E" w:rsidRDefault="00B452BD" w:rsidP="0073501B">
            <w:pPr>
              <w:suppressAutoHyphens/>
              <w:ind w:left="0" w:firstLine="0"/>
              <w:contextualSpacing/>
              <w:jc w:val="center"/>
              <w:rPr>
                <w:rFonts w:eastAsia="Calibri"/>
                <w:kern w:val="1"/>
                <w:lang w:eastAsia="ar-SA"/>
              </w:rPr>
            </w:pPr>
            <w:r w:rsidRPr="003A339E">
              <w:rPr>
                <w:rFonts w:eastAsia="Calibri"/>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73501B">
        <w:trPr>
          <w:trHeight w:val="2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EC5F92">
            <w:pPr>
              <w:suppressAutoHyphens/>
              <w:ind w:left="0"/>
              <w:contextualSpacing/>
              <w:rPr>
                <w:rFonts w:eastAsia="Calibri"/>
                <w:color w:val="00B050"/>
                <w:kern w:val="1"/>
                <w:lang w:eastAsia="ar-SA"/>
              </w:rPr>
            </w:pPr>
            <w:r w:rsidRPr="003A339E">
              <w:rPr>
                <w:rFonts w:eastAsia="Calibri"/>
                <w:kern w:val="1"/>
                <w:lang w:eastAsia="ar-SA"/>
              </w:rPr>
              <w:t>Plan posadowienia i projekt osłon stałych dla pomieszczenia, w którym będzie wykonywana instalacja</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B452BD" w:rsidRPr="003A339E" w:rsidRDefault="00B452BD" w:rsidP="0073501B">
            <w:pPr>
              <w:suppressAutoHyphens/>
              <w:ind w:left="0" w:firstLine="0"/>
              <w:contextualSpacing/>
              <w:jc w:val="center"/>
              <w:rPr>
                <w:rFonts w:eastAsia="Calibri"/>
                <w:kern w:val="1"/>
                <w:lang w:eastAsia="ar-SA"/>
              </w:rPr>
            </w:pPr>
            <w:r w:rsidRPr="003A339E">
              <w:rPr>
                <w:rFonts w:eastAsia="Calibri"/>
                <w:kern w:val="1"/>
                <w:lang w:eastAsia="ar-SA"/>
              </w:rPr>
              <w:t>TAK, przed instalacją</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B452BD" w:rsidRPr="003A339E" w:rsidTr="00EC5F92">
        <w:trPr>
          <w:trHeight w:val="23"/>
        </w:trPr>
        <w:tc>
          <w:tcPr>
            <w:tcW w:w="11199" w:type="dxa"/>
            <w:gridSpan w:val="4"/>
            <w:tcBorders>
              <w:top w:val="single" w:sz="4" w:space="0" w:color="auto"/>
              <w:left w:val="single" w:sz="4" w:space="0" w:color="auto"/>
              <w:bottom w:val="single" w:sz="4" w:space="0" w:color="auto"/>
              <w:right w:val="single" w:sz="4" w:space="0" w:color="auto"/>
            </w:tcBorders>
            <w:shd w:val="clear" w:color="auto" w:fill="BFBFBF"/>
          </w:tcPr>
          <w:p w:rsidR="00B452BD" w:rsidRPr="003A339E" w:rsidRDefault="00B452BD" w:rsidP="00B452BD">
            <w:pPr>
              <w:suppressAutoHyphens/>
              <w:snapToGrid w:val="0"/>
              <w:contextualSpacing/>
              <w:jc w:val="center"/>
              <w:rPr>
                <w:rFonts w:eastAsia="Calibri"/>
                <w:b/>
                <w:kern w:val="1"/>
                <w:lang w:eastAsia="ar-SA"/>
              </w:rPr>
            </w:pPr>
            <w:r w:rsidRPr="003A339E">
              <w:rPr>
                <w:rFonts w:eastAsia="Calibri"/>
                <w:b/>
                <w:kern w:val="1"/>
                <w:lang w:eastAsia="ar-SA"/>
              </w:rPr>
              <w:t>Inne</w:t>
            </w:r>
          </w:p>
        </w:tc>
      </w:tr>
      <w:tr w:rsidR="00B452BD" w:rsidRPr="003A339E" w:rsidTr="0073501B">
        <w:trPr>
          <w:trHeight w:val="2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EC5F92">
            <w:pPr>
              <w:suppressAutoHyphens/>
              <w:ind w:left="0"/>
              <w:contextualSpacing/>
              <w:rPr>
                <w:rFonts w:eastAsia="Calibri"/>
                <w:kern w:val="1"/>
                <w:lang w:eastAsia="ar-SA"/>
              </w:rPr>
            </w:pPr>
            <w:r w:rsidRPr="003A339E">
              <w:rPr>
                <w:rFonts w:eastAsia="Calibri"/>
                <w:kern w:val="1"/>
                <w:lang w:eastAsia="ar-SA"/>
              </w:rPr>
              <w:t>Szkolenie w zakresie wykonywania testów podstawowych oraz testów monitorów diagnostycznych na stacji opisowej zakończone certyfikatem.</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B452BD" w:rsidRPr="003A339E" w:rsidRDefault="00B452BD" w:rsidP="0073501B">
            <w:pPr>
              <w:suppressAutoHyphens/>
              <w:ind w:hanging="332"/>
              <w:contextualSpacing/>
              <w:jc w:val="center"/>
              <w:rPr>
                <w:rFonts w:eastAsia="Calibri"/>
                <w:kern w:val="1"/>
                <w:lang w:eastAsia="ar-SA"/>
              </w:rPr>
            </w:pPr>
            <w:r w:rsidRPr="003A339E">
              <w:rPr>
                <w:rFonts w:eastAsia="Calibri"/>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452BD" w:rsidRPr="003A339E" w:rsidRDefault="00B452BD" w:rsidP="00B452BD">
            <w:pPr>
              <w:suppressAutoHyphens/>
              <w:snapToGrid w:val="0"/>
              <w:contextualSpacing/>
              <w:rPr>
                <w:rFonts w:eastAsia="Calibri"/>
                <w:kern w:val="1"/>
                <w:lang w:eastAsia="ar-SA"/>
              </w:rPr>
            </w:pPr>
          </w:p>
        </w:tc>
      </w:tr>
      <w:tr w:rsidR="00007A36" w:rsidRPr="003A339E" w:rsidTr="0073501B">
        <w:trPr>
          <w:trHeight w:val="2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007A36" w:rsidRPr="003A339E" w:rsidRDefault="00007A36"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007A36" w:rsidRPr="00007A36" w:rsidRDefault="00007A36" w:rsidP="00007A36">
            <w:pPr>
              <w:suppressAutoHyphens/>
              <w:ind w:left="0"/>
              <w:contextualSpacing/>
              <w:rPr>
                <w:rFonts w:eastAsia="Calibri"/>
                <w:kern w:val="1"/>
                <w:lang w:eastAsia="ar-SA"/>
              </w:rPr>
            </w:pPr>
            <w:r w:rsidRPr="00007A36">
              <w:rPr>
                <w:rFonts w:eastAsia="Calibri"/>
                <w:color w:val="auto"/>
                <w:kern w:val="1"/>
                <w:lang w:eastAsia="ar-SA"/>
              </w:rPr>
              <w:t xml:space="preserve">Wykonawca zobowiązany jest do demontażu </w:t>
            </w:r>
            <w:r w:rsidR="00853FD3">
              <w:rPr>
                <w:rFonts w:eastAsia="Calibri"/>
                <w:color w:val="auto"/>
                <w:kern w:val="1"/>
                <w:lang w:eastAsia="ar-SA"/>
              </w:rPr>
              <w:t xml:space="preserve">i utylizacji </w:t>
            </w:r>
            <w:r w:rsidRPr="00007A36">
              <w:rPr>
                <w:rFonts w:eastAsia="Calibri"/>
                <w:color w:val="auto"/>
                <w:kern w:val="1"/>
                <w:lang w:eastAsia="ar-SA"/>
              </w:rPr>
              <w:t xml:space="preserve">istniejącego urządzenia Aparat RTG Duo </w:t>
            </w:r>
            <w:proofErr w:type="spellStart"/>
            <w:r w:rsidRPr="00007A36">
              <w:rPr>
                <w:rFonts w:eastAsia="Calibri"/>
                <w:color w:val="auto"/>
                <w:kern w:val="1"/>
                <w:lang w:eastAsia="ar-SA"/>
              </w:rPr>
              <w:t>Diagnost</w:t>
            </w:r>
            <w:proofErr w:type="spellEnd"/>
            <w:r w:rsidRPr="00007A36">
              <w:rPr>
                <w:rFonts w:eastAsia="Calibri"/>
                <w:color w:val="auto"/>
                <w:kern w:val="1"/>
                <w:lang w:eastAsia="ar-SA"/>
              </w:rPr>
              <w:t>, nr fabryczny: 0200755, rok produkcji 2002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007A36" w:rsidRPr="003A339E" w:rsidRDefault="00007A36" w:rsidP="0073501B">
            <w:pPr>
              <w:suppressAutoHyphens/>
              <w:ind w:hanging="332"/>
              <w:contextualSpacing/>
              <w:jc w:val="center"/>
              <w:rPr>
                <w:rFonts w:eastAsia="Calibri"/>
                <w:kern w:val="1"/>
                <w:lang w:eastAsia="ar-SA"/>
              </w:rPr>
            </w:pPr>
            <w:r w:rsidRPr="003A339E">
              <w:rPr>
                <w:rFonts w:eastAsia="Calibri"/>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07A36" w:rsidRPr="003A339E" w:rsidRDefault="00007A36" w:rsidP="00B452BD">
            <w:pPr>
              <w:suppressAutoHyphens/>
              <w:snapToGrid w:val="0"/>
              <w:contextualSpacing/>
              <w:rPr>
                <w:rFonts w:eastAsia="Calibri"/>
                <w:kern w:val="1"/>
                <w:lang w:eastAsia="ar-SA"/>
              </w:rPr>
            </w:pPr>
          </w:p>
        </w:tc>
      </w:tr>
      <w:tr w:rsidR="00007A36" w:rsidRPr="003A339E" w:rsidTr="0073501B">
        <w:trPr>
          <w:trHeight w:val="2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007A36" w:rsidRPr="003A339E" w:rsidRDefault="00007A36" w:rsidP="009C77FC">
            <w:pPr>
              <w:numPr>
                <w:ilvl w:val="0"/>
                <w:numId w:val="100"/>
              </w:numPr>
              <w:suppressAutoHyphens/>
              <w:snapToGrid w:val="0"/>
              <w:spacing w:after="0" w:line="240" w:lineRule="auto"/>
              <w:ind w:left="720" w:hanging="720"/>
              <w:contextualSpacing/>
              <w:jc w:val="left"/>
              <w:rPr>
                <w:rFonts w:eastAsia="Calibri"/>
                <w:kern w:val="1"/>
                <w:lang w:eastAsia="ar-SA"/>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007A36" w:rsidRDefault="00007A36" w:rsidP="00007A36">
            <w:pPr>
              <w:suppressAutoHyphens/>
              <w:ind w:left="0"/>
              <w:contextualSpacing/>
              <w:rPr>
                <w:rFonts w:eastAsia="Calibri"/>
                <w:kern w:val="1"/>
                <w:lang w:eastAsia="ar-SA"/>
              </w:rPr>
            </w:pPr>
            <w:r>
              <w:rPr>
                <w:rFonts w:eastAsia="Calibri"/>
                <w:kern w:val="1"/>
                <w:lang w:eastAsia="ar-SA"/>
              </w:rPr>
              <w:t>Wykonawca zobowiązuje się wykonać wszelkie niezbędne prace do właściwego funkcjonowania aparatu.</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007A36" w:rsidRPr="003A339E" w:rsidRDefault="00007A36" w:rsidP="0073501B">
            <w:pPr>
              <w:suppressAutoHyphens/>
              <w:ind w:hanging="332"/>
              <w:contextualSpacing/>
              <w:jc w:val="center"/>
              <w:rPr>
                <w:rFonts w:eastAsia="Calibri"/>
                <w:kern w:val="1"/>
                <w:lang w:eastAsia="ar-SA"/>
              </w:rPr>
            </w:pPr>
            <w:r w:rsidRPr="003A339E">
              <w:rPr>
                <w:rFonts w:eastAsia="Calibri"/>
                <w:kern w:val="1"/>
                <w:lang w:eastAsia="ar-SA"/>
              </w:rPr>
              <w:t>TAK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07A36" w:rsidRPr="003A339E" w:rsidRDefault="00007A36" w:rsidP="00B452BD">
            <w:pPr>
              <w:suppressAutoHyphens/>
              <w:snapToGrid w:val="0"/>
              <w:contextualSpacing/>
              <w:rPr>
                <w:rFonts w:eastAsia="Calibri"/>
                <w:kern w:val="1"/>
                <w:lang w:eastAsia="ar-SA"/>
              </w:rPr>
            </w:pPr>
          </w:p>
        </w:tc>
      </w:tr>
    </w:tbl>
    <w:p w:rsidR="00B452BD" w:rsidRPr="003A339E" w:rsidRDefault="00B452BD" w:rsidP="00EC5F92">
      <w:pPr>
        <w:suppressAutoHyphens/>
        <w:ind w:left="0" w:firstLine="0"/>
        <w:contextualSpacing/>
        <w:rPr>
          <w:rFonts w:eastAsia="Courier New"/>
          <w:kern w:val="1"/>
          <w:lang w:eastAsia="ar-SA"/>
        </w:rPr>
      </w:pPr>
    </w:p>
    <w:p w:rsidR="0073501B" w:rsidRDefault="0073501B" w:rsidP="00B452BD">
      <w:pPr>
        <w:suppressAutoHyphens/>
        <w:contextualSpacing/>
        <w:rPr>
          <w:b/>
          <w:bCs/>
          <w:iCs/>
          <w:lang w:eastAsia="ar-SA"/>
        </w:rPr>
      </w:pPr>
    </w:p>
    <w:p w:rsidR="0073501B" w:rsidRDefault="0073501B" w:rsidP="00B452BD">
      <w:pPr>
        <w:suppressAutoHyphens/>
        <w:contextualSpacing/>
        <w:rPr>
          <w:b/>
          <w:bCs/>
          <w:iCs/>
          <w:lang w:eastAsia="ar-SA"/>
        </w:rPr>
      </w:pPr>
    </w:p>
    <w:p w:rsidR="0073501B" w:rsidRDefault="0073501B" w:rsidP="00B452BD">
      <w:pPr>
        <w:suppressAutoHyphens/>
        <w:contextualSpacing/>
        <w:rPr>
          <w:b/>
          <w:bCs/>
          <w:iCs/>
          <w:lang w:eastAsia="ar-SA"/>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73501B" w:rsidRDefault="0073501B" w:rsidP="00B452BD">
      <w:pPr>
        <w:suppressAutoHyphens/>
        <w:contextualSpacing/>
        <w:rPr>
          <w:b/>
          <w:bCs/>
          <w:iCs/>
          <w:lang w:eastAsia="ar-SA"/>
        </w:rPr>
      </w:pPr>
    </w:p>
    <w:p w:rsidR="0073501B" w:rsidRDefault="0073501B" w:rsidP="00B452BD">
      <w:pPr>
        <w:suppressAutoHyphens/>
        <w:contextualSpacing/>
        <w:rPr>
          <w:b/>
          <w:bCs/>
          <w:iCs/>
          <w:lang w:eastAsia="ar-SA"/>
        </w:rPr>
      </w:pPr>
    </w:p>
    <w:p w:rsidR="0073501B" w:rsidRDefault="0073501B" w:rsidP="00B452BD">
      <w:pPr>
        <w:suppressAutoHyphens/>
        <w:contextualSpacing/>
        <w:rPr>
          <w:b/>
          <w:bCs/>
          <w:iCs/>
          <w:lang w:eastAsia="ar-SA"/>
        </w:rPr>
      </w:pPr>
    </w:p>
    <w:p w:rsidR="0073501B" w:rsidRDefault="0073501B" w:rsidP="008A5A18">
      <w:pPr>
        <w:suppressAutoHyphens/>
        <w:ind w:left="0" w:firstLine="0"/>
        <w:contextualSpacing/>
        <w:rPr>
          <w:b/>
          <w:bCs/>
          <w:iCs/>
          <w:lang w:eastAsia="ar-SA"/>
        </w:rPr>
      </w:pPr>
    </w:p>
    <w:p w:rsidR="0073501B" w:rsidRDefault="0073501B"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73501B" w:rsidRDefault="0073501B" w:rsidP="00AE6423">
      <w:pPr>
        <w:suppressAutoHyphens/>
        <w:ind w:left="0" w:firstLine="0"/>
        <w:contextualSpacing/>
        <w:rPr>
          <w:b/>
          <w:bCs/>
          <w:iCs/>
          <w:lang w:eastAsia="ar-SA"/>
        </w:rPr>
      </w:pPr>
    </w:p>
    <w:p w:rsidR="00AE6423" w:rsidRDefault="00AE6423" w:rsidP="00AE6423">
      <w:pPr>
        <w:suppressAutoHyphens/>
        <w:ind w:left="0" w:firstLine="0"/>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lastRenderedPageBreak/>
        <w:t xml:space="preserve">Część 2 </w:t>
      </w:r>
    </w:p>
    <w:p w:rsidR="00B452BD" w:rsidRPr="003A339E" w:rsidRDefault="00B452BD" w:rsidP="00B452BD">
      <w:pPr>
        <w:suppressAutoHyphens/>
        <w:contextualSpacing/>
        <w:rPr>
          <w:b/>
          <w:bCs/>
          <w:iCs/>
          <w:lang w:eastAsia="ar-SA"/>
        </w:rPr>
      </w:pPr>
    </w:p>
    <w:p w:rsidR="00B452BD" w:rsidRDefault="00B452BD" w:rsidP="00B452BD">
      <w:pPr>
        <w:suppressAutoHyphens/>
        <w:contextualSpacing/>
        <w:rPr>
          <w:b/>
          <w:bCs/>
          <w:iCs/>
          <w:lang w:eastAsia="ar-SA"/>
        </w:rPr>
      </w:pPr>
      <w:r w:rsidRPr="003A339E">
        <w:rPr>
          <w:b/>
          <w:bCs/>
          <w:iCs/>
          <w:lang w:eastAsia="ar-SA"/>
        </w:rPr>
        <w:t>Aparat RTG  do Zespołu Poradni Specjalistycznych i Ambulatorium Ogólnego 1 szt.</w:t>
      </w:r>
    </w:p>
    <w:p w:rsidR="002B09F2" w:rsidRPr="003A339E" w:rsidRDefault="002B09F2"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t>Nazwa urządzenia/model:</w:t>
      </w:r>
    </w:p>
    <w:p w:rsidR="00B452BD" w:rsidRPr="003A339E" w:rsidRDefault="00B452BD" w:rsidP="00B452BD">
      <w:pPr>
        <w:suppressAutoHyphens/>
        <w:contextualSpacing/>
        <w:rPr>
          <w:b/>
          <w:bCs/>
          <w:iCs/>
          <w:lang w:eastAsia="ar-SA"/>
        </w:rPr>
      </w:pPr>
      <w:r w:rsidRPr="003A339E">
        <w:rPr>
          <w:b/>
          <w:bCs/>
          <w:iCs/>
          <w:lang w:eastAsia="ar-SA"/>
        </w:rPr>
        <w:t>Producent:</w:t>
      </w:r>
    </w:p>
    <w:p w:rsidR="00B452BD" w:rsidRPr="003A339E" w:rsidRDefault="00B452BD" w:rsidP="00B452BD">
      <w:pPr>
        <w:suppressAutoHyphens/>
        <w:contextualSpacing/>
        <w:rPr>
          <w:b/>
          <w:bCs/>
          <w:iCs/>
          <w:lang w:eastAsia="ar-SA"/>
        </w:rPr>
      </w:pPr>
      <w:r w:rsidRPr="003A339E">
        <w:rPr>
          <w:b/>
          <w:bCs/>
          <w:iCs/>
          <w:lang w:eastAsia="ar-SA"/>
        </w:rPr>
        <w:t>Kraj pochodzenia:</w:t>
      </w:r>
    </w:p>
    <w:p w:rsidR="00B452BD" w:rsidRDefault="00AE6423" w:rsidP="00AE6423">
      <w:pPr>
        <w:suppressAutoHyphens/>
        <w:contextualSpacing/>
        <w:rPr>
          <w:b/>
          <w:bCs/>
          <w:iCs/>
          <w:lang w:eastAsia="ar-SA"/>
        </w:rPr>
      </w:pPr>
      <w:r>
        <w:rPr>
          <w:b/>
          <w:bCs/>
          <w:iCs/>
          <w:lang w:eastAsia="ar-SA"/>
        </w:rPr>
        <w:t>Rok produkcji:</w:t>
      </w:r>
    </w:p>
    <w:p w:rsidR="002B09F2" w:rsidRPr="003A339E" w:rsidRDefault="002B09F2" w:rsidP="00AE6423">
      <w:pPr>
        <w:suppressAutoHyphens/>
        <w:contextualSpacing/>
        <w:rPr>
          <w:b/>
          <w:bCs/>
          <w:iCs/>
          <w:lang w:eastAsia="ar-SA"/>
        </w:rPr>
      </w:pPr>
    </w:p>
    <w:tbl>
      <w:tblPr>
        <w:tblW w:w="11199" w:type="dxa"/>
        <w:tblInd w:w="-572" w:type="dxa"/>
        <w:tblLayout w:type="fixed"/>
        <w:tblLook w:val="0000" w:firstRow="0" w:lastRow="0" w:firstColumn="0" w:lastColumn="0" w:noHBand="0" w:noVBand="0"/>
      </w:tblPr>
      <w:tblGrid>
        <w:gridCol w:w="567"/>
        <w:gridCol w:w="7371"/>
        <w:gridCol w:w="1436"/>
        <w:gridCol w:w="1825"/>
      </w:tblGrid>
      <w:tr w:rsidR="00B452BD" w:rsidRPr="003A339E" w:rsidTr="008A5A18">
        <w:trPr>
          <w:trHeight w:val="223"/>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EC5F92" w:rsidP="00B452BD">
            <w:pPr>
              <w:suppressAutoHyphens/>
              <w:snapToGrid w:val="0"/>
              <w:ind w:left="224" w:hanging="224"/>
              <w:contextualSpacing/>
              <w:jc w:val="center"/>
              <w:rPr>
                <w:rFonts w:eastAsia="Courier New"/>
                <w:b/>
                <w:kern w:val="1"/>
                <w:lang w:eastAsia="ar-SA"/>
              </w:rPr>
            </w:pPr>
            <w:proofErr w:type="spellStart"/>
            <w:r w:rsidRPr="003A339E">
              <w:rPr>
                <w:rFonts w:eastAsia="Courier New"/>
                <w:b/>
                <w:kern w:val="1"/>
                <w:lang w:eastAsia="ar-SA"/>
              </w:rPr>
              <w:t>L.p</w:t>
            </w:r>
            <w:proofErr w:type="spellEnd"/>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B452BD">
            <w:pPr>
              <w:suppressAutoHyphens/>
              <w:contextualSpacing/>
              <w:jc w:val="center"/>
              <w:rPr>
                <w:rFonts w:eastAsia="Courier New"/>
                <w:b/>
                <w:kern w:val="1"/>
                <w:lang w:eastAsia="ar-SA"/>
              </w:rPr>
            </w:pPr>
            <w:r w:rsidRPr="003A339E">
              <w:rPr>
                <w:b/>
                <w:lang w:eastAsia="ar-SA"/>
              </w:rPr>
              <w:t>Wymagane parametry techniczne</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snapToGrid w:val="0"/>
              <w:ind w:left="34" w:firstLine="0"/>
              <w:contextualSpacing/>
              <w:jc w:val="center"/>
              <w:rPr>
                <w:rFonts w:eastAsia="Courier New"/>
                <w:b/>
                <w:kern w:val="1"/>
                <w:lang w:eastAsia="ar-SA"/>
              </w:rPr>
            </w:pPr>
            <w:r w:rsidRPr="003A339E">
              <w:rPr>
                <w:rFonts w:eastAsia="Courier New"/>
                <w:b/>
                <w:kern w:val="1"/>
                <w:lang w:eastAsia="ar-SA"/>
              </w:rPr>
              <w:t xml:space="preserve">  Parametry wymagane</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EC5F92">
            <w:pPr>
              <w:suppressAutoHyphens/>
              <w:ind w:left="0"/>
              <w:contextualSpacing/>
              <w:jc w:val="center"/>
              <w:rPr>
                <w:rFonts w:eastAsia="Courier New"/>
                <w:kern w:val="1"/>
                <w:lang w:eastAsia="ar-SA"/>
              </w:rPr>
            </w:pPr>
            <w:r w:rsidRPr="003A339E">
              <w:rPr>
                <w:rFonts w:eastAsia="Courier New"/>
                <w:b/>
                <w:kern w:val="1"/>
                <w:lang w:eastAsia="ar-SA"/>
              </w:rPr>
              <w:t xml:space="preserve">Parametry oferowane, wypełnia </w:t>
            </w:r>
            <w:r w:rsidR="00EC5F92" w:rsidRPr="003A339E">
              <w:rPr>
                <w:rFonts w:eastAsia="Courier New"/>
                <w:b/>
                <w:kern w:val="1"/>
                <w:lang w:eastAsia="ar-SA"/>
              </w:rPr>
              <w:t xml:space="preserve">wykonawca wpisując Tak lub NIE </w:t>
            </w:r>
            <w:r w:rsidRPr="003A339E">
              <w:rPr>
                <w:rFonts w:eastAsia="Courier New"/>
                <w:b/>
                <w:kern w:val="1"/>
                <w:lang w:eastAsia="ar-SA"/>
              </w:rPr>
              <w:t>i opis (jeśli wymagany)</w:t>
            </w:r>
          </w:p>
        </w:tc>
      </w:tr>
      <w:tr w:rsidR="00B452BD" w:rsidRPr="003A339E" w:rsidTr="00EC5F92">
        <w:trPr>
          <w:trHeight w:val="223"/>
        </w:trPr>
        <w:tc>
          <w:tcPr>
            <w:tcW w:w="9374" w:type="dxa"/>
            <w:gridSpan w:val="3"/>
            <w:tcBorders>
              <w:top w:val="single" w:sz="4" w:space="0" w:color="000000"/>
              <w:left w:val="single" w:sz="4" w:space="0" w:color="000000"/>
              <w:bottom w:val="single" w:sz="4" w:space="0" w:color="000000"/>
            </w:tcBorders>
            <w:shd w:val="clear" w:color="auto" w:fill="D9D9D9"/>
            <w:vAlign w:val="center"/>
          </w:tcPr>
          <w:p w:rsidR="00B452BD" w:rsidRDefault="00B452BD" w:rsidP="00B452BD">
            <w:pPr>
              <w:tabs>
                <w:tab w:val="center" w:pos="2882"/>
              </w:tabs>
              <w:suppressAutoHyphens/>
              <w:contextualSpacing/>
              <w:jc w:val="center"/>
              <w:rPr>
                <w:rFonts w:eastAsia="Courier New"/>
                <w:b/>
                <w:kern w:val="1"/>
                <w:lang w:eastAsia="ar-SA"/>
              </w:rPr>
            </w:pPr>
            <w:r w:rsidRPr="003A339E">
              <w:rPr>
                <w:rFonts w:eastAsia="Courier New"/>
                <w:b/>
                <w:kern w:val="1"/>
                <w:lang w:eastAsia="ar-SA"/>
              </w:rPr>
              <w:t xml:space="preserve">  Informacje ogólne </w:t>
            </w:r>
          </w:p>
          <w:p w:rsidR="002B09F2" w:rsidRPr="003A339E" w:rsidRDefault="002B09F2" w:rsidP="00B452BD">
            <w:pPr>
              <w:tabs>
                <w:tab w:val="center" w:pos="2882"/>
              </w:tabs>
              <w:suppressAutoHyphens/>
              <w:contextualSpacing/>
              <w:jc w:val="center"/>
              <w:rPr>
                <w:rFonts w:eastAsia="Courier New"/>
                <w:b/>
                <w:kern w:val="1"/>
                <w:lang w:eastAsia="ar-SA"/>
              </w:rPr>
            </w:pPr>
          </w:p>
        </w:tc>
        <w:tc>
          <w:tcPr>
            <w:tcW w:w="1825" w:type="dxa"/>
            <w:tcBorders>
              <w:top w:val="single" w:sz="4" w:space="0" w:color="000000"/>
              <w:left w:val="single" w:sz="4" w:space="0" w:color="000000"/>
              <w:bottom w:val="single" w:sz="4" w:space="0" w:color="000000"/>
              <w:right w:val="single" w:sz="4" w:space="0" w:color="000000"/>
            </w:tcBorders>
            <w:shd w:val="clear" w:color="auto" w:fill="D9D9D9"/>
          </w:tcPr>
          <w:p w:rsidR="00B452BD" w:rsidRPr="003A339E" w:rsidRDefault="00B452BD" w:rsidP="00B452BD">
            <w:pPr>
              <w:tabs>
                <w:tab w:val="center" w:pos="2882"/>
              </w:tabs>
              <w:suppressAutoHyphens/>
              <w:snapToGrid w:val="0"/>
              <w:contextualSpacing/>
              <w:jc w:val="center"/>
              <w:rPr>
                <w:rFonts w:eastAsia="Courier New"/>
                <w:b/>
                <w:kern w:val="1"/>
                <w:lang w:eastAsia="ar-SA"/>
              </w:rPr>
            </w:pPr>
          </w:p>
        </w:tc>
      </w:tr>
      <w:tr w:rsidR="00B452BD" w:rsidRPr="003A339E" w:rsidTr="008A5A18">
        <w:trPr>
          <w:trHeight w:val="510"/>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643" w:hanging="360"/>
              <w:contextualSpacing/>
              <w:jc w:val="left"/>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 xml:space="preserve">Sprzęt fabrycznie nowy, rok produkcji 2019. Nie dopuszcza się egzemplarzy powystawowych, </w:t>
            </w:r>
            <w:proofErr w:type="spellStart"/>
            <w:r w:rsidRPr="003A339E">
              <w:rPr>
                <w:rFonts w:eastAsia="Courier New"/>
                <w:kern w:val="1"/>
                <w:lang w:eastAsia="ar-SA"/>
              </w:rPr>
              <w:t>rekondycjonowanych</w:t>
            </w:r>
            <w:proofErr w:type="spellEnd"/>
            <w:r w:rsidRPr="003A339E">
              <w:rPr>
                <w:rFonts w:eastAsia="Courier New"/>
                <w:kern w:val="1"/>
                <w:lang w:eastAsia="ar-SA"/>
              </w:rPr>
              <w:t>, demonstracyjnych itp.</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510"/>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Istotne elementy oferowanego aparatu RTG, tj. generator, stół kostny, statyw do zdjęć odległościowych, kolumna wyprodukowane przez tego samego producenta</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opisać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Certyfikat CE na cały aparat (łącznie z detektorami), nie na elementy składowe.</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510"/>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 xml:space="preserve">Aparat fabrycznie wyposażony w detektor cyfrowy oraz zintegrowaną stację technika. Nie dopuszcza się aparatów z ucyfrowieniem poprzez detektory.  </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opisać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EC5F92">
        <w:trPr>
          <w:trHeight w:val="47"/>
        </w:trPr>
        <w:tc>
          <w:tcPr>
            <w:tcW w:w="9374" w:type="dxa"/>
            <w:gridSpan w:val="3"/>
            <w:tcBorders>
              <w:top w:val="single" w:sz="4" w:space="0" w:color="000000"/>
              <w:left w:val="single" w:sz="4" w:space="0" w:color="000000"/>
              <w:bottom w:val="single" w:sz="4" w:space="0" w:color="000000"/>
            </w:tcBorders>
            <w:shd w:val="clear" w:color="auto" w:fill="D9D9D9"/>
            <w:vAlign w:val="center"/>
          </w:tcPr>
          <w:p w:rsidR="00B452BD" w:rsidRDefault="00B452BD" w:rsidP="00B452BD">
            <w:pPr>
              <w:suppressAutoHyphens/>
              <w:contextualSpacing/>
              <w:jc w:val="center"/>
              <w:rPr>
                <w:rFonts w:eastAsia="Courier New"/>
                <w:b/>
                <w:kern w:val="1"/>
                <w:lang w:eastAsia="ar-SA"/>
              </w:rPr>
            </w:pPr>
            <w:r w:rsidRPr="003A339E">
              <w:rPr>
                <w:rFonts w:eastAsia="Courier New"/>
                <w:b/>
                <w:kern w:val="1"/>
                <w:lang w:eastAsia="ar-SA"/>
              </w:rPr>
              <w:t xml:space="preserve">System RTG podłogowy </w:t>
            </w:r>
          </w:p>
          <w:p w:rsidR="002B09F2" w:rsidRPr="003A339E" w:rsidRDefault="002B09F2" w:rsidP="00B452BD">
            <w:pPr>
              <w:suppressAutoHyphens/>
              <w:contextualSpacing/>
              <w:jc w:val="center"/>
              <w:rPr>
                <w:rFonts w:eastAsia="Courier New"/>
                <w:b/>
                <w:kern w:val="1"/>
                <w:lang w:eastAsia="ar-SA"/>
              </w:rPr>
            </w:pPr>
          </w:p>
        </w:tc>
        <w:tc>
          <w:tcPr>
            <w:tcW w:w="1825" w:type="dxa"/>
            <w:tcBorders>
              <w:top w:val="single" w:sz="4" w:space="0" w:color="000000"/>
              <w:left w:val="single" w:sz="4" w:space="0" w:color="000000"/>
              <w:bottom w:val="single" w:sz="4" w:space="0" w:color="000000"/>
              <w:right w:val="single" w:sz="4" w:space="0" w:color="000000"/>
            </w:tcBorders>
            <w:shd w:val="clear" w:color="auto" w:fill="D9D9D9"/>
          </w:tcPr>
          <w:p w:rsidR="00B452BD" w:rsidRPr="003A339E" w:rsidRDefault="00B452BD" w:rsidP="00B452BD">
            <w:pPr>
              <w:suppressAutoHyphens/>
              <w:snapToGrid w:val="0"/>
              <w:contextualSpacing/>
              <w:jc w:val="center"/>
              <w:rPr>
                <w:rFonts w:eastAsia="Courier New"/>
                <w:b/>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Statyw z lampą mocowany na podłodze</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Zakres ruchu wózka z kolumną lampy – wzdłuż ≥ 185</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opisać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Zakres ruchu z kolumną lampy – poprzecznie ≥ 16</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Zakres ruchu lampy w pionie ≥ 158 cm</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Zakres obrotu lampy wokół osi pionowej ≥ ±90˚</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podać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65"/>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Zakres obrotu lampy wokół osi poziomej ≥ ±135˚</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podać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EC5F92">
        <w:trPr>
          <w:trHeight w:val="47"/>
        </w:trPr>
        <w:tc>
          <w:tcPr>
            <w:tcW w:w="9374" w:type="dxa"/>
            <w:gridSpan w:val="3"/>
            <w:tcBorders>
              <w:top w:val="single" w:sz="4" w:space="0" w:color="000000"/>
              <w:left w:val="single" w:sz="4" w:space="0" w:color="000000"/>
              <w:bottom w:val="single" w:sz="4" w:space="0" w:color="000000"/>
            </w:tcBorders>
            <w:shd w:val="clear" w:color="auto" w:fill="D9D9D9"/>
            <w:vAlign w:val="center"/>
          </w:tcPr>
          <w:p w:rsidR="00B452BD" w:rsidRDefault="00B452BD" w:rsidP="00B452BD">
            <w:pPr>
              <w:suppressAutoHyphens/>
              <w:contextualSpacing/>
              <w:jc w:val="center"/>
              <w:rPr>
                <w:rFonts w:eastAsia="Courier New"/>
                <w:b/>
                <w:kern w:val="1"/>
                <w:lang w:eastAsia="ar-SA"/>
              </w:rPr>
            </w:pPr>
            <w:r w:rsidRPr="003A339E">
              <w:rPr>
                <w:rFonts w:eastAsia="Courier New"/>
                <w:b/>
                <w:kern w:val="1"/>
                <w:lang w:eastAsia="ar-SA"/>
              </w:rPr>
              <w:t>Lampa RTG i kolimator</w:t>
            </w:r>
          </w:p>
          <w:p w:rsidR="002B09F2" w:rsidRPr="003A339E" w:rsidRDefault="002B09F2" w:rsidP="00B452BD">
            <w:pPr>
              <w:suppressAutoHyphens/>
              <w:contextualSpacing/>
              <w:jc w:val="center"/>
              <w:rPr>
                <w:rFonts w:eastAsia="Courier New"/>
                <w:b/>
                <w:kern w:val="1"/>
                <w:lang w:eastAsia="ar-SA"/>
              </w:rPr>
            </w:pPr>
          </w:p>
        </w:tc>
        <w:tc>
          <w:tcPr>
            <w:tcW w:w="1825" w:type="dxa"/>
            <w:tcBorders>
              <w:top w:val="single" w:sz="4" w:space="0" w:color="000000"/>
              <w:left w:val="single" w:sz="4" w:space="0" w:color="000000"/>
              <w:bottom w:val="single" w:sz="4" w:space="0" w:color="000000"/>
              <w:right w:val="single" w:sz="4" w:space="0" w:color="000000"/>
            </w:tcBorders>
            <w:shd w:val="clear" w:color="auto" w:fill="D9D9D9"/>
          </w:tcPr>
          <w:p w:rsidR="00B452BD" w:rsidRPr="003A339E" w:rsidRDefault="00B452BD" w:rsidP="00B452BD">
            <w:pPr>
              <w:suppressAutoHyphens/>
              <w:snapToGrid w:val="0"/>
              <w:contextualSpacing/>
              <w:jc w:val="center"/>
              <w:rPr>
                <w:rFonts w:eastAsia="Courier New"/>
                <w:b/>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34"/>
              <w:contextualSpacing/>
              <w:rPr>
                <w:rFonts w:eastAsia="Courier New"/>
                <w:kern w:val="1"/>
                <w:lang w:eastAsia="ar-SA"/>
              </w:rPr>
            </w:pPr>
            <w:r w:rsidRPr="003A339E">
              <w:rPr>
                <w:rFonts w:eastAsia="Courier New"/>
                <w:kern w:val="1"/>
                <w:lang w:eastAsia="ar-SA"/>
              </w:rPr>
              <w:t>Wielkość małego ogniska ≤0,6</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firstLine="0"/>
              <w:contextualSpacing/>
              <w:jc w:val="center"/>
              <w:rPr>
                <w:rFonts w:eastAsia="Courier New"/>
                <w:kern w:val="1"/>
                <w:lang w:eastAsia="ar-SA"/>
              </w:rPr>
            </w:pPr>
            <w:r w:rsidRPr="003A339E">
              <w:rPr>
                <w:rFonts w:eastAsia="Courier New"/>
                <w:kern w:val="1"/>
                <w:lang w:eastAsia="ar-SA"/>
              </w:rPr>
              <w:t>TAK, podać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34"/>
              <w:contextualSpacing/>
              <w:rPr>
                <w:rFonts w:eastAsia="Courier New"/>
                <w:kern w:val="1"/>
                <w:lang w:eastAsia="ar-SA"/>
              </w:rPr>
            </w:pPr>
            <w:r w:rsidRPr="003A339E">
              <w:rPr>
                <w:rFonts w:eastAsia="Courier New"/>
                <w:kern w:val="1"/>
                <w:lang w:eastAsia="ar-SA"/>
              </w:rPr>
              <w:t>Wielkość dużego ogniska ≤1,2</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firstLine="0"/>
              <w:contextualSpacing/>
              <w:jc w:val="center"/>
              <w:rPr>
                <w:rFonts w:eastAsia="Courier New"/>
                <w:kern w:val="1"/>
                <w:lang w:eastAsia="ar-SA"/>
              </w:rPr>
            </w:pPr>
            <w:r w:rsidRPr="003A339E">
              <w:rPr>
                <w:rFonts w:eastAsia="Courier New"/>
                <w:kern w:val="1"/>
                <w:lang w:eastAsia="ar-SA"/>
              </w:rPr>
              <w:t>TAK, podać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34"/>
              <w:contextualSpacing/>
              <w:rPr>
                <w:rFonts w:eastAsia="Courier New"/>
                <w:kern w:val="1"/>
                <w:lang w:eastAsia="ar-SA"/>
              </w:rPr>
            </w:pPr>
            <w:r w:rsidRPr="003A339E">
              <w:rPr>
                <w:rFonts w:eastAsia="Courier New"/>
                <w:kern w:val="1"/>
                <w:lang w:eastAsia="ar-SA"/>
              </w:rPr>
              <w:t>Nominalna moc małego ogniska ≥24 kW</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firstLine="0"/>
              <w:contextualSpacing/>
              <w:jc w:val="center"/>
              <w:rPr>
                <w:rFonts w:eastAsia="Courier New"/>
                <w:kern w:val="1"/>
                <w:lang w:eastAsia="ar-SA"/>
              </w:rPr>
            </w:pPr>
            <w:r w:rsidRPr="003A339E">
              <w:rPr>
                <w:rFonts w:eastAsia="Courier New"/>
                <w:kern w:val="1"/>
                <w:lang w:eastAsia="ar-SA"/>
              </w:rPr>
              <w:t>TAK, podać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34"/>
              <w:contextualSpacing/>
              <w:rPr>
                <w:rFonts w:eastAsia="Courier New"/>
                <w:kern w:val="1"/>
                <w:lang w:eastAsia="ar-SA"/>
              </w:rPr>
            </w:pPr>
            <w:r w:rsidRPr="003A339E">
              <w:rPr>
                <w:rFonts w:eastAsia="Courier New"/>
                <w:kern w:val="1"/>
                <w:lang w:eastAsia="ar-SA"/>
              </w:rPr>
              <w:t>Nominalna moc dużego ogniska ≥60 kW</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firstLine="0"/>
              <w:contextualSpacing/>
              <w:jc w:val="center"/>
              <w:rPr>
                <w:rFonts w:eastAsia="Courier New"/>
                <w:kern w:val="1"/>
                <w:lang w:eastAsia="ar-SA"/>
              </w:rPr>
            </w:pPr>
            <w:r w:rsidRPr="003A339E">
              <w:rPr>
                <w:rFonts w:eastAsia="Courier New"/>
                <w:kern w:val="1"/>
                <w:lang w:eastAsia="ar-SA"/>
              </w:rPr>
              <w:t>TAK, podać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34"/>
              <w:contextualSpacing/>
              <w:rPr>
                <w:rFonts w:eastAsia="Courier New"/>
                <w:kern w:val="1"/>
                <w:lang w:eastAsia="ar-SA"/>
              </w:rPr>
            </w:pPr>
            <w:r w:rsidRPr="003A339E">
              <w:rPr>
                <w:rFonts w:eastAsia="Courier New"/>
                <w:kern w:val="1"/>
                <w:lang w:eastAsia="ar-SA"/>
              </w:rPr>
              <w:t xml:space="preserve">Pojemność cieplna anody ≥ 300 </w:t>
            </w:r>
            <w:proofErr w:type="spellStart"/>
            <w:r w:rsidRPr="003A339E">
              <w:rPr>
                <w:rFonts w:eastAsia="Courier New"/>
                <w:kern w:val="1"/>
                <w:lang w:eastAsia="ar-SA"/>
              </w:rPr>
              <w:t>kHU</w:t>
            </w:r>
            <w:proofErr w:type="spellEnd"/>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firstLine="0"/>
              <w:contextualSpacing/>
              <w:jc w:val="center"/>
              <w:rPr>
                <w:rFonts w:eastAsia="Courier New"/>
                <w:kern w:val="1"/>
                <w:lang w:eastAsia="ar-SA"/>
              </w:rPr>
            </w:pPr>
            <w:r w:rsidRPr="003A339E">
              <w:rPr>
                <w:rFonts w:eastAsia="Courier New"/>
                <w:kern w:val="1"/>
                <w:lang w:eastAsia="ar-SA"/>
              </w:rPr>
              <w:t>TAK, podać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34"/>
              <w:contextualSpacing/>
              <w:rPr>
                <w:rFonts w:eastAsia="Courier New"/>
                <w:kern w:val="1"/>
                <w:lang w:eastAsia="ar-SA"/>
              </w:rPr>
            </w:pPr>
            <w:r w:rsidRPr="003A339E">
              <w:rPr>
                <w:rFonts w:eastAsia="Courier New"/>
                <w:kern w:val="1"/>
                <w:lang w:eastAsia="ar-SA"/>
              </w:rPr>
              <w:t xml:space="preserve">Pojemność cieplna kołpaka lampy </w:t>
            </w:r>
            <w:proofErr w:type="spellStart"/>
            <w:r w:rsidRPr="003A339E">
              <w:rPr>
                <w:rFonts w:eastAsia="Courier New"/>
                <w:kern w:val="1"/>
                <w:lang w:eastAsia="ar-SA"/>
              </w:rPr>
              <w:t>rtg</w:t>
            </w:r>
            <w:proofErr w:type="spellEnd"/>
            <w:r w:rsidRPr="003A339E">
              <w:rPr>
                <w:rFonts w:eastAsia="Courier New"/>
                <w:kern w:val="1"/>
                <w:lang w:eastAsia="ar-SA"/>
              </w:rPr>
              <w:t xml:space="preserve"> ≥ 1,7 MHU</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firstLine="0"/>
              <w:contextualSpacing/>
              <w:jc w:val="center"/>
              <w:rPr>
                <w:rFonts w:eastAsia="Courier New"/>
                <w:kern w:val="1"/>
                <w:lang w:eastAsia="ar-SA"/>
              </w:rPr>
            </w:pPr>
            <w:r w:rsidRPr="003A339E">
              <w:rPr>
                <w:rFonts w:eastAsia="Courier New"/>
                <w:kern w:val="1"/>
                <w:lang w:eastAsia="ar-SA"/>
              </w:rPr>
              <w:t>TAK, podać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34"/>
              <w:contextualSpacing/>
              <w:rPr>
                <w:rFonts w:eastAsia="Courier New"/>
                <w:kern w:val="1"/>
                <w:lang w:eastAsia="ar-SA"/>
              </w:rPr>
            </w:pPr>
            <w:r w:rsidRPr="003A339E">
              <w:rPr>
                <w:rFonts w:eastAsia="Courier New"/>
                <w:kern w:val="1"/>
                <w:lang w:eastAsia="ar-SA"/>
              </w:rPr>
              <w:t xml:space="preserve">Szybkość wirowania anody: ≥ 3000 </w:t>
            </w:r>
            <w:proofErr w:type="spellStart"/>
            <w:r w:rsidRPr="003A339E">
              <w:rPr>
                <w:rFonts w:eastAsia="Courier New"/>
                <w:kern w:val="1"/>
                <w:lang w:eastAsia="ar-SA"/>
              </w:rPr>
              <w:t>obr</w:t>
            </w:r>
            <w:proofErr w:type="spellEnd"/>
            <w:r w:rsidRPr="003A339E">
              <w:rPr>
                <w:rFonts w:eastAsia="Courier New"/>
                <w:kern w:val="1"/>
                <w:lang w:eastAsia="ar-SA"/>
              </w:rPr>
              <w:t>./min</w:t>
            </w:r>
            <w:r w:rsidRPr="003A339E">
              <w:rPr>
                <w:rFonts w:eastAsia="Courier New"/>
                <w:kern w:val="1"/>
                <w:lang w:eastAsia="ar-SA"/>
              </w:rPr>
              <w:tab/>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firstLine="0"/>
              <w:contextualSpacing/>
              <w:jc w:val="center"/>
              <w:rPr>
                <w:rFonts w:eastAsia="Courier New"/>
                <w:kern w:val="1"/>
                <w:lang w:eastAsia="ar-SA"/>
              </w:rPr>
            </w:pPr>
            <w:r w:rsidRPr="003A339E">
              <w:rPr>
                <w:rFonts w:eastAsia="Courier New"/>
                <w:kern w:val="1"/>
                <w:lang w:eastAsia="ar-SA"/>
              </w:rPr>
              <w:t>TAK, podać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34"/>
              <w:contextualSpacing/>
              <w:rPr>
                <w:rFonts w:eastAsia="Courier New"/>
                <w:kern w:val="1"/>
                <w:lang w:eastAsia="ar-SA"/>
              </w:rPr>
            </w:pPr>
            <w:r w:rsidRPr="003A339E">
              <w:rPr>
                <w:rFonts w:eastAsia="Courier New"/>
                <w:kern w:val="1"/>
                <w:lang w:eastAsia="ar-SA"/>
              </w:rPr>
              <w:t>Miernik dawki DAP zintegrowany z konsolą operatora z możliwością założenia na kolimatorze filtra ekwiwalentnego pacjentowi</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firstLine="0"/>
              <w:contextualSpacing/>
              <w:jc w:val="center"/>
              <w:rPr>
                <w:rFonts w:eastAsia="Courier New"/>
                <w:kern w:val="1"/>
                <w:lang w:eastAsia="ar-SA"/>
              </w:rPr>
            </w:pPr>
            <w:r w:rsidRPr="003A339E">
              <w:rPr>
                <w:rFonts w:eastAsia="Courier New"/>
                <w:kern w:val="1"/>
                <w:lang w:eastAsia="ar-SA"/>
              </w:rPr>
              <w:t>TAK</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34"/>
              <w:contextualSpacing/>
              <w:rPr>
                <w:rFonts w:eastAsia="Courier New"/>
                <w:kern w:val="1"/>
                <w:lang w:eastAsia="ar-SA"/>
              </w:rPr>
            </w:pPr>
            <w:r w:rsidRPr="003A339E">
              <w:rPr>
                <w:rFonts w:eastAsia="Courier New"/>
                <w:kern w:val="1"/>
                <w:lang w:eastAsia="ar-SA"/>
              </w:rPr>
              <w:t>Ustawianie dodatkowej filtracji w kolimatorze</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firstLine="0"/>
              <w:contextualSpacing/>
              <w:jc w:val="center"/>
              <w:rPr>
                <w:rFonts w:eastAsia="Courier New"/>
                <w:kern w:val="1"/>
                <w:lang w:eastAsia="ar-SA"/>
              </w:rPr>
            </w:pPr>
            <w:r w:rsidRPr="003A339E">
              <w:rPr>
                <w:rFonts w:eastAsia="Courier New"/>
                <w:kern w:val="1"/>
                <w:lang w:eastAsia="ar-SA"/>
              </w:rPr>
              <w:t>TAK</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34"/>
              <w:contextualSpacing/>
              <w:rPr>
                <w:rFonts w:eastAsia="Courier New"/>
                <w:kern w:val="1"/>
                <w:lang w:eastAsia="ar-SA"/>
              </w:rPr>
            </w:pPr>
            <w:r w:rsidRPr="003A339E">
              <w:rPr>
                <w:rFonts w:eastAsia="Courier New"/>
                <w:kern w:val="1"/>
                <w:lang w:eastAsia="ar-SA"/>
              </w:rPr>
              <w:t>Kolimator ze świetlnym symulatorem pola ekspozycji</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firstLine="0"/>
              <w:contextualSpacing/>
              <w:jc w:val="center"/>
              <w:rPr>
                <w:rFonts w:eastAsia="Courier New"/>
                <w:kern w:val="1"/>
                <w:lang w:eastAsia="ar-SA"/>
              </w:rPr>
            </w:pPr>
            <w:r w:rsidRPr="003A339E">
              <w:rPr>
                <w:rFonts w:eastAsia="Courier New"/>
                <w:kern w:val="1"/>
                <w:lang w:eastAsia="ar-SA"/>
              </w:rPr>
              <w:t>TAK</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34"/>
              <w:contextualSpacing/>
              <w:rPr>
                <w:rFonts w:eastAsia="Courier New"/>
                <w:kern w:val="1"/>
                <w:lang w:eastAsia="ar-SA"/>
              </w:rPr>
            </w:pPr>
            <w:r w:rsidRPr="003A339E">
              <w:rPr>
                <w:rFonts w:eastAsia="Courier New"/>
                <w:kern w:val="1"/>
                <w:lang w:eastAsia="ar-SA"/>
              </w:rPr>
              <w:t xml:space="preserve">Kolimacja manualna </w:t>
            </w:r>
            <w:r w:rsidRPr="003A339E">
              <w:rPr>
                <w:rFonts w:eastAsia="Courier New"/>
                <w:kern w:val="1"/>
                <w:lang w:eastAsia="ar-SA"/>
              </w:rPr>
              <w:tab/>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firstLine="0"/>
              <w:contextualSpacing/>
              <w:jc w:val="center"/>
              <w:rPr>
                <w:rFonts w:eastAsia="Courier New"/>
                <w:kern w:val="1"/>
                <w:lang w:eastAsia="ar-SA"/>
              </w:rPr>
            </w:pPr>
            <w:r w:rsidRPr="003A339E">
              <w:rPr>
                <w:rFonts w:eastAsia="Courier New"/>
                <w:kern w:val="1"/>
                <w:lang w:eastAsia="ar-SA"/>
              </w:rPr>
              <w:t>TAK</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EC5F92">
        <w:trPr>
          <w:trHeight w:val="47"/>
        </w:trPr>
        <w:tc>
          <w:tcPr>
            <w:tcW w:w="1119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B452BD" w:rsidRDefault="00B452BD" w:rsidP="00B452BD">
            <w:pPr>
              <w:suppressAutoHyphens/>
              <w:snapToGrid w:val="0"/>
              <w:contextualSpacing/>
              <w:jc w:val="center"/>
              <w:rPr>
                <w:rFonts w:eastAsia="Courier New"/>
                <w:b/>
                <w:kern w:val="1"/>
                <w:lang w:eastAsia="ar-SA"/>
              </w:rPr>
            </w:pPr>
            <w:r w:rsidRPr="003A339E">
              <w:rPr>
                <w:rFonts w:eastAsia="Courier New"/>
                <w:b/>
                <w:kern w:val="1"/>
                <w:lang w:eastAsia="ar-SA"/>
              </w:rPr>
              <w:t>Generator RTG</w:t>
            </w:r>
          </w:p>
          <w:p w:rsidR="002B09F2" w:rsidRPr="003A339E" w:rsidRDefault="002B09F2" w:rsidP="00B452BD">
            <w:pPr>
              <w:suppressAutoHyphens/>
              <w:snapToGrid w:val="0"/>
              <w:contextualSpacing/>
              <w:jc w:val="center"/>
              <w:rPr>
                <w:rFonts w:eastAsia="Courier New"/>
                <w:b/>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hanging="366"/>
              <w:contextualSpacing/>
              <w:rPr>
                <w:rFonts w:eastAsia="Courier New"/>
                <w:kern w:val="1"/>
                <w:lang w:eastAsia="ar-SA"/>
              </w:rPr>
            </w:pPr>
            <w:r w:rsidRPr="003A339E">
              <w:rPr>
                <w:rFonts w:eastAsia="Courier New"/>
                <w:kern w:val="1"/>
                <w:lang w:eastAsia="ar-SA"/>
              </w:rPr>
              <w:t>Generator wysokiej częstotliwości</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hanging="366"/>
              <w:contextualSpacing/>
              <w:rPr>
                <w:rFonts w:eastAsia="Courier New"/>
                <w:kern w:val="1"/>
                <w:lang w:eastAsia="ar-SA"/>
              </w:rPr>
            </w:pPr>
            <w:r w:rsidRPr="003A339E">
              <w:rPr>
                <w:rFonts w:eastAsia="Courier New"/>
                <w:kern w:val="1"/>
                <w:lang w:eastAsia="ar-SA"/>
              </w:rPr>
              <w:t>Moc generatora (zgodnie z normą IEC 60601) ≥ 50 kW</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podać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hanging="366"/>
              <w:contextualSpacing/>
              <w:rPr>
                <w:rFonts w:eastAsia="Courier New"/>
                <w:kern w:val="1"/>
                <w:lang w:eastAsia="ar-SA"/>
              </w:rPr>
            </w:pPr>
            <w:r w:rsidRPr="003A339E">
              <w:rPr>
                <w:rFonts w:eastAsia="Courier New"/>
                <w:kern w:val="1"/>
                <w:lang w:eastAsia="ar-SA"/>
              </w:rPr>
              <w:t xml:space="preserve">Max prąd w radiografii ≥ 630 </w:t>
            </w:r>
            <w:proofErr w:type="spellStart"/>
            <w:r w:rsidRPr="003A339E">
              <w:rPr>
                <w:rFonts w:eastAsia="Courier New"/>
                <w:kern w:val="1"/>
                <w:lang w:eastAsia="ar-SA"/>
              </w:rPr>
              <w:t>mA</w:t>
            </w:r>
            <w:proofErr w:type="spellEnd"/>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podać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hanging="366"/>
              <w:contextualSpacing/>
              <w:rPr>
                <w:rFonts w:eastAsia="Courier New"/>
                <w:kern w:val="1"/>
                <w:lang w:eastAsia="ar-SA"/>
              </w:rPr>
            </w:pPr>
            <w:r w:rsidRPr="003A339E">
              <w:rPr>
                <w:rFonts w:eastAsia="Courier New"/>
                <w:kern w:val="1"/>
                <w:lang w:eastAsia="ar-SA"/>
              </w:rPr>
              <w:t xml:space="preserve">Max wartość </w:t>
            </w:r>
            <w:proofErr w:type="spellStart"/>
            <w:r w:rsidRPr="003A339E">
              <w:rPr>
                <w:rFonts w:eastAsia="Courier New"/>
                <w:kern w:val="1"/>
                <w:lang w:eastAsia="ar-SA"/>
              </w:rPr>
              <w:t>mAs</w:t>
            </w:r>
            <w:proofErr w:type="spellEnd"/>
            <w:r w:rsidRPr="003A339E">
              <w:rPr>
                <w:rFonts w:eastAsia="Courier New"/>
                <w:kern w:val="1"/>
                <w:lang w:eastAsia="ar-SA"/>
              </w:rPr>
              <w:t xml:space="preserve"> ≥ 600 </w:t>
            </w:r>
            <w:proofErr w:type="spellStart"/>
            <w:r w:rsidRPr="003A339E">
              <w:rPr>
                <w:rFonts w:eastAsia="Courier New"/>
                <w:kern w:val="1"/>
                <w:lang w:eastAsia="ar-SA"/>
              </w:rPr>
              <w:t>mAs</w:t>
            </w:r>
            <w:proofErr w:type="spellEnd"/>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podać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hanging="366"/>
              <w:contextualSpacing/>
              <w:rPr>
                <w:rFonts w:eastAsia="Courier New"/>
                <w:kern w:val="1"/>
                <w:lang w:eastAsia="ar-SA"/>
              </w:rPr>
            </w:pPr>
            <w:r w:rsidRPr="003A339E">
              <w:rPr>
                <w:rFonts w:eastAsia="Courier New"/>
                <w:kern w:val="1"/>
                <w:lang w:eastAsia="ar-SA"/>
              </w:rPr>
              <w:t xml:space="preserve">Zakres napięć w radiografii min 40 - 150 </w:t>
            </w:r>
            <w:proofErr w:type="spellStart"/>
            <w:r w:rsidRPr="003A339E">
              <w:rPr>
                <w:rFonts w:eastAsia="Courier New"/>
                <w:kern w:val="1"/>
                <w:lang w:eastAsia="ar-SA"/>
              </w:rPr>
              <w:t>kV</w:t>
            </w:r>
            <w:proofErr w:type="spellEnd"/>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podać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hanging="366"/>
              <w:contextualSpacing/>
              <w:rPr>
                <w:rFonts w:eastAsia="Courier New"/>
                <w:kern w:val="1"/>
                <w:lang w:eastAsia="ar-SA"/>
              </w:rPr>
            </w:pPr>
            <w:r w:rsidRPr="003A339E">
              <w:rPr>
                <w:rFonts w:eastAsia="Courier New"/>
                <w:kern w:val="1"/>
                <w:lang w:eastAsia="ar-SA"/>
              </w:rPr>
              <w:t>Najkrótszy czas ekspozycji ≤ 1 ms</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podać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75"/>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hanging="366"/>
              <w:contextualSpacing/>
              <w:rPr>
                <w:rFonts w:eastAsia="Courier New"/>
                <w:kern w:val="1"/>
                <w:lang w:eastAsia="ar-SA"/>
              </w:rPr>
            </w:pPr>
            <w:r w:rsidRPr="003A339E">
              <w:rPr>
                <w:rFonts w:eastAsia="Courier New"/>
                <w:kern w:val="1"/>
                <w:lang w:eastAsia="ar-SA"/>
              </w:rPr>
              <w:t>Ilość programów anatomicznych ≥ 520</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podać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78"/>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34" w:hanging="34"/>
              <w:contextualSpacing/>
              <w:rPr>
                <w:rFonts w:eastAsia="Courier New"/>
                <w:kern w:val="1"/>
                <w:lang w:eastAsia="ar-SA"/>
              </w:rPr>
            </w:pPr>
            <w:r w:rsidRPr="003A339E">
              <w:rPr>
                <w:rFonts w:eastAsia="Courier New"/>
                <w:kern w:val="1"/>
                <w:lang w:eastAsia="ar-SA"/>
              </w:rPr>
              <w:t xml:space="preserve">Zakres rutynowo wybieranych parametrów ekspozycji w radiografii, zgodny </w:t>
            </w:r>
            <w:r w:rsidRPr="003A339E">
              <w:rPr>
                <w:rFonts w:eastAsia="Courier New"/>
                <w:kern w:val="1"/>
                <w:lang w:eastAsia="ar-SA"/>
              </w:rPr>
              <w:br/>
              <w:t>z obowiązującymi, wzorcowymi procedurami radiologicznymi.</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snapToGrid w:val="0"/>
              <w:ind w:left="34"/>
              <w:contextualSpacing/>
              <w:jc w:val="center"/>
              <w:rPr>
                <w:rFonts w:eastAsia="Courier New"/>
                <w:kern w:val="1"/>
                <w:lang w:eastAsia="ar-SA"/>
              </w:rPr>
            </w:pPr>
          </w:p>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hanging="366"/>
              <w:contextualSpacing/>
              <w:rPr>
                <w:rFonts w:eastAsia="Courier New"/>
                <w:kern w:val="1"/>
                <w:lang w:eastAsia="ar-SA"/>
              </w:rPr>
            </w:pPr>
            <w:r w:rsidRPr="003A339E">
              <w:rPr>
                <w:rFonts w:eastAsia="Courier New"/>
                <w:kern w:val="1"/>
                <w:lang w:eastAsia="ar-SA"/>
              </w:rPr>
              <w:t xml:space="preserve">Zasilanie generatora 3x400V/50 </w:t>
            </w:r>
            <w:proofErr w:type="spellStart"/>
            <w:r w:rsidRPr="003A339E">
              <w:rPr>
                <w:rFonts w:eastAsia="Courier New"/>
                <w:kern w:val="1"/>
                <w:lang w:eastAsia="ar-SA"/>
              </w:rPr>
              <w:t>Hz</w:t>
            </w:r>
            <w:proofErr w:type="spellEnd"/>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hanging="366"/>
              <w:contextualSpacing/>
              <w:rPr>
                <w:rFonts w:eastAsia="Courier New"/>
                <w:kern w:val="1"/>
                <w:lang w:eastAsia="ar-SA"/>
              </w:rPr>
            </w:pPr>
            <w:r w:rsidRPr="003A339E">
              <w:rPr>
                <w:rFonts w:eastAsia="Courier New"/>
                <w:kern w:val="1"/>
                <w:lang w:eastAsia="ar-SA"/>
              </w:rPr>
              <w:t>Waga generatora ≤ 100 KG</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podać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EC5F92">
        <w:trPr>
          <w:trHeight w:val="47"/>
        </w:trPr>
        <w:tc>
          <w:tcPr>
            <w:tcW w:w="1119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B452BD" w:rsidRDefault="00B452BD" w:rsidP="00B452BD">
            <w:pPr>
              <w:suppressAutoHyphens/>
              <w:snapToGrid w:val="0"/>
              <w:contextualSpacing/>
              <w:jc w:val="center"/>
              <w:rPr>
                <w:rFonts w:eastAsia="Courier New"/>
                <w:b/>
                <w:kern w:val="1"/>
                <w:lang w:eastAsia="ar-SA"/>
              </w:rPr>
            </w:pPr>
            <w:r w:rsidRPr="003A339E">
              <w:rPr>
                <w:rFonts w:eastAsia="Courier New"/>
                <w:b/>
                <w:kern w:val="1"/>
                <w:lang w:eastAsia="ar-SA"/>
              </w:rPr>
              <w:t xml:space="preserve">Uniwersalny stół diagnostyczny </w:t>
            </w:r>
          </w:p>
          <w:p w:rsidR="002B09F2" w:rsidRPr="003A339E" w:rsidRDefault="002B09F2" w:rsidP="00B452BD">
            <w:pPr>
              <w:suppressAutoHyphens/>
              <w:snapToGrid w:val="0"/>
              <w:contextualSpacing/>
              <w:jc w:val="center"/>
              <w:rPr>
                <w:rFonts w:eastAsia="Courier New"/>
                <w:b/>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Stół mocowany do podłogi</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 xml:space="preserve">Blat pływający </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Długość blatu stołu ≥ 220 cm</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opisać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16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Szerokość blatu stołu ≥ 80 cm</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opisać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Zakres ruchu wzdłużnego blatu ≥ 90 cm</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opisać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Zakres ruchu poprzecznego blatu ≥ 20</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opisać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173"/>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 xml:space="preserve">Zakres ruchu góra/dół </w:t>
            </w:r>
            <w:r w:rsidRPr="003A339E">
              <w:rPr>
                <w:rFonts w:eastAsia="Courier New"/>
                <w:b/>
                <w:kern w:val="1"/>
                <w:lang w:eastAsia="ar-SA"/>
              </w:rPr>
              <w:t xml:space="preserve">≤ </w:t>
            </w:r>
            <w:r w:rsidRPr="003A339E">
              <w:rPr>
                <w:rFonts w:eastAsia="Courier New"/>
                <w:kern w:val="1"/>
                <w:lang w:eastAsia="ar-SA"/>
              </w:rPr>
              <w:t>28 cm</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podać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190"/>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Max. obciążenie blatu stołu ≥200 kg</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podać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195"/>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 xml:space="preserve">Odległość powierzchnia płyty stołu – detektor  ≤ 9 cm </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podać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56"/>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Minimalna wysokość blatu od podłogi ≤ 57 cm</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podać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 xml:space="preserve">Pochłanialność blatu - ekwiwalent Al </w:t>
            </w:r>
            <w:r w:rsidRPr="003A339E">
              <w:rPr>
                <w:rFonts w:eastAsia="Courier New"/>
                <w:b/>
                <w:kern w:val="1"/>
                <w:lang w:eastAsia="ar-SA"/>
              </w:rPr>
              <w:t>≤</w:t>
            </w:r>
            <w:r w:rsidRPr="003A339E">
              <w:rPr>
                <w:rFonts w:eastAsia="Courier New"/>
                <w:kern w:val="1"/>
                <w:lang w:eastAsia="ar-SA"/>
              </w:rPr>
              <w:t>0,9 mm Al.</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podać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220"/>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 xml:space="preserve">Kratka </w:t>
            </w:r>
            <w:proofErr w:type="spellStart"/>
            <w:r w:rsidRPr="003A339E">
              <w:rPr>
                <w:rFonts w:eastAsia="Courier New"/>
                <w:kern w:val="1"/>
                <w:lang w:eastAsia="ar-SA"/>
              </w:rPr>
              <w:t>przeciwrozposzeniowa</w:t>
            </w:r>
            <w:proofErr w:type="spellEnd"/>
            <w:r w:rsidRPr="003A339E">
              <w:rPr>
                <w:rFonts w:eastAsia="Courier New"/>
                <w:kern w:val="1"/>
                <w:lang w:eastAsia="ar-SA"/>
              </w:rPr>
              <w:t xml:space="preserve"> </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 xml:space="preserve">TAK, podać </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5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Układ AEC w stole, min 3 komory</w:t>
            </w:r>
            <w:r w:rsidRPr="003A339E">
              <w:rPr>
                <w:rFonts w:eastAsia="Courier New"/>
                <w:kern w:val="1"/>
                <w:lang w:eastAsia="ar-SA"/>
              </w:rPr>
              <w:tab/>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opisać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510"/>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Sterownik nożny do sterowania stołu oraz do zwalniania hamulców blatu z jednej strony stołu zamocowane na stałe. Nie dopuszcza się rozwiązań bezprzewodowych.</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opisać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EC5F92">
        <w:trPr>
          <w:trHeight w:val="47"/>
        </w:trPr>
        <w:tc>
          <w:tcPr>
            <w:tcW w:w="1119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B452BD" w:rsidRDefault="00B452BD" w:rsidP="00B452BD">
            <w:pPr>
              <w:suppressAutoHyphens/>
              <w:snapToGrid w:val="0"/>
              <w:contextualSpacing/>
              <w:jc w:val="center"/>
              <w:rPr>
                <w:rFonts w:eastAsia="Courier New"/>
                <w:b/>
                <w:kern w:val="1"/>
                <w:lang w:eastAsia="ar-SA"/>
              </w:rPr>
            </w:pPr>
            <w:r w:rsidRPr="003A339E">
              <w:rPr>
                <w:rFonts w:eastAsia="Courier New"/>
                <w:b/>
                <w:kern w:val="1"/>
                <w:lang w:eastAsia="ar-SA"/>
              </w:rPr>
              <w:t>Statywy do zdjęć odległościowych</w:t>
            </w:r>
          </w:p>
          <w:p w:rsidR="002B09F2" w:rsidRPr="003A339E" w:rsidRDefault="002B09F2" w:rsidP="00B452BD">
            <w:pPr>
              <w:suppressAutoHyphens/>
              <w:snapToGrid w:val="0"/>
              <w:contextualSpacing/>
              <w:jc w:val="center"/>
              <w:rPr>
                <w:rFonts w:eastAsia="Courier New"/>
                <w:b/>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Statyw mocowany do podłogi</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105"/>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Minimalna możliwa odległość środka detektora, licząc od podłogi 40 cm</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podać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 xml:space="preserve">Maksymalna możliwa odległość środka detektora, licząc od podłogi ≥160 cm </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podać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Układ AEC w statywie, min 3 komory</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opisać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 xml:space="preserve">Kratka </w:t>
            </w:r>
            <w:proofErr w:type="spellStart"/>
            <w:r w:rsidRPr="003A339E">
              <w:rPr>
                <w:rFonts w:eastAsia="Courier New"/>
                <w:kern w:val="1"/>
                <w:lang w:eastAsia="ar-SA"/>
              </w:rPr>
              <w:t>przeciwrozproszeniowa</w:t>
            </w:r>
            <w:proofErr w:type="spellEnd"/>
            <w:r w:rsidRPr="003A339E">
              <w:rPr>
                <w:rFonts w:eastAsia="Courier New"/>
                <w:kern w:val="1"/>
                <w:lang w:eastAsia="ar-SA"/>
              </w:rPr>
              <w:t xml:space="preserve"> </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 xml:space="preserve">TAK, podać </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 xml:space="preserve">Uchwyt do projekcji bocznej RTG klatki piersiowej </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EC5F92">
        <w:trPr>
          <w:trHeight w:val="47"/>
        </w:trPr>
        <w:tc>
          <w:tcPr>
            <w:tcW w:w="1119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B452BD" w:rsidRDefault="00B452BD" w:rsidP="00B452BD">
            <w:pPr>
              <w:suppressAutoHyphens/>
              <w:snapToGrid w:val="0"/>
              <w:contextualSpacing/>
              <w:jc w:val="center"/>
              <w:rPr>
                <w:rFonts w:eastAsia="Courier New"/>
                <w:b/>
                <w:kern w:val="1"/>
                <w:lang w:eastAsia="ar-SA"/>
              </w:rPr>
            </w:pPr>
            <w:r w:rsidRPr="003A339E">
              <w:rPr>
                <w:rFonts w:eastAsia="Courier New"/>
                <w:b/>
                <w:kern w:val="1"/>
                <w:lang w:eastAsia="ar-SA"/>
              </w:rPr>
              <w:t xml:space="preserve">Detektor </w:t>
            </w:r>
            <w:proofErr w:type="spellStart"/>
            <w:r w:rsidRPr="003A339E">
              <w:rPr>
                <w:rFonts w:eastAsia="Courier New"/>
                <w:b/>
                <w:kern w:val="1"/>
                <w:lang w:eastAsia="ar-SA"/>
              </w:rPr>
              <w:t>WiFi</w:t>
            </w:r>
            <w:proofErr w:type="spellEnd"/>
            <w:r w:rsidRPr="003A339E">
              <w:rPr>
                <w:rFonts w:eastAsia="Courier New"/>
                <w:b/>
                <w:kern w:val="1"/>
                <w:lang w:eastAsia="ar-SA"/>
              </w:rPr>
              <w:t xml:space="preserve"> do pracy w stole i statywie  – 1 szt.</w:t>
            </w:r>
          </w:p>
          <w:p w:rsidR="002B09F2" w:rsidRPr="003A339E" w:rsidRDefault="002B09F2" w:rsidP="00B452BD">
            <w:pPr>
              <w:suppressAutoHyphens/>
              <w:snapToGrid w:val="0"/>
              <w:contextualSpacing/>
              <w:jc w:val="center"/>
              <w:rPr>
                <w:rFonts w:eastAsia="Courier New"/>
                <w:b/>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Detektor bezprzewodowy, możliwy do zastosowania zarówno w stole jak i statywie aparatu</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Format detektora min. 42 cm x 34 cm</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 xml:space="preserve">Materiał scyntylatora - </w:t>
            </w:r>
            <w:proofErr w:type="spellStart"/>
            <w:r w:rsidRPr="003A339E">
              <w:rPr>
                <w:rFonts w:eastAsia="Courier New"/>
                <w:kern w:val="1"/>
                <w:lang w:eastAsia="ar-SA"/>
              </w:rPr>
              <w:t>CsI</w:t>
            </w:r>
            <w:proofErr w:type="spellEnd"/>
            <w:r w:rsidRPr="003A339E">
              <w:rPr>
                <w:rFonts w:eastAsia="Courier New"/>
                <w:kern w:val="1"/>
                <w:lang w:eastAsia="ar-SA"/>
              </w:rPr>
              <w:tab/>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7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Rozdzielczość detektora (liczba pikseli) ≥ 7 mln</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 xml:space="preserve">Tak, podać </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94"/>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Rozmiary piksela ≤ 150µm</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podać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Głębokość akwizycji ≥ 14 bit</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podać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 xml:space="preserve">Rozdzielczość liniowa ≥ 3,6 </w:t>
            </w:r>
            <w:proofErr w:type="spellStart"/>
            <w:r w:rsidRPr="003A339E">
              <w:rPr>
                <w:rFonts w:eastAsia="Courier New"/>
                <w:kern w:val="1"/>
                <w:lang w:eastAsia="ar-SA"/>
              </w:rPr>
              <w:t>lp</w:t>
            </w:r>
            <w:proofErr w:type="spellEnd"/>
            <w:r w:rsidRPr="003A339E">
              <w:rPr>
                <w:rFonts w:eastAsia="Courier New"/>
                <w:kern w:val="1"/>
                <w:lang w:eastAsia="ar-SA"/>
              </w:rPr>
              <w:t>/mm</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opisać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 xml:space="preserve">DQE przy 0 </w:t>
            </w:r>
            <w:proofErr w:type="spellStart"/>
            <w:r w:rsidRPr="003A339E">
              <w:rPr>
                <w:rFonts w:eastAsia="Courier New"/>
                <w:kern w:val="1"/>
                <w:lang w:eastAsia="ar-SA"/>
              </w:rPr>
              <w:t>lp</w:t>
            </w:r>
            <w:proofErr w:type="spellEnd"/>
            <w:r w:rsidRPr="003A339E">
              <w:rPr>
                <w:rFonts w:eastAsia="Courier New"/>
                <w:kern w:val="1"/>
                <w:lang w:eastAsia="ar-SA"/>
              </w:rPr>
              <w:t>/mm ≥ 70%</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Waga detektora ≥ 4,0 kg</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podać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Ilość obrazów możliwych do wykonania na baterii ≥ 600</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podać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Dopuszczalne punktowe (o średnicy 40 mm) obciążenie detektora ≥ 90 kg</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podać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Dopuszczalne powierzchniowe obciążenie detektora ≥ 150 kg</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podać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EC5F92">
        <w:trPr>
          <w:trHeight w:val="47"/>
        </w:trPr>
        <w:tc>
          <w:tcPr>
            <w:tcW w:w="1119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B452BD" w:rsidRDefault="00B452BD" w:rsidP="00B452BD">
            <w:pPr>
              <w:suppressAutoHyphens/>
              <w:snapToGrid w:val="0"/>
              <w:contextualSpacing/>
              <w:jc w:val="center"/>
              <w:rPr>
                <w:rFonts w:eastAsia="Courier New"/>
                <w:b/>
                <w:kern w:val="1"/>
                <w:lang w:eastAsia="ar-SA"/>
              </w:rPr>
            </w:pPr>
            <w:r w:rsidRPr="003A339E">
              <w:rPr>
                <w:rFonts w:eastAsia="Courier New"/>
                <w:b/>
                <w:kern w:val="1"/>
                <w:lang w:eastAsia="ar-SA"/>
              </w:rPr>
              <w:t>Konsola technika  RTG</w:t>
            </w:r>
          </w:p>
          <w:p w:rsidR="002B09F2" w:rsidRPr="003A339E" w:rsidRDefault="002B09F2" w:rsidP="00B452BD">
            <w:pPr>
              <w:suppressAutoHyphens/>
              <w:snapToGrid w:val="0"/>
              <w:contextualSpacing/>
              <w:jc w:val="center"/>
              <w:rPr>
                <w:rFonts w:eastAsia="Courier New"/>
                <w:b/>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Konsola technika obsługiwana min. przy pomocy klawiatury i myszki</w:t>
            </w:r>
            <w:r w:rsidRPr="003A339E">
              <w:rPr>
                <w:rFonts w:eastAsia="Courier New"/>
                <w:kern w:val="1"/>
                <w:lang w:eastAsia="ar-SA"/>
              </w:rPr>
              <w:tab/>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opisać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8"/>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Monitor min. 21”</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podać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Dystrybucja obrazów z detektorów do stacji technika przewodowa.</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opisać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 xml:space="preserve">Pamięć obrazów diagnostycznych (ilość obrazów) ≥ 2000 </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podać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Czas od wykonania ekspozycji do pokazania obrazu w pełnej jakości ≤ 10 s</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podać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Wybór i konfiguracja programów anatomicznych</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opisać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Wybór parametrów pracy generatora</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opisać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510"/>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 xml:space="preserve">Po wykonaniu zdjęcia dane ekspozycyjne z generatora jak </w:t>
            </w:r>
            <w:proofErr w:type="spellStart"/>
            <w:r w:rsidRPr="003A339E">
              <w:rPr>
                <w:rFonts w:eastAsia="Courier New"/>
                <w:kern w:val="1"/>
                <w:lang w:eastAsia="ar-SA"/>
              </w:rPr>
              <w:t>kV</w:t>
            </w:r>
            <w:proofErr w:type="spellEnd"/>
            <w:r w:rsidRPr="003A339E">
              <w:rPr>
                <w:rFonts w:eastAsia="Courier New"/>
                <w:kern w:val="1"/>
                <w:lang w:eastAsia="ar-SA"/>
              </w:rPr>
              <w:t xml:space="preserve"> oraz </w:t>
            </w:r>
            <w:proofErr w:type="spellStart"/>
            <w:r w:rsidRPr="003A339E">
              <w:rPr>
                <w:rFonts w:eastAsia="Courier New"/>
                <w:kern w:val="1"/>
                <w:lang w:eastAsia="ar-SA"/>
              </w:rPr>
              <w:t>mAs</w:t>
            </w:r>
            <w:proofErr w:type="spellEnd"/>
            <w:r w:rsidRPr="003A339E">
              <w:rPr>
                <w:rFonts w:eastAsia="Courier New"/>
                <w:kern w:val="1"/>
                <w:lang w:eastAsia="ar-SA"/>
              </w:rPr>
              <w:t xml:space="preserve"> są automatycznie (bez udziału technika) zapamiętywane w nagłówku obrazu </w:t>
            </w:r>
            <w:r w:rsidRPr="003A339E">
              <w:rPr>
                <w:rFonts w:eastAsia="Courier New"/>
                <w:kern w:val="1"/>
                <w:lang w:eastAsia="ar-SA"/>
              </w:rPr>
              <w:br/>
              <w:t>w formacie DICOM</w:t>
            </w:r>
            <w:r w:rsidRPr="003A339E">
              <w:rPr>
                <w:rFonts w:eastAsia="Courier New"/>
                <w:kern w:val="1"/>
                <w:lang w:eastAsia="ar-SA"/>
              </w:rPr>
              <w:tab/>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opisać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510"/>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 xml:space="preserve">Nagrywarka CD i / lub DVD. Funkcja nagrywania płyt CD z badaniami pacjenta </w:t>
            </w:r>
            <w:r w:rsidRPr="003A339E">
              <w:rPr>
                <w:rFonts w:eastAsia="Courier New"/>
                <w:kern w:val="1"/>
                <w:lang w:eastAsia="ar-SA"/>
              </w:rPr>
              <w:br/>
              <w:t>i przeglądarką uruchamianą na dowolnym komputerze klasy PC bezpośrednio na konsoli operatora.</w:t>
            </w:r>
            <w:r w:rsidRPr="003A339E">
              <w:rPr>
                <w:rFonts w:eastAsia="Courier New"/>
                <w:kern w:val="1"/>
                <w:lang w:eastAsia="ar-SA"/>
              </w:rPr>
              <w:tab/>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opisać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53"/>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Rejestracja pacjentów poprzez pobranie danych z systemu HIS / RIS oraz manualna</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opisać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Obsługa protokołów DICOM:</w:t>
            </w:r>
          </w:p>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 xml:space="preserve">• DICOM </w:t>
            </w:r>
            <w:proofErr w:type="spellStart"/>
            <w:r w:rsidRPr="003A339E">
              <w:rPr>
                <w:rFonts w:eastAsia="Courier New"/>
                <w:kern w:val="1"/>
                <w:lang w:eastAsia="ar-SA"/>
              </w:rPr>
              <w:t>Send</w:t>
            </w:r>
            <w:proofErr w:type="spellEnd"/>
          </w:p>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 xml:space="preserve">• DICOM </w:t>
            </w:r>
            <w:proofErr w:type="spellStart"/>
            <w:r w:rsidRPr="003A339E">
              <w:rPr>
                <w:rFonts w:eastAsia="Courier New"/>
                <w:kern w:val="1"/>
                <w:lang w:eastAsia="ar-SA"/>
              </w:rPr>
              <w:t>Print</w:t>
            </w:r>
            <w:proofErr w:type="spellEnd"/>
          </w:p>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 xml:space="preserve">• DICOM Storage </w:t>
            </w:r>
            <w:proofErr w:type="spellStart"/>
            <w:r w:rsidRPr="003A339E">
              <w:rPr>
                <w:rFonts w:eastAsia="Courier New"/>
                <w:kern w:val="1"/>
                <w:lang w:eastAsia="ar-SA"/>
              </w:rPr>
              <w:t>Commitment</w:t>
            </w:r>
            <w:proofErr w:type="spellEnd"/>
          </w:p>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 xml:space="preserve">• DICOM </w:t>
            </w:r>
            <w:proofErr w:type="spellStart"/>
            <w:r w:rsidRPr="003A339E">
              <w:rPr>
                <w:rFonts w:eastAsia="Courier New"/>
                <w:kern w:val="1"/>
                <w:lang w:eastAsia="ar-SA"/>
              </w:rPr>
              <w:t>Worklist</w:t>
            </w:r>
            <w:proofErr w:type="spellEnd"/>
            <w:r w:rsidRPr="003A339E">
              <w:rPr>
                <w:rFonts w:eastAsia="Courier New"/>
                <w:kern w:val="1"/>
                <w:lang w:eastAsia="ar-SA"/>
              </w:rPr>
              <w:t xml:space="preserve"> / MPPS</w:t>
            </w:r>
            <w:r w:rsidRPr="003A339E">
              <w:rPr>
                <w:rFonts w:eastAsia="Courier New"/>
                <w:kern w:val="1"/>
                <w:lang w:eastAsia="ar-SA"/>
              </w:rPr>
              <w:tab/>
            </w:r>
          </w:p>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 xml:space="preserve">• DICOM </w:t>
            </w:r>
            <w:proofErr w:type="spellStart"/>
            <w:r w:rsidRPr="003A339E">
              <w:rPr>
                <w:rFonts w:eastAsia="Courier New"/>
                <w:kern w:val="1"/>
                <w:lang w:eastAsia="ar-SA"/>
              </w:rPr>
              <w:t>Dose</w:t>
            </w:r>
            <w:proofErr w:type="spellEnd"/>
            <w:r w:rsidRPr="003A339E">
              <w:rPr>
                <w:rFonts w:eastAsia="Courier New"/>
                <w:kern w:val="1"/>
                <w:lang w:eastAsia="ar-SA"/>
              </w:rPr>
              <w:t xml:space="preserve"> </w:t>
            </w:r>
            <w:r w:rsidRPr="003A339E">
              <w:rPr>
                <w:rFonts w:eastAsia="Courier New"/>
                <w:kern w:val="1"/>
                <w:lang w:eastAsia="ar-SA"/>
              </w:rPr>
              <w:tab/>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opisać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1026"/>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Funkcje obróbki obrazów, min:</w:t>
            </w:r>
          </w:p>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 obrót obrazów</w:t>
            </w:r>
          </w:p>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 lustrzane odbicie</w:t>
            </w:r>
          </w:p>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 powiększenie (zoom)</w:t>
            </w:r>
          </w:p>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 funkcje ustawiania okna optycznego (zmiana jasności i kontrastu)</w:t>
            </w:r>
          </w:p>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 wyświetlanie znaczników / adnotacje tekstowe.</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opisać</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UPS dla stacji akwizycyjnej</w:t>
            </w: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jc w:val="center"/>
              <w:rPr>
                <w:rFonts w:eastAsia="Courier New"/>
                <w:kern w:val="1"/>
                <w:lang w:eastAsia="ar-SA"/>
              </w:rPr>
            </w:pPr>
          </w:p>
        </w:tc>
      </w:tr>
      <w:tr w:rsidR="00B452BD" w:rsidRPr="003A339E" w:rsidTr="008A5A18">
        <w:trPr>
          <w:trHeight w:val="510"/>
        </w:trPr>
        <w:tc>
          <w:tcPr>
            <w:tcW w:w="567" w:type="dxa"/>
            <w:tcBorders>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 xml:space="preserve">Oprogramowanie służące do zarządzania informacją o dawce promieniowania rentgenowskiego oraz optymalizacji dawki generowanej przez lampę RTG </w:t>
            </w:r>
            <w:r w:rsidRPr="003A339E">
              <w:rPr>
                <w:rFonts w:eastAsia="Courier New"/>
                <w:kern w:val="1"/>
                <w:lang w:eastAsia="ar-SA"/>
              </w:rPr>
              <w:br/>
              <w:t xml:space="preserve">w trakcie badań z zakresu diagnostyki obrazowej i posiadające następujące funkcje: </w:t>
            </w:r>
          </w:p>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a. Pobieranie danych dozymetrycznych bezpośrednio z aparatów RTG.</w:t>
            </w:r>
          </w:p>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b. Archiwizacja danych dotyczących dawki promieniowania rentgenowskiego.</w:t>
            </w:r>
          </w:p>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 xml:space="preserve">c. Przeglądanie historii dawki w rozbiciu na: pacjentów, regiony anatomiczne,    </w:t>
            </w:r>
            <w:r w:rsidRPr="003A339E">
              <w:rPr>
                <w:rFonts w:eastAsia="Courier New"/>
                <w:kern w:val="1"/>
                <w:lang w:eastAsia="ar-SA"/>
              </w:rPr>
              <w:br/>
              <w:t xml:space="preserve">    rodzaje badań RTG, osobę przeprowadzającą badanie</w:t>
            </w:r>
          </w:p>
          <w:p w:rsidR="00B452BD" w:rsidRPr="003A339E" w:rsidRDefault="00B452BD" w:rsidP="00EC5F92">
            <w:pPr>
              <w:suppressAutoHyphens/>
              <w:ind w:left="0"/>
              <w:contextualSpacing/>
              <w:rPr>
                <w:rFonts w:eastAsia="SimSun"/>
                <w:kern w:val="1"/>
                <w:lang w:eastAsia="ar-SA"/>
              </w:rPr>
            </w:pPr>
            <w:r w:rsidRPr="003A339E">
              <w:rPr>
                <w:rFonts w:eastAsia="SimSun"/>
                <w:kern w:val="1"/>
                <w:lang w:eastAsia="ar-SA"/>
              </w:rPr>
              <w:t>d. Ostrzeżenie o przekroczeniu progu zdefiniowanej dawki.</w:t>
            </w:r>
          </w:p>
        </w:tc>
        <w:tc>
          <w:tcPr>
            <w:tcW w:w="1436" w:type="dxa"/>
            <w:tcBorders>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SimSun"/>
                <w:b/>
                <w:kern w:val="1"/>
                <w:lang w:eastAsia="ar-SA"/>
              </w:rPr>
            </w:pPr>
            <w:r w:rsidRPr="003A339E">
              <w:rPr>
                <w:rFonts w:eastAsia="Courier New"/>
                <w:kern w:val="1"/>
                <w:lang w:eastAsia="ar-SA"/>
              </w:rPr>
              <w:t>TAK</w:t>
            </w:r>
          </w:p>
        </w:tc>
        <w:tc>
          <w:tcPr>
            <w:tcW w:w="1825" w:type="dxa"/>
            <w:tcBorders>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rPr>
                <w:rFonts w:eastAsia="SimSun"/>
                <w:b/>
                <w:kern w:val="1"/>
                <w:lang w:eastAsia="ar-SA"/>
              </w:rPr>
            </w:pPr>
          </w:p>
        </w:tc>
      </w:tr>
      <w:tr w:rsidR="00B452BD" w:rsidRPr="003A339E" w:rsidTr="008A5A18">
        <w:trPr>
          <w:trHeight w:val="51"/>
        </w:trPr>
        <w:tc>
          <w:tcPr>
            <w:tcW w:w="567" w:type="dxa"/>
            <w:tcBorders>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Pozycjonery (</w:t>
            </w:r>
            <w:proofErr w:type="spellStart"/>
            <w:r w:rsidRPr="003A339E">
              <w:rPr>
                <w:rFonts w:eastAsia="Courier New"/>
                <w:kern w:val="1"/>
                <w:lang w:eastAsia="ar-SA"/>
              </w:rPr>
              <w:t>klp</w:t>
            </w:r>
            <w:proofErr w:type="spellEnd"/>
            <w:r w:rsidRPr="003A339E">
              <w:rPr>
                <w:rFonts w:eastAsia="Courier New"/>
                <w:kern w:val="1"/>
                <w:lang w:eastAsia="ar-SA"/>
              </w:rPr>
              <w:t xml:space="preserve">, głowa) dla dzieci </w:t>
            </w:r>
            <w:proofErr w:type="spellStart"/>
            <w:r w:rsidRPr="003A339E">
              <w:rPr>
                <w:rFonts w:eastAsia="Courier New"/>
                <w:kern w:val="1"/>
                <w:lang w:eastAsia="ar-SA"/>
              </w:rPr>
              <w:t>ap</w:t>
            </w:r>
            <w:proofErr w:type="spellEnd"/>
            <w:r w:rsidRPr="003A339E">
              <w:rPr>
                <w:rFonts w:eastAsia="Courier New"/>
                <w:kern w:val="1"/>
                <w:lang w:eastAsia="ar-SA"/>
              </w:rPr>
              <w:t xml:space="preserve"> - bok (zestaw – różne wielkości) 2 komplety</w:t>
            </w:r>
          </w:p>
        </w:tc>
        <w:tc>
          <w:tcPr>
            <w:tcW w:w="1436" w:type="dxa"/>
            <w:tcBorders>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SimSun"/>
                <w:b/>
                <w:kern w:val="1"/>
                <w:lang w:eastAsia="ar-SA"/>
              </w:rPr>
            </w:pPr>
            <w:r w:rsidRPr="003A339E">
              <w:rPr>
                <w:rFonts w:eastAsia="Courier New"/>
                <w:kern w:val="1"/>
                <w:lang w:eastAsia="ar-SA"/>
              </w:rPr>
              <w:t>TAK</w:t>
            </w:r>
          </w:p>
        </w:tc>
        <w:tc>
          <w:tcPr>
            <w:tcW w:w="1825" w:type="dxa"/>
            <w:tcBorders>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rPr>
                <w:rFonts w:eastAsia="SimSun"/>
                <w:b/>
                <w:kern w:val="1"/>
                <w:lang w:eastAsia="ar-SA"/>
              </w:rPr>
            </w:pPr>
          </w:p>
        </w:tc>
      </w:tr>
      <w:tr w:rsidR="00B452BD" w:rsidRPr="003A339E" w:rsidTr="008A5A18">
        <w:trPr>
          <w:trHeight w:val="68"/>
        </w:trPr>
        <w:tc>
          <w:tcPr>
            <w:tcW w:w="567" w:type="dxa"/>
            <w:tcBorders>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rFonts w:eastAsia="Courier New"/>
                <w:kern w:val="1"/>
                <w:lang w:eastAsia="ar-SA"/>
              </w:rPr>
              <w:t>Fartuchy Pb miednicowe 0,5mm, wielkości 40 x 70 cm zapinane na rzepy -  3szt</w:t>
            </w:r>
          </w:p>
        </w:tc>
        <w:tc>
          <w:tcPr>
            <w:tcW w:w="1436" w:type="dxa"/>
            <w:tcBorders>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SimSun"/>
                <w:b/>
                <w:kern w:val="1"/>
                <w:lang w:eastAsia="ar-SA"/>
              </w:rPr>
            </w:pPr>
            <w:r w:rsidRPr="003A339E">
              <w:rPr>
                <w:rFonts w:eastAsia="Courier New"/>
                <w:kern w:val="1"/>
                <w:lang w:eastAsia="ar-SA"/>
              </w:rPr>
              <w:t>TAK</w:t>
            </w:r>
          </w:p>
        </w:tc>
        <w:tc>
          <w:tcPr>
            <w:tcW w:w="1825" w:type="dxa"/>
            <w:tcBorders>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rPr>
                <w:rFonts w:eastAsia="SimSun"/>
                <w:b/>
                <w:kern w:val="1"/>
                <w:lang w:eastAsia="ar-SA"/>
              </w:rPr>
            </w:pPr>
          </w:p>
        </w:tc>
      </w:tr>
      <w:tr w:rsidR="00B452BD" w:rsidRPr="003A339E" w:rsidTr="00EC5F92">
        <w:trPr>
          <w:trHeight w:val="68"/>
        </w:trPr>
        <w:tc>
          <w:tcPr>
            <w:tcW w:w="11199" w:type="dxa"/>
            <w:gridSpan w:val="4"/>
            <w:tcBorders>
              <w:left w:val="single" w:sz="4" w:space="0" w:color="000000"/>
              <w:bottom w:val="single" w:sz="4" w:space="0" w:color="000000"/>
              <w:right w:val="single" w:sz="4" w:space="0" w:color="000000"/>
            </w:tcBorders>
            <w:shd w:val="clear" w:color="auto" w:fill="D9D9D9"/>
            <w:vAlign w:val="center"/>
          </w:tcPr>
          <w:p w:rsidR="00B452BD" w:rsidRDefault="00B452BD" w:rsidP="00B452BD">
            <w:pPr>
              <w:suppressAutoHyphens/>
              <w:snapToGrid w:val="0"/>
              <w:contextualSpacing/>
              <w:jc w:val="center"/>
              <w:rPr>
                <w:rFonts w:eastAsia="SimSun"/>
                <w:b/>
                <w:bCs/>
                <w:kern w:val="1"/>
                <w:lang w:eastAsia="hi-IN" w:bidi="hi-IN"/>
              </w:rPr>
            </w:pPr>
            <w:r w:rsidRPr="003A339E">
              <w:rPr>
                <w:rFonts w:eastAsia="SimSun"/>
                <w:b/>
                <w:bCs/>
                <w:kern w:val="1"/>
                <w:lang w:eastAsia="hi-IN" w:bidi="hi-IN"/>
              </w:rPr>
              <w:t xml:space="preserve">Drukarka laserowa 1 </w:t>
            </w:r>
            <w:proofErr w:type="spellStart"/>
            <w:r w:rsidRPr="003A339E">
              <w:rPr>
                <w:rFonts w:eastAsia="SimSun"/>
                <w:b/>
                <w:bCs/>
                <w:kern w:val="1"/>
                <w:lang w:eastAsia="hi-IN" w:bidi="hi-IN"/>
              </w:rPr>
              <w:t>szt</w:t>
            </w:r>
            <w:proofErr w:type="spellEnd"/>
          </w:p>
          <w:p w:rsidR="002B09F2" w:rsidRPr="003A339E" w:rsidRDefault="002B09F2" w:rsidP="00B452BD">
            <w:pPr>
              <w:suppressAutoHyphens/>
              <w:snapToGrid w:val="0"/>
              <w:contextualSpacing/>
              <w:jc w:val="center"/>
              <w:rPr>
                <w:rFonts w:eastAsia="SimSun"/>
                <w:b/>
                <w:kern w:val="1"/>
                <w:lang w:eastAsia="ar-SA"/>
              </w:rPr>
            </w:pPr>
          </w:p>
        </w:tc>
      </w:tr>
      <w:tr w:rsidR="00B452BD" w:rsidRPr="003A339E" w:rsidTr="008A5A18">
        <w:trPr>
          <w:trHeight w:val="68"/>
        </w:trPr>
        <w:tc>
          <w:tcPr>
            <w:tcW w:w="567" w:type="dxa"/>
            <w:tcBorders>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left w:val="single" w:sz="4" w:space="0" w:color="000000"/>
              <w:bottom w:val="single" w:sz="4" w:space="0" w:color="000000"/>
            </w:tcBorders>
            <w:shd w:val="clear" w:color="auto" w:fill="auto"/>
            <w:vAlign w:val="center"/>
          </w:tcPr>
          <w:p w:rsidR="00B452BD" w:rsidRPr="003A339E" w:rsidRDefault="00253E09" w:rsidP="00EC5F92">
            <w:pPr>
              <w:suppressAutoHyphens/>
              <w:ind w:left="0"/>
              <w:contextualSpacing/>
              <w:rPr>
                <w:rFonts w:eastAsia="Courier New"/>
                <w:kern w:val="1"/>
                <w:lang w:eastAsia="ar-SA"/>
              </w:rPr>
            </w:pPr>
            <w:hyperlink r:id="rId54" w:history="1">
              <w:r w:rsidR="00B452BD" w:rsidRPr="003A339E">
                <w:rPr>
                  <w:kern w:val="1"/>
                </w:rPr>
                <w:t xml:space="preserve">Technologia druku </w:t>
              </w:r>
            </w:hyperlink>
            <w:r w:rsidR="00B452BD" w:rsidRPr="003A339E">
              <w:rPr>
                <w:kern w:val="1"/>
                <w:lang w:eastAsia="hi-IN" w:bidi="hi-IN"/>
              </w:rPr>
              <w:t>laserowa (mono)</w:t>
            </w:r>
          </w:p>
        </w:tc>
        <w:tc>
          <w:tcPr>
            <w:tcW w:w="1436" w:type="dxa"/>
            <w:tcBorders>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w:t>
            </w:r>
          </w:p>
        </w:tc>
        <w:tc>
          <w:tcPr>
            <w:tcW w:w="1825" w:type="dxa"/>
            <w:tcBorders>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rPr>
                <w:rFonts w:eastAsia="SimSun"/>
                <w:b/>
                <w:kern w:val="1"/>
                <w:lang w:eastAsia="ar-SA"/>
              </w:rPr>
            </w:pPr>
          </w:p>
        </w:tc>
      </w:tr>
      <w:tr w:rsidR="00B452BD" w:rsidRPr="003A339E" w:rsidTr="008A5A18">
        <w:trPr>
          <w:trHeight w:val="68"/>
        </w:trPr>
        <w:tc>
          <w:tcPr>
            <w:tcW w:w="567" w:type="dxa"/>
            <w:tcBorders>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left w:val="single" w:sz="4" w:space="0" w:color="000000"/>
              <w:bottom w:val="single" w:sz="4" w:space="0" w:color="000000"/>
            </w:tcBorders>
            <w:shd w:val="clear" w:color="auto" w:fill="auto"/>
            <w:vAlign w:val="center"/>
          </w:tcPr>
          <w:p w:rsidR="00B452BD" w:rsidRPr="003A339E" w:rsidRDefault="00253E09" w:rsidP="00EC5F92">
            <w:pPr>
              <w:suppressAutoHyphens/>
              <w:ind w:left="0"/>
              <w:contextualSpacing/>
              <w:rPr>
                <w:rFonts w:eastAsia="Courier New"/>
                <w:kern w:val="1"/>
                <w:lang w:eastAsia="ar-SA"/>
              </w:rPr>
            </w:pPr>
            <w:hyperlink r:id="rId55" w:history="1">
              <w:r w:rsidR="00B452BD" w:rsidRPr="003A339E">
                <w:rPr>
                  <w:kern w:val="1"/>
                </w:rPr>
                <w:t xml:space="preserve">Format druku </w:t>
              </w:r>
            </w:hyperlink>
            <w:r w:rsidR="00B452BD" w:rsidRPr="003A339E">
              <w:rPr>
                <w:rFonts w:eastAsia="SimSun"/>
                <w:kern w:val="1"/>
                <w:lang w:eastAsia="hi-IN" w:bidi="hi-IN"/>
              </w:rPr>
              <w:t>A4</w:t>
            </w:r>
          </w:p>
        </w:tc>
        <w:tc>
          <w:tcPr>
            <w:tcW w:w="1436" w:type="dxa"/>
            <w:tcBorders>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w:t>
            </w:r>
          </w:p>
        </w:tc>
        <w:tc>
          <w:tcPr>
            <w:tcW w:w="1825" w:type="dxa"/>
            <w:tcBorders>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rPr>
                <w:rFonts w:eastAsia="SimSun"/>
                <w:b/>
                <w:kern w:val="1"/>
                <w:lang w:eastAsia="ar-SA"/>
              </w:rPr>
            </w:pPr>
          </w:p>
        </w:tc>
      </w:tr>
      <w:tr w:rsidR="00B452BD" w:rsidRPr="003A339E" w:rsidTr="008A5A18">
        <w:trPr>
          <w:trHeight w:val="68"/>
        </w:trPr>
        <w:tc>
          <w:tcPr>
            <w:tcW w:w="567" w:type="dxa"/>
            <w:tcBorders>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left w:val="single" w:sz="4" w:space="0" w:color="000000"/>
              <w:bottom w:val="single" w:sz="4" w:space="0" w:color="000000"/>
            </w:tcBorders>
            <w:shd w:val="clear" w:color="auto" w:fill="auto"/>
            <w:vAlign w:val="center"/>
          </w:tcPr>
          <w:p w:rsidR="00B452BD" w:rsidRPr="003A339E" w:rsidRDefault="00253E09" w:rsidP="00EC5F92">
            <w:pPr>
              <w:suppressAutoHyphens/>
              <w:ind w:left="0"/>
              <w:contextualSpacing/>
              <w:rPr>
                <w:rFonts w:eastAsia="Courier New"/>
                <w:kern w:val="1"/>
                <w:lang w:eastAsia="ar-SA"/>
              </w:rPr>
            </w:pPr>
            <w:hyperlink r:id="rId56" w:history="1">
              <w:r w:rsidR="00B452BD" w:rsidRPr="003A339E">
                <w:rPr>
                  <w:kern w:val="1"/>
                </w:rPr>
                <w:t xml:space="preserve">Podajnik papieru:  </w:t>
              </w:r>
            </w:hyperlink>
            <w:r w:rsidR="00B452BD" w:rsidRPr="003A339E">
              <w:rPr>
                <w:kern w:val="1"/>
                <w:lang w:eastAsia="hi-IN" w:bidi="hi-IN"/>
              </w:rPr>
              <w:t>150 arkuszy</w:t>
            </w:r>
          </w:p>
        </w:tc>
        <w:tc>
          <w:tcPr>
            <w:tcW w:w="1436" w:type="dxa"/>
            <w:tcBorders>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w:t>
            </w:r>
          </w:p>
        </w:tc>
        <w:tc>
          <w:tcPr>
            <w:tcW w:w="1825" w:type="dxa"/>
            <w:tcBorders>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rPr>
                <w:rFonts w:eastAsia="SimSun"/>
                <w:b/>
                <w:kern w:val="1"/>
                <w:lang w:eastAsia="ar-SA"/>
              </w:rPr>
            </w:pPr>
          </w:p>
        </w:tc>
      </w:tr>
      <w:tr w:rsidR="00B452BD" w:rsidRPr="003A339E" w:rsidTr="008A5A18">
        <w:trPr>
          <w:trHeight w:val="68"/>
        </w:trPr>
        <w:tc>
          <w:tcPr>
            <w:tcW w:w="567" w:type="dxa"/>
            <w:tcBorders>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Courier New"/>
                <w:kern w:val="1"/>
                <w:lang w:eastAsia="ar-SA"/>
              </w:rPr>
            </w:pPr>
            <w:r w:rsidRPr="003A339E">
              <w:rPr>
                <w:kern w:val="1"/>
                <w:lang w:eastAsia="hi-IN" w:bidi="hi-IN"/>
              </w:rPr>
              <w:t>Taca odbiorcza: 100 arkuszy</w:t>
            </w:r>
          </w:p>
        </w:tc>
        <w:tc>
          <w:tcPr>
            <w:tcW w:w="1436" w:type="dxa"/>
            <w:tcBorders>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w:t>
            </w:r>
          </w:p>
        </w:tc>
        <w:tc>
          <w:tcPr>
            <w:tcW w:w="1825" w:type="dxa"/>
            <w:tcBorders>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rPr>
                <w:rFonts w:eastAsia="SimSun"/>
                <w:b/>
                <w:kern w:val="1"/>
                <w:lang w:eastAsia="ar-SA"/>
              </w:rPr>
            </w:pPr>
          </w:p>
        </w:tc>
      </w:tr>
      <w:tr w:rsidR="00B452BD" w:rsidRPr="003A339E" w:rsidTr="008A5A18">
        <w:trPr>
          <w:trHeight w:val="68"/>
        </w:trPr>
        <w:tc>
          <w:tcPr>
            <w:tcW w:w="567" w:type="dxa"/>
            <w:tcBorders>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left w:val="single" w:sz="4" w:space="0" w:color="000000"/>
              <w:bottom w:val="single" w:sz="4" w:space="0" w:color="000000"/>
            </w:tcBorders>
            <w:shd w:val="clear" w:color="auto" w:fill="auto"/>
            <w:vAlign w:val="center"/>
          </w:tcPr>
          <w:p w:rsidR="00B452BD" w:rsidRPr="003A339E" w:rsidRDefault="00253E09" w:rsidP="00EC5F92">
            <w:pPr>
              <w:suppressAutoHyphens/>
              <w:ind w:left="0"/>
              <w:contextualSpacing/>
              <w:rPr>
                <w:rFonts w:eastAsia="Courier New"/>
                <w:kern w:val="1"/>
                <w:lang w:eastAsia="ar-SA"/>
              </w:rPr>
            </w:pPr>
            <w:hyperlink r:id="rId57" w:history="1">
              <w:r w:rsidR="00B452BD" w:rsidRPr="003A339E">
                <w:rPr>
                  <w:kern w:val="1"/>
                </w:rPr>
                <w:t xml:space="preserve">Pamięć </w:t>
              </w:r>
            </w:hyperlink>
            <w:r w:rsidR="00B452BD" w:rsidRPr="003A339E">
              <w:rPr>
                <w:kern w:val="1"/>
                <w:lang w:eastAsia="hi-IN" w:bidi="hi-IN"/>
              </w:rPr>
              <w:t>128 MB</w:t>
            </w:r>
          </w:p>
        </w:tc>
        <w:tc>
          <w:tcPr>
            <w:tcW w:w="1436" w:type="dxa"/>
            <w:tcBorders>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w:t>
            </w:r>
          </w:p>
        </w:tc>
        <w:tc>
          <w:tcPr>
            <w:tcW w:w="1825" w:type="dxa"/>
            <w:tcBorders>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rPr>
                <w:rFonts w:eastAsia="SimSun"/>
                <w:b/>
                <w:kern w:val="1"/>
                <w:lang w:eastAsia="ar-SA"/>
              </w:rPr>
            </w:pPr>
          </w:p>
        </w:tc>
      </w:tr>
      <w:tr w:rsidR="00B452BD" w:rsidRPr="003A339E" w:rsidTr="008A5A18">
        <w:trPr>
          <w:trHeight w:val="68"/>
        </w:trPr>
        <w:tc>
          <w:tcPr>
            <w:tcW w:w="567" w:type="dxa"/>
            <w:tcBorders>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left w:val="single" w:sz="4" w:space="0" w:color="000000"/>
              <w:bottom w:val="single" w:sz="4" w:space="0" w:color="000000"/>
            </w:tcBorders>
            <w:shd w:val="clear" w:color="auto" w:fill="auto"/>
            <w:vAlign w:val="center"/>
          </w:tcPr>
          <w:p w:rsidR="00B452BD" w:rsidRPr="003A339E" w:rsidRDefault="00253E09" w:rsidP="00EC5F92">
            <w:pPr>
              <w:suppressAutoHyphens/>
              <w:ind w:left="0"/>
              <w:contextualSpacing/>
              <w:rPr>
                <w:rFonts w:eastAsia="Courier New"/>
                <w:kern w:val="1"/>
                <w:lang w:eastAsia="ar-SA"/>
              </w:rPr>
            </w:pPr>
            <w:hyperlink r:id="rId58" w:history="1">
              <w:r w:rsidR="00B452BD" w:rsidRPr="003A339E">
                <w:rPr>
                  <w:kern w:val="1"/>
                </w:rPr>
                <w:t xml:space="preserve">Wydajność </w:t>
              </w:r>
            </w:hyperlink>
            <w:r w:rsidR="00B452BD" w:rsidRPr="003A339E">
              <w:rPr>
                <w:kern w:val="1"/>
                <w:lang w:eastAsia="hi-IN" w:bidi="hi-IN"/>
              </w:rPr>
              <w:t xml:space="preserve">10000 </w:t>
            </w:r>
            <w:proofErr w:type="spellStart"/>
            <w:r w:rsidR="00B452BD" w:rsidRPr="003A339E">
              <w:rPr>
                <w:kern w:val="1"/>
                <w:lang w:eastAsia="hi-IN" w:bidi="hi-IN"/>
              </w:rPr>
              <w:t>str</w:t>
            </w:r>
            <w:proofErr w:type="spellEnd"/>
            <w:r w:rsidR="00B452BD" w:rsidRPr="003A339E">
              <w:rPr>
                <w:kern w:val="1"/>
                <w:lang w:eastAsia="hi-IN" w:bidi="hi-IN"/>
              </w:rPr>
              <w:t>/</w:t>
            </w:r>
            <w:proofErr w:type="spellStart"/>
            <w:r w:rsidR="00B452BD" w:rsidRPr="003A339E">
              <w:rPr>
                <w:kern w:val="1"/>
                <w:lang w:eastAsia="hi-IN" w:bidi="hi-IN"/>
              </w:rPr>
              <w:t>mies</w:t>
            </w:r>
            <w:proofErr w:type="spellEnd"/>
          </w:p>
        </w:tc>
        <w:tc>
          <w:tcPr>
            <w:tcW w:w="1436" w:type="dxa"/>
            <w:tcBorders>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w:t>
            </w:r>
          </w:p>
        </w:tc>
        <w:tc>
          <w:tcPr>
            <w:tcW w:w="1825" w:type="dxa"/>
            <w:tcBorders>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rPr>
                <w:rFonts w:eastAsia="SimSun"/>
                <w:b/>
                <w:kern w:val="1"/>
                <w:lang w:eastAsia="ar-SA"/>
              </w:rPr>
            </w:pPr>
          </w:p>
        </w:tc>
      </w:tr>
      <w:tr w:rsidR="00B452BD" w:rsidRPr="003A339E" w:rsidTr="008A5A18">
        <w:trPr>
          <w:trHeight w:val="68"/>
        </w:trPr>
        <w:tc>
          <w:tcPr>
            <w:tcW w:w="567" w:type="dxa"/>
            <w:tcBorders>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left w:val="single" w:sz="4" w:space="0" w:color="000000"/>
              <w:bottom w:val="single" w:sz="4" w:space="0" w:color="000000"/>
            </w:tcBorders>
            <w:shd w:val="clear" w:color="auto" w:fill="auto"/>
            <w:vAlign w:val="center"/>
          </w:tcPr>
          <w:p w:rsidR="00B452BD" w:rsidRPr="003A339E" w:rsidRDefault="00253E09" w:rsidP="00EC5F92">
            <w:pPr>
              <w:suppressAutoHyphens/>
              <w:ind w:left="0"/>
              <w:contextualSpacing/>
              <w:rPr>
                <w:rFonts w:eastAsia="Courier New"/>
                <w:kern w:val="1"/>
                <w:lang w:eastAsia="ar-SA"/>
              </w:rPr>
            </w:pPr>
            <w:hyperlink r:id="rId59" w:history="1">
              <w:r w:rsidR="00B452BD" w:rsidRPr="003A339E">
                <w:rPr>
                  <w:kern w:val="1"/>
                </w:rPr>
                <w:t xml:space="preserve">Rozdzielczość w czerni </w:t>
              </w:r>
            </w:hyperlink>
            <w:r w:rsidR="00B452BD" w:rsidRPr="003A339E">
              <w:rPr>
                <w:kern w:val="1"/>
                <w:lang w:eastAsia="hi-IN" w:bidi="hi-IN"/>
              </w:rPr>
              <w:t xml:space="preserve">600 x 600 </w:t>
            </w:r>
            <w:proofErr w:type="spellStart"/>
            <w:r w:rsidR="00B452BD" w:rsidRPr="003A339E">
              <w:rPr>
                <w:kern w:val="1"/>
                <w:lang w:eastAsia="hi-IN" w:bidi="hi-IN"/>
              </w:rPr>
              <w:t>dpi</w:t>
            </w:r>
            <w:proofErr w:type="spellEnd"/>
          </w:p>
        </w:tc>
        <w:tc>
          <w:tcPr>
            <w:tcW w:w="1436" w:type="dxa"/>
            <w:tcBorders>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w:t>
            </w:r>
          </w:p>
        </w:tc>
        <w:tc>
          <w:tcPr>
            <w:tcW w:w="1825" w:type="dxa"/>
            <w:tcBorders>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rPr>
                <w:rFonts w:eastAsia="SimSun"/>
                <w:b/>
                <w:kern w:val="1"/>
                <w:lang w:eastAsia="ar-SA"/>
              </w:rPr>
            </w:pPr>
          </w:p>
        </w:tc>
      </w:tr>
      <w:tr w:rsidR="00B452BD" w:rsidRPr="003A339E" w:rsidTr="008A5A18">
        <w:trPr>
          <w:trHeight w:val="68"/>
        </w:trPr>
        <w:tc>
          <w:tcPr>
            <w:tcW w:w="567" w:type="dxa"/>
            <w:tcBorders>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left w:val="single" w:sz="4" w:space="0" w:color="000000"/>
              <w:bottom w:val="single" w:sz="4" w:space="0" w:color="000000"/>
            </w:tcBorders>
            <w:shd w:val="clear" w:color="auto" w:fill="auto"/>
            <w:vAlign w:val="center"/>
          </w:tcPr>
          <w:p w:rsidR="00B452BD" w:rsidRPr="003A339E" w:rsidRDefault="00253E09" w:rsidP="00EC5F92">
            <w:pPr>
              <w:suppressAutoHyphens/>
              <w:ind w:left="0"/>
              <w:contextualSpacing/>
              <w:rPr>
                <w:rFonts w:eastAsia="Courier New"/>
                <w:kern w:val="1"/>
                <w:lang w:eastAsia="ar-SA"/>
              </w:rPr>
            </w:pPr>
            <w:hyperlink r:id="rId60" w:history="1">
              <w:r w:rsidR="00B452BD" w:rsidRPr="003A339E">
                <w:rPr>
                  <w:kern w:val="1"/>
                </w:rPr>
                <w:t xml:space="preserve">Szybkość druku w czerni </w:t>
              </w:r>
            </w:hyperlink>
            <w:r w:rsidR="00B452BD" w:rsidRPr="003A339E">
              <w:rPr>
                <w:kern w:val="1"/>
                <w:lang w:eastAsia="hi-IN" w:bidi="hi-IN"/>
              </w:rPr>
              <w:t xml:space="preserve">22 </w:t>
            </w:r>
            <w:proofErr w:type="spellStart"/>
            <w:r w:rsidR="00B452BD" w:rsidRPr="003A339E">
              <w:rPr>
                <w:kern w:val="1"/>
                <w:lang w:eastAsia="hi-IN" w:bidi="hi-IN"/>
              </w:rPr>
              <w:t>str</w:t>
            </w:r>
            <w:proofErr w:type="spellEnd"/>
            <w:r w:rsidR="00B452BD" w:rsidRPr="003A339E">
              <w:rPr>
                <w:kern w:val="1"/>
                <w:lang w:eastAsia="hi-IN" w:bidi="hi-IN"/>
              </w:rPr>
              <w:t>/min</w:t>
            </w:r>
          </w:p>
        </w:tc>
        <w:tc>
          <w:tcPr>
            <w:tcW w:w="1436" w:type="dxa"/>
            <w:tcBorders>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w:t>
            </w:r>
          </w:p>
        </w:tc>
        <w:tc>
          <w:tcPr>
            <w:tcW w:w="1825" w:type="dxa"/>
            <w:tcBorders>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rPr>
                <w:rFonts w:eastAsia="SimSun"/>
                <w:b/>
                <w:kern w:val="1"/>
                <w:lang w:eastAsia="ar-SA"/>
              </w:rPr>
            </w:pPr>
          </w:p>
        </w:tc>
      </w:tr>
      <w:tr w:rsidR="00B452BD" w:rsidRPr="003A339E" w:rsidTr="008A5A18">
        <w:trPr>
          <w:trHeight w:val="68"/>
        </w:trPr>
        <w:tc>
          <w:tcPr>
            <w:tcW w:w="567" w:type="dxa"/>
            <w:tcBorders>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SimSun"/>
                <w:kern w:val="1"/>
                <w:lang w:eastAsia="hi-IN" w:bidi="hi-IN"/>
              </w:rPr>
            </w:pPr>
            <w:r w:rsidRPr="003A339E">
              <w:rPr>
                <w:kern w:val="1"/>
                <w:lang w:eastAsia="hi-IN" w:bidi="hi-IN"/>
              </w:rPr>
              <w:t>Obsługiwane formaty nośników A4, A5, A6, B5-JIS, etykiety, kartony, koperty, od 76 x 127 do 216 x 356 mm, szorstki, welinowy, zwykły</w:t>
            </w:r>
          </w:p>
        </w:tc>
        <w:tc>
          <w:tcPr>
            <w:tcW w:w="1436" w:type="dxa"/>
            <w:tcBorders>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w:t>
            </w:r>
          </w:p>
        </w:tc>
        <w:tc>
          <w:tcPr>
            <w:tcW w:w="1825" w:type="dxa"/>
            <w:tcBorders>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rPr>
                <w:rFonts w:eastAsia="SimSun"/>
                <w:b/>
                <w:kern w:val="1"/>
                <w:lang w:eastAsia="ar-SA"/>
              </w:rPr>
            </w:pPr>
          </w:p>
        </w:tc>
      </w:tr>
      <w:tr w:rsidR="00B452BD" w:rsidRPr="003A339E" w:rsidTr="008A5A18">
        <w:trPr>
          <w:trHeight w:val="68"/>
        </w:trPr>
        <w:tc>
          <w:tcPr>
            <w:tcW w:w="567" w:type="dxa"/>
            <w:tcBorders>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left w:val="single" w:sz="4" w:space="0" w:color="000000"/>
              <w:bottom w:val="single" w:sz="4" w:space="0" w:color="000000"/>
            </w:tcBorders>
            <w:shd w:val="clear" w:color="auto" w:fill="auto"/>
            <w:vAlign w:val="center"/>
          </w:tcPr>
          <w:p w:rsidR="00B452BD" w:rsidRPr="003A339E" w:rsidRDefault="00253E09" w:rsidP="00EC5F92">
            <w:pPr>
              <w:suppressAutoHyphens/>
              <w:ind w:left="0"/>
              <w:contextualSpacing/>
              <w:rPr>
                <w:rFonts w:eastAsia="SimSun"/>
                <w:kern w:val="1"/>
                <w:lang w:eastAsia="hi-IN" w:bidi="hi-IN"/>
              </w:rPr>
            </w:pPr>
            <w:hyperlink r:id="rId61" w:history="1">
              <w:r w:rsidR="00B452BD" w:rsidRPr="003A339E">
                <w:rPr>
                  <w:kern w:val="1"/>
                </w:rPr>
                <w:t xml:space="preserve">Druk dwustronny </w:t>
              </w:r>
            </w:hyperlink>
            <w:r w:rsidR="00B452BD" w:rsidRPr="003A339E">
              <w:rPr>
                <w:kern w:val="1"/>
                <w:lang w:eastAsia="hi-IN" w:bidi="hi-IN"/>
              </w:rPr>
              <w:t xml:space="preserve"> ręczny</w:t>
            </w:r>
          </w:p>
        </w:tc>
        <w:tc>
          <w:tcPr>
            <w:tcW w:w="1436" w:type="dxa"/>
            <w:tcBorders>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w:t>
            </w:r>
          </w:p>
        </w:tc>
        <w:tc>
          <w:tcPr>
            <w:tcW w:w="1825" w:type="dxa"/>
            <w:tcBorders>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rPr>
                <w:rFonts w:eastAsia="SimSun"/>
                <w:b/>
                <w:kern w:val="1"/>
                <w:lang w:eastAsia="ar-SA"/>
              </w:rPr>
            </w:pPr>
          </w:p>
        </w:tc>
      </w:tr>
      <w:tr w:rsidR="00B452BD" w:rsidRPr="003A339E" w:rsidTr="008A5A18">
        <w:trPr>
          <w:trHeight w:val="68"/>
        </w:trPr>
        <w:tc>
          <w:tcPr>
            <w:tcW w:w="567" w:type="dxa"/>
            <w:tcBorders>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rFonts w:eastAsia="SimSun"/>
                <w:kern w:val="1"/>
                <w:lang w:eastAsia="hi-IN" w:bidi="hi-IN"/>
              </w:rPr>
            </w:pPr>
            <w:r w:rsidRPr="003A339E">
              <w:rPr>
                <w:kern w:val="1"/>
                <w:lang w:eastAsia="hi-IN" w:bidi="hi-IN"/>
              </w:rPr>
              <w:t>Wejścia/wyjścia </w:t>
            </w:r>
          </w:p>
        </w:tc>
        <w:tc>
          <w:tcPr>
            <w:tcW w:w="1436" w:type="dxa"/>
            <w:tcBorders>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w:t>
            </w:r>
          </w:p>
        </w:tc>
        <w:tc>
          <w:tcPr>
            <w:tcW w:w="1825" w:type="dxa"/>
            <w:tcBorders>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rPr>
                <w:rFonts w:eastAsia="SimSun"/>
                <w:b/>
                <w:kern w:val="1"/>
                <w:lang w:eastAsia="ar-SA"/>
              </w:rPr>
            </w:pPr>
          </w:p>
        </w:tc>
      </w:tr>
      <w:tr w:rsidR="00B452BD" w:rsidRPr="003A339E" w:rsidTr="008A5A18">
        <w:trPr>
          <w:trHeight w:val="68"/>
        </w:trPr>
        <w:tc>
          <w:tcPr>
            <w:tcW w:w="567" w:type="dxa"/>
            <w:tcBorders>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left w:val="single" w:sz="4" w:space="0" w:color="000000"/>
              <w:bottom w:val="single" w:sz="4" w:space="0" w:color="000000"/>
            </w:tcBorders>
            <w:shd w:val="clear" w:color="auto" w:fill="auto"/>
            <w:vAlign w:val="center"/>
          </w:tcPr>
          <w:p w:rsidR="00B452BD" w:rsidRPr="003A339E" w:rsidRDefault="00253E09" w:rsidP="00EC5F92">
            <w:pPr>
              <w:suppressAutoHyphens/>
              <w:ind w:left="0"/>
              <w:contextualSpacing/>
              <w:rPr>
                <w:rFonts w:eastAsia="SimSun"/>
                <w:kern w:val="1"/>
                <w:lang w:eastAsia="hi-IN" w:bidi="hi-IN"/>
              </w:rPr>
            </w:pPr>
            <w:hyperlink r:id="rId62" w:history="1">
              <w:r w:rsidR="00B452BD" w:rsidRPr="003A339E">
                <w:rPr>
                  <w:kern w:val="1"/>
                </w:rPr>
                <w:t xml:space="preserve">Złącze USB </w:t>
              </w:r>
            </w:hyperlink>
            <w:hyperlink r:id="rId63" w:history="1">
              <w:r w:rsidR="00B452BD" w:rsidRPr="003A339E">
                <w:rPr>
                  <w:kern w:val="1"/>
                </w:rPr>
                <w:t>2.0</w:t>
              </w:r>
            </w:hyperlink>
          </w:p>
        </w:tc>
        <w:tc>
          <w:tcPr>
            <w:tcW w:w="1436" w:type="dxa"/>
            <w:tcBorders>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w:t>
            </w:r>
          </w:p>
        </w:tc>
        <w:tc>
          <w:tcPr>
            <w:tcW w:w="1825" w:type="dxa"/>
            <w:tcBorders>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rPr>
                <w:rFonts w:eastAsia="SimSun"/>
                <w:b/>
                <w:kern w:val="1"/>
                <w:lang w:eastAsia="ar-SA"/>
              </w:rPr>
            </w:pPr>
          </w:p>
        </w:tc>
      </w:tr>
      <w:tr w:rsidR="00B452BD" w:rsidRPr="003A339E" w:rsidTr="008A5A18">
        <w:trPr>
          <w:trHeight w:val="68"/>
        </w:trPr>
        <w:tc>
          <w:tcPr>
            <w:tcW w:w="567" w:type="dxa"/>
            <w:tcBorders>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left w:val="single" w:sz="4" w:space="0" w:color="000000"/>
              <w:bottom w:val="single" w:sz="4" w:space="0" w:color="000000"/>
            </w:tcBorders>
            <w:shd w:val="clear" w:color="auto" w:fill="auto"/>
            <w:vAlign w:val="center"/>
          </w:tcPr>
          <w:p w:rsidR="00B452BD" w:rsidRPr="003A339E" w:rsidRDefault="00B452BD" w:rsidP="00EC5F92">
            <w:pPr>
              <w:suppressAutoHyphens/>
              <w:ind w:left="0"/>
              <w:contextualSpacing/>
              <w:rPr>
                <w:kern w:val="1"/>
                <w:lang w:eastAsia="hi-IN" w:bidi="hi-IN"/>
              </w:rPr>
            </w:pPr>
            <w:r w:rsidRPr="003A339E">
              <w:rPr>
                <w:kern w:val="1"/>
                <w:lang w:eastAsia="hi-IN" w:bidi="hi-IN"/>
              </w:rPr>
              <w:t xml:space="preserve">Wymiary (szer. x </w:t>
            </w:r>
            <w:proofErr w:type="spellStart"/>
            <w:r w:rsidRPr="003A339E">
              <w:rPr>
                <w:kern w:val="1"/>
                <w:lang w:eastAsia="hi-IN" w:bidi="hi-IN"/>
              </w:rPr>
              <w:t>wys.x</w:t>
            </w:r>
            <w:proofErr w:type="spellEnd"/>
            <w:r w:rsidRPr="003A339E">
              <w:rPr>
                <w:kern w:val="1"/>
                <w:lang w:eastAsia="hi-IN" w:bidi="hi-IN"/>
              </w:rPr>
              <w:t xml:space="preserve"> gł.)  360 x 190 x 250 mm +/- 20 %</w:t>
            </w:r>
          </w:p>
        </w:tc>
        <w:tc>
          <w:tcPr>
            <w:tcW w:w="1436" w:type="dxa"/>
            <w:tcBorders>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w:t>
            </w:r>
          </w:p>
        </w:tc>
        <w:tc>
          <w:tcPr>
            <w:tcW w:w="1825" w:type="dxa"/>
            <w:tcBorders>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rPr>
                <w:rFonts w:eastAsia="SimSun"/>
                <w:b/>
                <w:kern w:val="1"/>
                <w:lang w:eastAsia="ar-SA"/>
              </w:rPr>
            </w:pPr>
          </w:p>
        </w:tc>
      </w:tr>
      <w:tr w:rsidR="00B452BD" w:rsidRPr="003A339E" w:rsidTr="008A5A18">
        <w:trPr>
          <w:trHeight w:val="68"/>
        </w:trPr>
        <w:tc>
          <w:tcPr>
            <w:tcW w:w="567" w:type="dxa"/>
            <w:tcBorders>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left w:val="single" w:sz="4" w:space="0" w:color="000000"/>
              <w:bottom w:val="single" w:sz="4" w:space="0" w:color="000000"/>
            </w:tcBorders>
            <w:shd w:val="clear" w:color="auto" w:fill="auto"/>
            <w:vAlign w:val="center"/>
          </w:tcPr>
          <w:p w:rsidR="002B09F2" w:rsidRPr="003A339E" w:rsidRDefault="00B452BD" w:rsidP="002B09F2">
            <w:pPr>
              <w:suppressAutoHyphens/>
              <w:ind w:left="0"/>
              <w:contextualSpacing/>
              <w:rPr>
                <w:kern w:val="1"/>
                <w:lang w:eastAsia="hi-IN" w:bidi="hi-IN"/>
              </w:rPr>
            </w:pPr>
            <w:r w:rsidRPr="003A339E">
              <w:rPr>
                <w:kern w:val="1"/>
                <w:lang w:eastAsia="hi-IN" w:bidi="hi-IN"/>
              </w:rPr>
              <w:t>Waga  4 – 5 kg</w:t>
            </w:r>
          </w:p>
        </w:tc>
        <w:tc>
          <w:tcPr>
            <w:tcW w:w="1436" w:type="dxa"/>
            <w:tcBorders>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w:t>
            </w:r>
          </w:p>
        </w:tc>
        <w:tc>
          <w:tcPr>
            <w:tcW w:w="1825" w:type="dxa"/>
            <w:tcBorders>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rPr>
                <w:rFonts w:eastAsia="SimSun"/>
                <w:b/>
                <w:kern w:val="1"/>
                <w:lang w:eastAsia="ar-SA"/>
              </w:rPr>
            </w:pPr>
          </w:p>
        </w:tc>
      </w:tr>
      <w:tr w:rsidR="00B452BD" w:rsidRPr="003A339E" w:rsidTr="008A5A18">
        <w:trPr>
          <w:trHeight w:val="68"/>
        </w:trPr>
        <w:tc>
          <w:tcPr>
            <w:tcW w:w="567" w:type="dxa"/>
            <w:tcBorders>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left w:val="single" w:sz="4" w:space="0" w:color="000000"/>
              <w:bottom w:val="single" w:sz="4" w:space="0" w:color="000000"/>
            </w:tcBorders>
            <w:shd w:val="clear" w:color="auto" w:fill="auto"/>
            <w:vAlign w:val="center"/>
          </w:tcPr>
          <w:p w:rsidR="002B09F2" w:rsidRDefault="00B452BD" w:rsidP="002B09F2">
            <w:pPr>
              <w:suppressAutoHyphens/>
              <w:ind w:left="0"/>
              <w:contextualSpacing/>
              <w:rPr>
                <w:kern w:val="1"/>
                <w:lang w:eastAsia="hi-IN" w:bidi="hi-IN"/>
              </w:rPr>
            </w:pPr>
            <w:r w:rsidRPr="003A339E">
              <w:rPr>
                <w:kern w:val="1"/>
                <w:lang w:eastAsia="hi-IN" w:bidi="hi-IN"/>
              </w:rPr>
              <w:t>Wyposażenie:  instrukcja obsługi, toner startowy</w:t>
            </w:r>
          </w:p>
          <w:p w:rsidR="002B09F2" w:rsidRPr="003A339E" w:rsidRDefault="002B09F2" w:rsidP="002B09F2">
            <w:pPr>
              <w:suppressAutoHyphens/>
              <w:ind w:left="0"/>
              <w:contextualSpacing/>
              <w:rPr>
                <w:kern w:val="1"/>
                <w:lang w:eastAsia="hi-IN" w:bidi="hi-IN"/>
              </w:rPr>
            </w:pPr>
          </w:p>
        </w:tc>
        <w:tc>
          <w:tcPr>
            <w:tcW w:w="1436" w:type="dxa"/>
            <w:tcBorders>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w:t>
            </w:r>
          </w:p>
        </w:tc>
        <w:tc>
          <w:tcPr>
            <w:tcW w:w="1825" w:type="dxa"/>
            <w:tcBorders>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contextualSpacing/>
              <w:rPr>
                <w:rFonts w:eastAsia="SimSun"/>
                <w:b/>
                <w:kern w:val="1"/>
                <w:lang w:eastAsia="ar-SA"/>
              </w:rPr>
            </w:pPr>
          </w:p>
        </w:tc>
      </w:tr>
      <w:tr w:rsidR="00B452BD" w:rsidRPr="003A339E" w:rsidTr="00007A36">
        <w:trPr>
          <w:trHeight w:val="283"/>
        </w:trPr>
        <w:tc>
          <w:tcPr>
            <w:tcW w:w="9374" w:type="dxa"/>
            <w:gridSpan w:val="3"/>
            <w:tcBorders>
              <w:top w:val="single" w:sz="4" w:space="0" w:color="000000"/>
              <w:left w:val="single" w:sz="4" w:space="0" w:color="000000"/>
              <w:bottom w:val="single" w:sz="4" w:space="0" w:color="000000"/>
            </w:tcBorders>
            <w:shd w:val="clear" w:color="auto" w:fill="BFBFBF" w:themeFill="background1" w:themeFillShade="BF"/>
            <w:vAlign w:val="center"/>
          </w:tcPr>
          <w:p w:rsidR="002B09F2" w:rsidRDefault="00B452BD" w:rsidP="00B452BD">
            <w:pPr>
              <w:suppressAutoHyphens/>
              <w:ind w:left="113"/>
              <w:contextualSpacing/>
              <w:jc w:val="center"/>
              <w:rPr>
                <w:rFonts w:eastAsia="Courier New"/>
                <w:b/>
                <w:kern w:val="1"/>
                <w:lang w:eastAsia="ar-SA"/>
              </w:rPr>
            </w:pPr>
            <w:r w:rsidRPr="003A339E">
              <w:rPr>
                <w:rFonts w:eastAsia="Courier New"/>
                <w:b/>
                <w:kern w:val="1"/>
                <w:lang w:eastAsia="ar-SA"/>
              </w:rPr>
              <w:lastRenderedPageBreak/>
              <w:t xml:space="preserve">Warunki serwisu gwarancyjnego i pogwarancyjnego </w:t>
            </w:r>
          </w:p>
          <w:p w:rsidR="00B452BD" w:rsidRPr="003A339E" w:rsidRDefault="00B452BD" w:rsidP="00B452BD">
            <w:pPr>
              <w:suppressAutoHyphens/>
              <w:ind w:left="113"/>
              <w:contextualSpacing/>
              <w:jc w:val="center"/>
              <w:rPr>
                <w:rFonts w:eastAsia="Courier New"/>
                <w:b/>
                <w:kern w:val="1"/>
                <w:lang w:eastAsia="ar-SA"/>
              </w:rPr>
            </w:pPr>
            <w:r w:rsidRPr="003A339E">
              <w:rPr>
                <w:rFonts w:eastAsia="Courier New"/>
                <w:b/>
                <w:kern w:val="1"/>
                <w:lang w:eastAsia="ar-SA"/>
              </w:rPr>
              <w:t xml:space="preserve"> </w:t>
            </w:r>
          </w:p>
        </w:tc>
        <w:tc>
          <w:tcPr>
            <w:tcW w:w="1825" w:type="dxa"/>
            <w:tcBorders>
              <w:top w:val="single" w:sz="4" w:space="0" w:color="000000"/>
              <w:left w:val="single" w:sz="4" w:space="0" w:color="000000"/>
              <w:bottom w:val="single" w:sz="4" w:space="0" w:color="000000"/>
              <w:right w:val="single" w:sz="4" w:space="0" w:color="000000"/>
            </w:tcBorders>
            <w:shd w:val="clear" w:color="auto" w:fill="D9D9D9"/>
          </w:tcPr>
          <w:p w:rsidR="00B452BD" w:rsidRPr="003A339E" w:rsidRDefault="00B452BD" w:rsidP="00B452BD">
            <w:pPr>
              <w:suppressAutoHyphens/>
              <w:snapToGrid w:val="0"/>
              <w:ind w:left="113"/>
              <w:contextualSpacing/>
              <w:jc w:val="center"/>
              <w:rPr>
                <w:rFonts w:eastAsia="Courier New"/>
                <w:b/>
                <w:kern w:val="1"/>
                <w:lang w:eastAsia="ar-SA"/>
              </w:rPr>
            </w:pPr>
          </w:p>
        </w:tc>
      </w:tr>
      <w:tr w:rsidR="00B452BD" w:rsidRPr="003A339E" w:rsidTr="008A5A18">
        <w:trPr>
          <w:trHeight w:val="283"/>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tcPr>
          <w:p w:rsidR="00B452BD" w:rsidRPr="003A339E" w:rsidRDefault="00B452BD" w:rsidP="00EC5F92">
            <w:pPr>
              <w:suppressAutoHyphens/>
              <w:ind w:hanging="366"/>
              <w:contextualSpacing/>
              <w:rPr>
                <w:rFonts w:eastAsia="Courier New"/>
                <w:kern w:val="1"/>
                <w:lang w:eastAsia="ar-SA"/>
              </w:rPr>
            </w:pPr>
            <w:r w:rsidRPr="003A339E">
              <w:rPr>
                <w:rFonts w:eastAsia="Courier New"/>
                <w:kern w:val="1"/>
                <w:lang w:eastAsia="ar-SA"/>
              </w:rPr>
              <w:t>Autoryzowany serwis gwarancyjny i pogwarancyjny w Polsce.</w:t>
            </w:r>
          </w:p>
          <w:p w:rsidR="00B452BD" w:rsidRDefault="00B452BD" w:rsidP="00EC5F92">
            <w:pPr>
              <w:suppressAutoHyphens/>
              <w:ind w:hanging="366"/>
              <w:contextualSpacing/>
              <w:rPr>
                <w:rFonts w:eastAsia="Courier New"/>
                <w:kern w:val="1"/>
                <w:lang w:eastAsia="ar-SA"/>
              </w:rPr>
            </w:pPr>
            <w:r w:rsidRPr="003A339E">
              <w:rPr>
                <w:rFonts w:eastAsia="Courier New"/>
                <w:kern w:val="1"/>
                <w:lang w:eastAsia="ar-SA"/>
              </w:rPr>
              <w:t>Dostępność wyposażenia i części zamiennych minimum 10 lat.</w:t>
            </w:r>
          </w:p>
          <w:p w:rsidR="002B09F2" w:rsidRPr="003A339E" w:rsidRDefault="002B09F2" w:rsidP="00EC5F92">
            <w:pPr>
              <w:suppressAutoHyphens/>
              <w:ind w:hanging="366"/>
              <w:contextualSpacing/>
              <w:rPr>
                <w:rFonts w:eastAsia="Courier New"/>
                <w:color w:val="FF0000"/>
                <w:kern w:val="1"/>
                <w:lang w:eastAsia="ar-SA"/>
              </w:rPr>
            </w:pP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ind w:left="113"/>
              <w:contextualSpacing/>
              <w:jc w:val="center"/>
              <w:rPr>
                <w:rFonts w:eastAsia="Courier New"/>
                <w:kern w:val="1"/>
                <w:lang w:eastAsia="ar-SA"/>
              </w:rPr>
            </w:pPr>
          </w:p>
        </w:tc>
      </w:tr>
      <w:tr w:rsidR="00B452BD" w:rsidRPr="003A339E" w:rsidTr="008A5A18">
        <w:trPr>
          <w:trHeight w:val="283"/>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B452BD" w:rsidRDefault="00B452BD" w:rsidP="00EC5F92">
            <w:pPr>
              <w:suppressAutoHyphens/>
              <w:ind w:left="0" w:firstLine="0"/>
              <w:contextualSpacing/>
              <w:rPr>
                <w:rFonts w:eastAsia="Courier New"/>
                <w:kern w:val="1"/>
                <w:lang w:eastAsia="ar-SA"/>
              </w:rPr>
            </w:pPr>
            <w:r w:rsidRPr="003A339E">
              <w:rPr>
                <w:rFonts w:eastAsia="Courier New"/>
                <w:kern w:val="1"/>
                <w:lang w:eastAsia="ar-SA"/>
              </w:rPr>
              <w:t>Plan posadowienia i projekt osłon stałych dla pomieszczenia, w którym będzie wykonywana instalacja</w:t>
            </w:r>
          </w:p>
          <w:p w:rsidR="002B09F2" w:rsidRPr="003A339E" w:rsidRDefault="002B09F2" w:rsidP="00EC5F92">
            <w:pPr>
              <w:suppressAutoHyphens/>
              <w:ind w:left="0" w:firstLine="0"/>
              <w:contextualSpacing/>
              <w:rPr>
                <w:rFonts w:eastAsia="Courier New"/>
                <w:kern w:val="1"/>
                <w:lang w:eastAsia="ar-SA"/>
              </w:rPr>
            </w:pPr>
          </w:p>
        </w:tc>
        <w:tc>
          <w:tcPr>
            <w:tcW w:w="1436"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3501B">
            <w:pPr>
              <w:suppressAutoHyphens/>
              <w:ind w:left="34"/>
              <w:contextualSpacing/>
              <w:jc w:val="center"/>
              <w:rPr>
                <w:rFonts w:eastAsia="Courier New"/>
                <w:kern w:val="1"/>
                <w:lang w:eastAsia="ar-SA"/>
              </w:rPr>
            </w:pPr>
            <w:r w:rsidRPr="003A339E">
              <w:rPr>
                <w:rFonts w:eastAsia="Courier New"/>
                <w:kern w:val="1"/>
                <w:lang w:eastAsia="ar-SA"/>
              </w:rPr>
              <w:t>TAK, przed instalacją</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uppressAutoHyphens/>
              <w:snapToGrid w:val="0"/>
              <w:ind w:left="113"/>
              <w:contextualSpacing/>
              <w:jc w:val="center"/>
              <w:rPr>
                <w:rFonts w:eastAsia="Courier New"/>
                <w:kern w:val="1"/>
                <w:lang w:eastAsia="ar-SA"/>
              </w:rPr>
            </w:pPr>
          </w:p>
        </w:tc>
      </w:tr>
      <w:tr w:rsidR="00007A36" w:rsidRPr="003A339E" w:rsidTr="00007A36">
        <w:trPr>
          <w:trHeight w:val="283"/>
        </w:trPr>
        <w:tc>
          <w:tcPr>
            <w:tcW w:w="11199"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07A36" w:rsidRPr="003A339E" w:rsidRDefault="00007A36" w:rsidP="00B452BD">
            <w:pPr>
              <w:suppressAutoHyphens/>
              <w:snapToGrid w:val="0"/>
              <w:ind w:left="113"/>
              <w:contextualSpacing/>
              <w:jc w:val="center"/>
              <w:rPr>
                <w:rFonts w:eastAsia="Courier New"/>
                <w:kern w:val="1"/>
                <w:lang w:eastAsia="ar-SA"/>
              </w:rPr>
            </w:pPr>
            <w:r>
              <w:rPr>
                <w:rFonts w:eastAsia="Courier New"/>
                <w:b/>
                <w:kern w:val="1"/>
                <w:lang w:eastAsia="ar-SA"/>
              </w:rPr>
              <w:t>Inne</w:t>
            </w:r>
            <w:r w:rsidRPr="003A339E">
              <w:rPr>
                <w:rFonts w:eastAsia="Courier New"/>
                <w:b/>
                <w:kern w:val="1"/>
                <w:lang w:eastAsia="ar-SA"/>
              </w:rPr>
              <w:t xml:space="preserve">  </w:t>
            </w:r>
          </w:p>
        </w:tc>
      </w:tr>
      <w:tr w:rsidR="00007A36" w:rsidRPr="003A339E" w:rsidTr="008A5A18">
        <w:trPr>
          <w:trHeight w:val="283"/>
        </w:trPr>
        <w:tc>
          <w:tcPr>
            <w:tcW w:w="567" w:type="dxa"/>
            <w:tcBorders>
              <w:top w:val="single" w:sz="4" w:space="0" w:color="000000"/>
              <w:left w:val="single" w:sz="4" w:space="0" w:color="000000"/>
              <w:bottom w:val="single" w:sz="4" w:space="0" w:color="000000"/>
            </w:tcBorders>
            <w:shd w:val="clear" w:color="auto" w:fill="auto"/>
            <w:vAlign w:val="center"/>
          </w:tcPr>
          <w:p w:rsidR="00007A36" w:rsidRPr="003A339E" w:rsidRDefault="00007A36"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007A36" w:rsidRPr="003A339E" w:rsidRDefault="00007A36" w:rsidP="00007A36">
            <w:pPr>
              <w:suppressAutoHyphens/>
              <w:ind w:left="0" w:firstLine="0"/>
              <w:contextualSpacing/>
              <w:rPr>
                <w:rFonts w:eastAsia="Courier New"/>
                <w:kern w:val="1"/>
                <w:lang w:eastAsia="ar-SA"/>
              </w:rPr>
            </w:pPr>
            <w:r w:rsidRPr="00007A36">
              <w:rPr>
                <w:rFonts w:eastAsia="Calibri"/>
                <w:color w:val="auto"/>
                <w:kern w:val="1"/>
                <w:lang w:eastAsia="ar-SA"/>
              </w:rPr>
              <w:t xml:space="preserve">Wykonawca zobowiązany jest do demontażu </w:t>
            </w:r>
            <w:r w:rsidR="00853FD3">
              <w:rPr>
                <w:rFonts w:eastAsia="Calibri"/>
                <w:color w:val="auto"/>
                <w:kern w:val="1"/>
                <w:lang w:eastAsia="ar-SA"/>
              </w:rPr>
              <w:t xml:space="preserve">i utylizacji </w:t>
            </w:r>
            <w:r w:rsidRPr="00007A36">
              <w:rPr>
                <w:rFonts w:eastAsia="Calibri"/>
                <w:color w:val="auto"/>
                <w:kern w:val="1"/>
                <w:lang w:eastAsia="ar-SA"/>
              </w:rPr>
              <w:t xml:space="preserve">istniejącego urządzenia Aparat RTG </w:t>
            </w:r>
            <w:proofErr w:type="spellStart"/>
            <w:r>
              <w:rPr>
                <w:rFonts w:eastAsia="Calibri"/>
                <w:color w:val="auto"/>
                <w:kern w:val="1"/>
                <w:lang w:eastAsia="ar-SA"/>
              </w:rPr>
              <w:t>Combi</w:t>
            </w:r>
            <w:proofErr w:type="spellEnd"/>
            <w:r>
              <w:rPr>
                <w:rFonts w:eastAsia="Calibri"/>
                <w:color w:val="auto"/>
                <w:kern w:val="1"/>
                <w:lang w:eastAsia="ar-SA"/>
              </w:rPr>
              <w:t xml:space="preserve"> Elewator</w:t>
            </w:r>
            <w:r w:rsidRPr="00007A36">
              <w:rPr>
                <w:rFonts w:eastAsia="Calibri"/>
                <w:color w:val="auto"/>
                <w:kern w:val="1"/>
                <w:lang w:eastAsia="ar-SA"/>
              </w:rPr>
              <w:t xml:space="preserve">, nr fabryczny: </w:t>
            </w:r>
            <w:r>
              <w:rPr>
                <w:rFonts w:eastAsia="Calibri"/>
                <w:color w:val="auto"/>
                <w:kern w:val="1"/>
                <w:lang w:eastAsia="ar-SA"/>
              </w:rPr>
              <w:t>92860</w:t>
            </w:r>
            <w:r w:rsidRPr="00007A36">
              <w:rPr>
                <w:rFonts w:eastAsia="Calibri"/>
                <w:color w:val="auto"/>
                <w:kern w:val="1"/>
                <w:lang w:eastAsia="ar-SA"/>
              </w:rPr>
              <w:t>, rok produkcji 200</w:t>
            </w:r>
            <w:r>
              <w:rPr>
                <w:rFonts w:eastAsia="Calibri"/>
                <w:color w:val="auto"/>
                <w:kern w:val="1"/>
                <w:lang w:eastAsia="ar-SA"/>
              </w:rPr>
              <w:t>7</w:t>
            </w:r>
          </w:p>
        </w:tc>
        <w:tc>
          <w:tcPr>
            <w:tcW w:w="1436" w:type="dxa"/>
            <w:tcBorders>
              <w:top w:val="single" w:sz="4" w:space="0" w:color="000000"/>
              <w:left w:val="single" w:sz="4" w:space="0" w:color="000000"/>
              <w:bottom w:val="single" w:sz="4" w:space="0" w:color="000000"/>
            </w:tcBorders>
            <w:shd w:val="clear" w:color="auto" w:fill="auto"/>
            <w:vAlign w:val="center"/>
          </w:tcPr>
          <w:p w:rsidR="00007A36" w:rsidRPr="003A339E" w:rsidRDefault="00007A36" w:rsidP="0073501B">
            <w:pPr>
              <w:suppressAutoHyphens/>
              <w:ind w:left="34"/>
              <w:contextualSpacing/>
              <w:jc w:val="center"/>
              <w:rPr>
                <w:rFonts w:eastAsia="Courier New"/>
                <w:kern w:val="1"/>
                <w:lang w:eastAsia="ar-SA"/>
              </w:rPr>
            </w:pPr>
            <w:r>
              <w:rPr>
                <w:rFonts w:eastAsia="Courier New"/>
                <w:kern w:val="1"/>
                <w:lang w:eastAsia="ar-SA"/>
              </w:rPr>
              <w:t>TAK</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007A36" w:rsidRPr="003A339E" w:rsidRDefault="00007A36" w:rsidP="00B452BD">
            <w:pPr>
              <w:suppressAutoHyphens/>
              <w:snapToGrid w:val="0"/>
              <w:ind w:left="113"/>
              <w:contextualSpacing/>
              <w:jc w:val="center"/>
              <w:rPr>
                <w:rFonts w:eastAsia="Courier New"/>
                <w:kern w:val="1"/>
                <w:lang w:eastAsia="ar-SA"/>
              </w:rPr>
            </w:pPr>
          </w:p>
        </w:tc>
      </w:tr>
      <w:tr w:rsidR="00007A36" w:rsidRPr="003A339E" w:rsidTr="008A5A18">
        <w:trPr>
          <w:trHeight w:val="283"/>
        </w:trPr>
        <w:tc>
          <w:tcPr>
            <w:tcW w:w="567" w:type="dxa"/>
            <w:tcBorders>
              <w:top w:val="single" w:sz="4" w:space="0" w:color="000000"/>
              <w:left w:val="single" w:sz="4" w:space="0" w:color="000000"/>
              <w:bottom w:val="single" w:sz="4" w:space="0" w:color="000000"/>
            </w:tcBorders>
            <w:shd w:val="clear" w:color="auto" w:fill="auto"/>
            <w:vAlign w:val="center"/>
          </w:tcPr>
          <w:p w:rsidR="00007A36" w:rsidRPr="003A339E" w:rsidRDefault="00007A36" w:rsidP="009C77FC">
            <w:pPr>
              <w:numPr>
                <w:ilvl w:val="0"/>
                <w:numId w:val="84"/>
              </w:numPr>
              <w:tabs>
                <w:tab w:val="num" w:pos="0"/>
              </w:tabs>
              <w:suppressAutoHyphens/>
              <w:snapToGrid w:val="0"/>
              <w:spacing w:after="0" w:line="240" w:lineRule="auto"/>
              <w:ind w:left="224" w:hanging="224"/>
              <w:contextualSpacing/>
              <w:jc w:val="center"/>
              <w:rPr>
                <w:rFonts w:eastAsia="Courier New"/>
                <w:kern w:val="1"/>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rsidR="00007A36" w:rsidRPr="003A339E" w:rsidRDefault="00007A36" w:rsidP="00EC5F92">
            <w:pPr>
              <w:suppressAutoHyphens/>
              <w:ind w:left="0" w:firstLine="0"/>
              <w:contextualSpacing/>
              <w:rPr>
                <w:rFonts w:eastAsia="Courier New"/>
                <w:kern w:val="1"/>
                <w:lang w:eastAsia="ar-SA"/>
              </w:rPr>
            </w:pPr>
            <w:r>
              <w:rPr>
                <w:rFonts w:eastAsia="Calibri"/>
                <w:kern w:val="1"/>
                <w:lang w:eastAsia="ar-SA"/>
              </w:rPr>
              <w:t>Wykonawca zobowiązuje się wykonać wszelkie niezbędne prace do właściwego funkcjonowania aparatu.</w:t>
            </w:r>
          </w:p>
        </w:tc>
        <w:tc>
          <w:tcPr>
            <w:tcW w:w="1436" w:type="dxa"/>
            <w:tcBorders>
              <w:top w:val="single" w:sz="4" w:space="0" w:color="000000"/>
              <w:left w:val="single" w:sz="4" w:space="0" w:color="000000"/>
              <w:bottom w:val="single" w:sz="4" w:space="0" w:color="000000"/>
            </w:tcBorders>
            <w:shd w:val="clear" w:color="auto" w:fill="auto"/>
            <w:vAlign w:val="center"/>
          </w:tcPr>
          <w:p w:rsidR="00007A36" w:rsidRPr="003A339E" w:rsidRDefault="00007A36" w:rsidP="0073501B">
            <w:pPr>
              <w:suppressAutoHyphens/>
              <w:ind w:left="34"/>
              <w:contextualSpacing/>
              <w:jc w:val="center"/>
              <w:rPr>
                <w:rFonts w:eastAsia="Courier New"/>
                <w:kern w:val="1"/>
                <w:lang w:eastAsia="ar-SA"/>
              </w:rPr>
            </w:pPr>
            <w:r>
              <w:rPr>
                <w:rFonts w:eastAsia="Courier New"/>
                <w:kern w:val="1"/>
                <w:lang w:eastAsia="ar-SA"/>
              </w:rPr>
              <w:t>TAK</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007A36" w:rsidRPr="003A339E" w:rsidRDefault="00007A36" w:rsidP="00B452BD">
            <w:pPr>
              <w:suppressAutoHyphens/>
              <w:snapToGrid w:val="0"/>
              <w:ind w:left="113"/>
              <w:contextualSpacing/>
              <w:jc w:val="center"/>
              <w:rPr>
                <w:rFonts w:eastAsia="Courier New"/>
                <w:kern w:val="1"/>
                <w:lang w:eastAsia="ar-SA"/>
              </w:rPr>
            </w:pPr>
          </w:p>
        </w:tc>
      </w:tr>
    </w:tbl>
    <w:p w:rsidR="008A5A18" w:rsidRDefault="008A5A18" w:rsidP="00AE6423">
      <w:pPr>
        <w:suppressAutoHyphens/>
        <w:ind w:left="0" w:firstLine="0"/>
        <w:contextualSpacing/>
        <w:rPr>
          <w:bCs/>
          <w:iCs/>
          <w:lang w:eastAsia="ar-SA"/>
        </w:rPr>
      </w:pPr>
    </w:p>
    <w:p w:rsidR="008A5A18" w:rsidRDefault="008A5A18" w:rsidP="0073501B">
      <w:pPr>
        <w:suppressAutoHyphens/>
        <w:contextualSpacing/>
        <w:jc w:val="right"/>
        <w:rPr>
          <w:bCs/>
          <w:iCs/>
          <w:lang w:eastAsia="ar-SA"/>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B452BD">
      <w:pPr>
        <w:suppressAutoHyphens/>
        <w:contextualSpacing/>
        <w:rPr>
          <w:b/>
          <w:bCs/>
          <w:iCs/>
          <w:lang w:eastAsia="ar-SA"/>
        </w:rPr>
      </w:pPr>
    </w:p>
    <w:p w:rsidR="00007A36" w:rsidRDefault="00007A36" w:rsidP="002B09F2">
      <w:pPr>
        <w:suppressAutoHyphens/>
        <w:ind w:left="0" w:firstLine="0"/>
        <w:contextualSpacing/>
        <w:rPr>
          <w:b/>
          <w:bCs/>
          <w:iCs/>
          <w:lang w:eastAsia="ar-SA"/>
        </w:rPr>
      </w:pPr>
    </w:p>
    <w:p w:rsidR="002B09F2" w:rsidRDefault="002B09F2" w:rsidP="002B09F2">
      <w:pPr>
        <w:suppressAutoHyphens/>
        <w:ind w:left="0" w:firstLine="0"/>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lastRenderedPageBreak/>
        <w:t>Część 3</w:t>
      </w:r>
    </w:p>
    <w:p w:rsidR="00B452BD" w:rsidRPr="003A339E" w:rsidRDefault="00B452BD" w:rsidP="00B452BD">
      <w:pPr>
        <w:suppressAutoHyphens/>
        <w:contextualSpacing/>
        <w:rPr>
          <w:b/>
          <w:bCs/>
          <w:iCs/>
          <w:lang w:eastAsia="ar-SA"/>
        </w:rPr>
      </w:pPr>
      <w:r w:rsidRPr="003A339E">
        <w:rPr>
          <w:b/>
          <w:bCs/>
          <w:iCs/>
          <w:lang w:eastAsia="ar-SA"/>
        </w:rPr>
        <w:t xml:space="preserve">Respirator 3 szt. </w:t>
      </w:r>
    </w:p>
    <w:p w:rsidR="00B452BD" w:rsidRPr="003A339E" w:rsidRDefault="00B452BD"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t>Nazwa urządzenia /model:</w:t>
      </w:r>
    </w:p>
    <w:p w:rsidR="00B452BD" w:rsidRPr="003A339E" w:rsidRDefault="00B452BD" w:rsidP="00B452BD">
      <w:pPr>
        <w:suppressAutoHyphens/>
        <w:contextualSpacing/>
        <w:rPr>
          <w:b/>
          <w:bCs/>
          <w:iCs/>
          <w:lang w:eastAsia="ar-SA"/>
        </w:rPr>
      </w:pPr>
      <w:r w:rsidRPr="003A339E">
        <w:rPr>
          <w:b/>
          <w:bCs/>
          <w:iCs/>
          <w:lang w:eastAsia="ar-SA"/>
        </w:rPr>
        <w:t>Producent:</w:t>
      </w:r>
    </w:p>
    <w:p w:rsidR="00B452BD" w:rsidRPr="003A339E" w:rsidRDefault="00B452BD" w:rsidP="00B452BD">
      <w:pPr>
        <w:suppressAutoHyphens/>
        <w:contextualSpacing/>
        <w:rPr>
          <w:b/>
          <w:bCs/>
          <w:iCs/>
          <w:lang w:eastAsia="ar-SA"/>
        </w:rPr>
      </w:pPr>
      <w:r w:rsidRPr="003A339E">
        <w:rPr>
          <w:b/>
          <w:bCs/>
          <w:iCs/>
          <w:lang w:eastAsia="ar-SA"/>
        </w:rPr>
        <w:t>Kraj pochodzenia:</w:t>
      </w:r>
    </w:p>
    <w:p w:rsidR="00B452BD" w:rsidRPr="003A339E" w:rsidRDefault="00B452BD" w:rsidP="00B452BD">
      <w:pPr>
        <w:suppressAutoHyphens/>
        <w:contextualSpacing/>
        <w:rPr>
          <w:b/>
          <w:bCs/>
          <w:iCs/>
          <w:lang w:eastAsia="ar-SA"/>
        </w:rPr>
      </w:pPr>
      <w:r w:rsidRPr="003A339E">
        <w:rPr>
          <w:b/>
          <w:bCs/>
          <w:iCs/>
          <w:lang w:eastAsia="ar-SA"/>
        </w:rPr>
        <w:t>Rok produkcji:</w:t>
      </w:r>
    </w:p>
    <w:p w:rsidR="00B452BD" w:rsidRPr="003A339E" w:rsidRDefault="00B452BD" w:rsidP="00B452BD">
      <w:pPr>
        <w:suppressAutoHyphens/>
        <w:contextualSpacing/>
        <w:rPr>
          <w:b/>
          <w:bCs/>
          <w:iCs/>
          <w:lang w:eastAsia="ar-SA"/>
        </w:rPr>
      </w:pPr>
    </w:p>
    <w:tbl>
      <w:tblPr>
        <w:tblW w:w="11199" w:type="dxa"/>
        <w:tblInd w:w="-572" w:type="dxa"/>
        <w:tblLayout w:type="fixed"/>
        <w:tblCellMar>
          <w:left w:w="65" w:type="dxa"/>
          <w:right w:w="65" w:type="dxa"/>
        </w:tblCellMar>
        <w:tblLook w:val="0000" w:firstRow="0" w:lastRow="0" w:firstColumn="0" w:lastColumn="0" w:noHBand="0" w:noVBand="0"/>
      </w:tblPr>
      <w:tblGrid>
        <w:gridCol w:w="567"/>
        <w:gridCol w:w="7371"/>
        <w:gridCol w:w="1418"/>
        <w:gridCol w:w="1843"/>
      </w:tblGrid>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EC5F92">
            <w:pPr>
              <w:suppressAutoHyphens/>
              <w:ind w:left="0"/>
              <w:contextualSpacing/>
              <w:jc w:val="center"/>
              <w:rPr>
                <w:b/>
                <w:lang w:eastAsia="ar-SA"/>
              </w:rPr>
            </w:pPr>
            <w:r w:rsidRPr="003A339E">
              <w:rPr>
                <w:b/>
                <w:lang w:eastAsia="ar-SA"/>
              </w:rPr>
              <w:t>L.p.</w:t>
            </w:r>
          </w:p>
        </w:tc>
        <w:tc>
          <w:tcPr>
            <w:tcW w:w="7371" w:type="dxa"/>
            <w:tcBorders>
              <w:top w:val="single" w:sz="4" w:space="0" w:color="000000"/>
              <w:left w:val="single" w:sz="4" w:space="0" w:color="000000"/>
              <w:bottom w:val="single" w:sz="4" w:space="0" w:color="000000"/>
            </w:tcBorders>
          </w:tcPr>
          <w:p w:rsidR="00B452BD" w:rsidRPr="003A339E" w:rsidRDefault="00B452BD" w:rsidP="00B452BD">
            <w:pPr>
              <w:suppressAutoHyphens/>
              <w:contextualSpacing/>
              <w:jc w:val="center"/>
              <w:rPr>
                <w:b/>
                <w:lang w:eastAsia="ar-SA"/>
              </w:rPr>
            </w:pPr>
            <w:r w:rsidRPr="003A339E">
              <w:rPr>
                <w:b/>
                <w:lang w:eastAsia="ar-SA"/>
              </w:rPr>
              <w:t>Wymagane parametry techniczne</w:t>
            </w:r>
          </w:p>
        </w:tc>
        <w:tc>
          <w:tcPr>
            <w:tcW w:w="1418" w:type="dxa"/>
            <w:tcBorders>
              <w:top w:val="single" w:sz="4" w:space="0" w:color="000000"/>
              <w:left w:val="single" w:sz="4" w:space="0" w:color="000000"/>
              <w:bottom w:val="single" w:sz="4" w:space="0" w:color="000000"/>
            </w:tcBorders>
          </w:tcPr>
          <w:p w:rsidR="00B452BD" w:rsidRPr="003A339E" w:rsidRDefault="00B452BD" w:rsidP="008A5A18">
            <w:pPr>
              <w:suppressAutoHyphens/>
              <w:ind w:left="0"/>
              <w:contextualSpacing/>
              <w:jc w:val="center"/>
              <w:rPr>
                <w:b/>
                <w:lang w:eastAsia="ar-SA"/>
              </w:rPr>
            </w:pPr>
            <w:r w:rsidRPr="003A339E">
              <w:rPr>
                <w:b/>
              </w:rPr>
              <w:t>Parametry</w:t>
            </w:r>
          </w:p>
          <w:p w:rsidR="00B452BD" w:rsidRPr="003A339E" w:rsidRDefault="00B452BD" w:rsidP="008A5A18">
            <w:pPr>
              <w:suppressAutoHyphens/>
              <w:ind w:left="0"/>
              <w:contextualSpacing/>
              <w:jc w:val="center"/>
              <w:rPr>
                <w:b/>
                <w:lang w:eastAsia="ar-SA"/>
              </w:rPr>
            </w:pPr>
            <w:r w:rsidRPr="003A339E">
              <w:rPr>
                <w:b/>
                <w:lang w:eastAsia="ar-SA"/>
              </w:rPr>
              <w:t>wymagane</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EC5F92">
            <w:pPr>
              <w:suppressAutoHyphens/>
              <w:ind w:left="0" w:hanging="65"/>
              <w:contextualSpacing/>
              <w:jc w:val="center"/>
              <w:rPr>
                <w:b/>
                <w:lang w:eastAsia="ar-SA"/>
              </w:rPr>
            </w:pPr>
            <w:r w:rsidRPr="003A339E">
              <w:rPr>
                <w:rFonts w:eastAsia="Courier New"/>
                <w:b/>
                <w:kern w:val="1"/>
                <w:lang w:eastAsia="ar-SA"/>
              </w:rPr>
              <w:t>Parametry oferowane, wypełnia wykonawca wpisując Tak lub</w:t>
            </w:r>
            <w:r w:rsidR="00EC5F92" w:rsidRPr="003A339E">
              <w:rPr>
                <w:rFonts w:eastAsia="Courier New"/>
                <w:b/>
                <w:kern w:val="1"/>
                <w:lang w:eastAsia="ar-SA"/>
              </w:rPr>
              <w:t xml:space="preserve"> NIE </w:t>
            </w:r>
            <w:r w:rsidRPr="003A339E">
              <w:rPr>
                <w:rFonts w:eastAsia="Courier New"/>
                <w:b/>
                <w:kern w:val="1"/>
                <w:lang w:eastAsia="ar-SA"/>
              </w:rPr>
              <w:t>i opis (jeśli wymagany)</w:t>
            </w: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bCs/>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contextualSpacing/>
              <w:rPr>
                <w:lang w:eastAsia="ar-SA"/>
              </w:rPr>
            </w:pPr>
            <w:r w:rsidRPr="003A339E">
              <w:rPr>
                <w:lang w:eastAsia="ar-SA"/>
              </w:rPr>
              <w:t>Respirator przeznaczony do zastosowania na Oddziale Intensywnej Terapii dla pacjentów z niewydolnością oddechową różnego pochodzenia.</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11199" w:type="dxa"/>
            <w:gridSpan w:val="4"/>
            <w:tcBorders>
              <w:top w:val="single" w:sz="4" w:space="0" w:color="000000"/>
              <w:left w:val="single" w:sz="4" w:space="0" w:color="000000"/>
              <w:bottom w:val="single" w:sz="4" w:space="0" w:color="000000"/>
              <w:right w:val="single" w:sz="4" w:space="0" w:color="000000"/>
            </w:tcBorders>
            <w:shd w:val="clear" w:color="auto" w:fill="D9D9D9"/>
            <w:tcMar>
              <w:left w:w="61" w:type="dxa"/>
              <w:right w:w="61" w:type="dxa"/>
            </w:tcMar>
          </w:tcPr>
          <w:p w:rsidR="00B452BD" w:rsidRPr="003A339E" w:rsidRDefault="00B452BD" w:rsidP="00B452BD">
            <w:pPr>
              <w:suppressAutoHyphens/>
              <w:contextualSpacing/>
              <w:jc w:val="center"/>
              <w:rPr>
                <w:b/>
                <w:bCs/>
                <w:lang w:eastAsia="ar-SA"/>
              </w:rPr>
            </w:pPr>
            <w:r w:rsidRPr="003A339E">
              <w:rPr>
                <w:b/>
                <w:bCs/>
                <w:lang w:eastAsia="ar-SA"/>
              </w:rPr>
              <w:t>Wymagania ogólne</w:t>
            </w: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bCs/>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contextualSpacing/>
              <w:rPr>
                <w:lang w:eastAsia="ar-SA"/>
              </w:rPr>
            </w:pPr>
            <w:r w:rsidRPr="003A339E">
              <w:rPr>
                <w:lang w:eastAsia="ar-SA"/>
              </w:rPr>
              <w:t>Respirator stacjonarny dla dorosłych i dzieci powyżej 4 kg.</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contextualSpacing/>
              <w:rPr>
                <w:lang w:eastAsia="ar-SA"/>
              </w:rPr>
            </w:pPr>
            <w:r w:rsidRPr="003A339E">
              <w:rPr>
                <w:lang w:eastAsia="ar-SA"/>
              </w:rPr>
              <w:t>Zasilanie gazowe w tlen z centralnej instalacji, minimalny zakres 2,8 do 6,0 bar.</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contextualSpacing/>
              <w:rPr>
                <w:lang w:eastAsia="ar-SA"/>
              </w:rPr>
            </w:pPr>
            <w:r w:rsidRPr="003A339E">
              <w:rPr>
                <w:lang w:eastAsia="ar-SA"/>
              </w:rPr>
              <w:t>Zasilanie gazowe w sprężone powietrze z centralnej instalacji, minimalny zakres 2,8 do 6,0 bar. Respirator musi mieć możliwość podłączenia do centralnej instalacji sprężonego powietrza.</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contextualSpacing/>
              <w:rPr>
                <w:lang w:eastAsia="ar-SA"/>
              </w:rPr>
            </w:pPr>
            <w:r w:rsidRPr="003A339E">
              <w:rPr>
                <w:lang w:eastAsia="ar-SA"/>
              </w:rPr>
              <w:t>Respirator na podstawie jezdnej, min dwa kółka wyposażone w blokadę.</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Height w:val="175"/>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contextualSpacing/>
              <w:rPr>
                <w:lang w:eastAsia="ar-SA"/>
              </w:rPr>
            </w:pPr>
            <w:r w:rsidRPr="003A339E">
              <w:rPr>
                <w:lang w:eastAsia="ar-SA"/>
              </w:rPr>
              <w:t xml:space="preserve">Zasilanie AC 100-240 V 50 </w:t>
            </w:r>
            <w:proofErr w:type="spellStart"/>
            <w:r w:rsidRPr="003A339E">
              <w:rPr>
                <w:lang w:eastAsia="ar-SA"/>
              </w:rPr>
              <w:t>Hz</w:t>
            </w:r>
            <w:proofErr w:type="spellEnd"/>
            <w:r w:rsidRPr="003A339E">
              <w:rPr>
                <w:lang w:eastAsia="ar-SA"/>
              </w:rPr>
              <w:t xml:space="preserve"> .</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contextualSpacing/>
              <w:rPr>
                <w:lang w:eastAsia="ar-SA"/>
              </w:rPr>
            </w:pPr>
            <w:r w:rsidRPr="003A339E">
              <w:rPr>
                <w:lang w:eastAsia="ar-SA"/>
              </w:rPr>
              <w:t>Awaryjne zasilanie respiratora z akumulatora wewnętrznego min. 90 minut.</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0"/>
              <w:contextualSpacing/>
              <w:jc w:val="center"/>
              <w:rPr>
                <w:lang w:eastAsia="ar-SA"/>
              </w:rPr>
            </w:pPr>
            <w:r w:rsidRPr="003A339E">
              <w:rPr>
                <w:lang w:eastAsia="ar-SA"/>
              </w:rPr>
              <w:t xml:space="preserve">TAK, podać </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Height w:val="89"/>
        </w:trPr>
        <w:tc>
          <w:tcPr>
            <w:tcW w:w="11199" w:type="dxa"/>
            <w:gridSpan w:val="4"/>
            <w:tcBorders>
              <w:top w:val="single" w:sz="4" w:space="0" w:color="000000"/>
              <w:left w:val="single" w:sz="4" w:space="0" w:color="000000"/>
              <w:bottom w:val="single" w:sz="4" w:space="0" w:color="000000"/>
              <w:right w:val="single" w:sz="4" w:space="0" w:color="000000"/>
            </w:tcBorders>
            <w:shd w:val="clear" w:color="auto" w:fill="D9D9D9"/>
            <w:tcMar>
              <w:left w:w="61" w:type="dxa"/>
              <w:right w:w="61" w:type="dxa"/>
            </w:tcMar>
          </w:tcPr>
          <w:p w:rsidR="00B452BD" w:rsidRPr="003A339E" w:rsidRDefault="00B452BD" w:rsidP="00B452BD">
            <w:pPr>
              <w:suppressAutoHyphens/>
              <w:contextualSpacing/>
              <w:jc w:val="center"/>
              <w:rPr>
                <w:lang w:eastAsia="ar-SA"/>
              </w:rPr>
            </w:pPr>
            <w:r w:rsidRPr="003A339E">
              <w:rPr>
                <w:b/>
                <w:lang w:eastAsia="ar-SA"/>
              </w:rPr>
              <w:t>Tryby wentylacji</w:t>
            </w: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V-A/C Wentylacja kontrolowana objętością.</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 xml:space="preserve">P-A/C Wentylacja kontrolowana ciśnieniem. </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PRVC Wentylacja ciśnieniowo kontrolowana z docelową objętością oddechową.</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 xml:space="preserve">CMV/ </w:t>
            </w:r>
            <w:proofErr w:type="spellStart"/>
            <w:r w:rsidRPr="003A339E">
              <w:rPr>
                <w:lang w:eastAsia="ar-SA"/>
              </w:rPr>
              <w:t>Assist</w:t>
            </w:r>
            <w:proofErr w:type="spellEnd"/>
            <w:r w:rsidRPr="003A339E">
              <w:rPr>
                <w:lang w:eastAsia="ar-SA"/>
              </w:rPr>
              <w:t>.</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val="en-US" w:eastAsia="ar-SA"/>
              </w:rPr>
            </w:pPr>
            <w:r w:rsidRPr="003A339E">
              <w:rPr>
                <w:lang w:val="en-US" w:eastAsia="ar-SA"/>
              </w:rPr>
              <w:t>V-SIMV, P-SIMV, PRVC-SIMV.</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CPAP/PSV.</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Wdech manualny. Respirator musi mieć możliwość na żądanie podania przez lekarza mechanicznego oddechu o ustalonych parametrach.</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Oddech spontaniczny.</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Westchnienia automatyczne z regulacją parametrów.</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 xml:space="preserve">Wentylacja spontaniczna na dwóch poziomach ciśnienia typu: BIPAP, </w:t>
            </w:r>
            <w:proofErr w:type="spellStart"/>
            <w:r w:rsidRPr="003A339E">
              <w:rPr>
                <w:lang w:eastAsia="ar-SA"/>
              </w:rPr>
              <w:t>Bilevel</w:t>
            </w:r>
            <w:proofErr w:type="spellEnd"/>
            <w:r w:rsidRPr="003A339E">
              <w:rPr>
                <w:lang w:eastAsia="ar-SA"/>
              </w:rPr>
              <w:t xml:space="preserve">, </w:t>
            </w:r>
            <w:proofErr w:type="spellStart"/>
            <w:r w:rsidRPr="003A339E">
              <w:rPr>
                <w:lang w:eastAsia="ar-SA"/>
              </w:rPr>
              <w:t>DuoLevel</w:t>
            </w:r>
            <w:proofErr w:type="spellEnd"/>
            <w:r w:rsidRPr="003A339E">
              <w:rPr>
                <w:lang w:eastAsia="ar-SA"/>
              </w:rPr>
              <w:t>, SPAP  lub podobne.</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 xml:space="preserve">Adaptacyjny tryb wentylacji w zamkniętej pętli oddechowej wg wzoru </w:t>
            </w:r>
            <w:proofErr w:type="spellStart"/>
            <w:r w:rsidRPr="003A339E">
              <w:rPr>
                <w:lang w:eastAsia="ar-SA"/>
              </w:rPr>
              <w:t>Otis'a</w:t>
            </w:r>
            <w:proofErr w:type="spellEnd"/>
            <w:r w:rsidRPr="003A339E">
              <w:rPr>
                <w:lang w:eastAsia="ar-SA"/>
              </w:rPr>
              <w:t xml:space="preserve"> dla pacjentów aktywnych i pasywnych oddechowo lub wentylacja stymulowana </w:t>
            </w:r>
            <w:r w:rsidR="008A5A18">
              <w:rPr>
                <w:lang w:eastAsia="ar-SA"/>
              </w:rPr>
              <w:br/>
            </w:r>
            <w:r w:rsidRPr="003A339E">
              <w:rPr>
                <w:lang w:eastAsia="ar-SA"/>
              </w:rPr>
              <w:t>z nerwu przeponowego NAVA.</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APRV.</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 xml:space="preserve">Możliwość rozbudowy o automatyczną próbę oddechu spontanicznego pacjenta </w:t>
            </w:r>
            <w:r w:rsidR="008A5A18">
              <w:rPr>
                <w:lang w:eastAsia="ar-SA"/>
              </w:rPr>
              <w:br/>
            </w:r>
            <w:r w:rsidRPr="003A339E">
              <w:rPr>
                <w:lang w:eastAsia="ar-SA"/>
              </w:rPr>
              <w:t xml:space="preserve">z kryterium zatrzymania próby. Jednoczesna prezentacja mini trendów </w:t>
            </w:r>
            <w:r w:rsidR="008A5A18">
              <w:rPr>
                <w:lang w:eastAsia="ar-SA"/>
              </w:rPr>
              <w:br/>
            </w:r>
            <w:r w:rsidRPr="003A339E">
              <w:rPr>
                <w:lang w:eastAsia="ar-SA"/>
              </w:rPr>
              <w:t xml:space="preserve">min. </w:t>
            </w:r>
            <w:proofErr w:type="spellStart"/>
            <w:r w:rsidRPr="003A339E">
              <w:rPr>
                <w:lang w:eastAsia="ar-SA"/>
              </w:rPr>
              <w:t>TVe</w:t>
            </w:r>
            <w:proofErr w:type="spellEnd"/>
            <w:r w:rsidRPr="003A339E">
              <w:rPr>
                <w:lang w:eastAsia="ar-SA"/>
              </w:rPr>
              <w:t xml:space="preserve">/IBW, </w:t>
            </w:r>
            <w:proofErr w:type="spellStart"/>
            <w:r w:rsidRPr="003A339E">
              <w:rPr>
                <w:lang w:eastAsia="ar-SA"/>
              </w:rPr>
              <w:t>fspn</w:t>
            </w:r>
            <w:proofErr w:type="spellEnd"/>
            <w:r w:rsidRPr="003A339E">
              <w:rPr>
                <w:lang w:eastAsia="ar-SA"/>
              </w:rPr>
              <w:t xml:space="preserve">, </w:t>
            </w:r>
            <w:proofErr w:type="spellStart"/>
            <w:r w:rsidRPr="003A339E">
              <w:rPr>
                <w:lang w:eastAsia="ar-SA"/>
              </w:rPr>
              <w:t>MVe</w:t>
            </w:r>
            <w:proofErr w:type="spellEnd"/>
            <w:r w:rsidRPr="003A339E">
              <w:rPr>
                <w:lang w:eastAsia="ar-SA"/>
              </w:rPr>
              <w:t>.</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 xml:space="preserve">Możliwość rozbudowy o funkcje noworodkowe i tryb </w:t>
            </w:r>
            <w:proofErr w:type="spellStart"/>
            <w:r w:rsidRPr="003A339E">
              <w:rPr>
                <w:lang w:eastAsia="ar-SA"/>
              </w:rPr>
              <w:t>nCPAP</w:t>
            </w:r>
            <w:proofErr w:type="spellEnd"/>
            <w:r w:rsidRPr="003A339E">
              <w:rPr>
                <w:lang w:eastAsia="ar-SA"/>
              </w:rPr>
              <w:t>.</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Wentylacja nieinwazyjna NIV.</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 xml:space="preserve">Wentylacja awaryjna przy bezdechu z regulowanym czasem bezdechu </w:t>
            </w:r>
            <w:r w:rsidR="008A5A18">
              <w:rPr>
                <w:lang w:eastAsia="ar-SA"/>
              </w:rPr>
              <w:br/>
            </w:r>
            <w:r w:rsidRPr="003A339E">
              <w:rPr>
                <w:lang w:eastAsia="ar-SA"/>
              </w:rPr>
              <w:t>z możliwością wyboru wentylacji objętościowej lub ciśnieniowej.</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Funkcja wstrzymania na wdechu min. do 20 sek.</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Funkcja wstrzymania na wydechu min. do 20 sek.</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 xml:space="preserve">Funkcja </w:t>
            </w:r>
            <w:proofErr w:type="spellStart"/>
            <w:r w:rsidRPr="003A339E">
              <w:rPr>
                <w:lang w:eastAsia="ar-SA"/>
              </w:rPr>
              <w:t>natlenowania</w:t>
            </w:r>
            <w:proofErr w:type="spellEnd"/>
            <w:r w:rsidRPr="003A339E">
              <w:rPr>
                <w:lang w:eastAsia="ar-SA"/>
              </w:rPr>
              <w:t xml:space="preserve"> z możliwością regulacji FiO2 i automatycznego rozpoznawania odłączenia i podłączenia pacjenta przy czynności odsysania </w:t>
            </w:r>
            <w:r w:rsidR="008A5A18">
              <w:rPr>
                <w:lang w:eastAsia="ar-SA"/>
              </w:rPr>
              <w:br/>
            </w:r>
            <w:r w:rsidRPr="003A339E">
              <w:rPr>
                <w:lang w:eastAsia="ar-SA"/>
              </w:rPr>
              <w:t>z dróg oddechowych z zatrzymaniem pracy respiratora.</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 xml:space="preserve">Automatyczna kompensacja oporów rurki intubacyjnej i </w:t>
            </w:r>
            <w:proofErr w:type="spellStart"/>
            <w:r w:rsidRPr="003A339E">
              <w:rPr>
                <w:lang w:eastAsia="ar-SA"/>
              </w:rPr>
              <w:t>tracheostomijnej</w:t>
            </w:r>
            <w:proofErr w:type="spellEnd"/>
            <w:r w:rsidRPr="003A339E">
              <w:rPr>
                <w:lang w:eastAsia="ar-SA"/>
              </w:rPr>
              <w:t xml:space="preserve"> </w:t>
            </w:r>
            <w:r w:rsidR="008A5A18">
              <w:rPr>
                <w:lang w:eastAsia="ar-SA"/>
              </w:rPr>
              <w:br/>
            </w:r>
            <w:r w:rsidRPr="003A339E">
              <w:rPr>
                <w:lang w:eastAsia="ar-SA"/>
              </w:rPr>
              <w:t>z ustawieniem średnicy rurki i wielkości procentowej kompensacji.</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 xml:space="preserve">Automatyczna kompensacja nieszczelności przy wentylacji nieinwazyjnej </w:t>
            </w:r>
            <w:r w:rsidR="008A5A18">
              <w:rPr>
                <w:lang w:eastAsia="ar-SA"/>
              </w:rPr>
              <w:br/>
            </w:r>
            <w:r w:rsidRPr="003A339E">
              <w:rPr>
                <w:lang w:eastAsia="ar-SA"/>
              </w:rPr>
              <w:t>i inwazyjnej.</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Funkcja tlenoterapii (nie będąca trybem wentylacji) umożliwiająca podaż pacjentowi mieszanki powietrze/O2 o określonym - regulowanym przez użytkownika poziomie przepływu min. do 60 l/min. oraz wartości FiO2.</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Graficzna prezentacja płuc pacjenta wraz z prezentacją wartościami cyfrowych podatności i oporów oraz min. dwóch trendów mierzonych parametrów.</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Możliwość rozbudowy o tryb wentylacji CPRV przy resuscytacji krążeniowo-oddechowej.</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Height w:val="190"/>
        </w:trPr>
        <w:tc>
          <w:tcPr>
            <w:tcW w:w="11199" w:type="dxa"/>
            <w:gridSpan w:val="4"/>
            <w:tcBorders>
              <w:top w:val="single" w:sz="4" w:space="0" w:color="000000"/>
              <w:left w:val="single" w:sz="4" w:space="0" w:color="000000"/>
              <w:bottom w:val="single" w:sz="4" w:space="0" w:color="000000"/>
              <w:right w:val="single" w:sz="4" w:space="0" w:color="000000"/>
            </w:tcBorders>
            <w:shd w:val="clear" w:color="auto" w:fill="D9D9D9"/>
            <w:tcMar>
              <w:left w:w="61" w:type="dxa"/>
              <w:right w:w="61" w:type="dxa"/>
            </w:tcMar>
          </w:tcPr>
          <w:p w:rsidR="00B452BD" w:rsidRPr="003A339E" w:rsidRDefault="00B452BD" w:rsidP="009C77FC">
            <w:pPr>
              <w:numPr>
                <w:ilvl w:val="3"/>
                <w:numId w:val="83"/>
              </w:numPr>
              <w:suppressAutoHyphens/>
              <w:spacing w:after="0" w:line="240" w:lineRule="auto"/>
              <w:contextualSpacing/>
              <w:jc w:val="center"/>
              <w:rPr>
                <w:lang w:eastAsia="ar-SA"/>
              </w:rPr>
            </w:pPr>
            <w:r w:rsidRPr="003A339E">
              <w:rPr>
                <w:b/>
                <w:lang w:eastAsia="ar-SA"/>
              </w:rPr>
              <w:t>Parametry regulowane</w:t>
            </w: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 xml:space="preserve">Częstość oddechów </w:t>
            </w:r>
            <w:r w:rsidRPr="003A339E">
              <w:rPr>
                <w:bCs/>
                <w:lang w:eastAsia="ar-SA"/>
              </w:rPr>
              <w:t xml:space="preserve">minimalny zakres 1–100 </w:t>
            </w:r>
            <w:proofErr w:type="spellStart"/>
            <w:r w:rsidRPr="003A339E">
              <w:rPr>
                <w:bCs/>
                <w:lang w:eastAsia="ar-SA"/>
              </w:rPr>
              <w:t>odd</w:t>
            </w:r>
            <w:proofErr w:type="spellEnd"/>
            <w:r w:rsidRPr="003A339E">
              <w:rPr>
                <w:bCs/>
                <w:lang w:eastAsia="ar-SA"/>
              </w:rPr>
              <w:t>./min.</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bCs/>
                <w:lang w:eastAsia="ar-SA"/>
              </w:rPr>
            </w:pPr>
            <w:r w:rsidRPr="003A339E">
              <w:rPr>
                <w:bCs/>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 xml:space="preserve">Objętość pojedynczego oddechu </w:t>
            </w:r>
            <w:r w:rsidRPr="003A339E">
              <w:rPr>
                <w:bCs/>
                <w:lang w:eastAsia="ar-SA"/>
              </w:rPr>
              <w:t>minimalny zakres 20– 2500 ml.</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bCs/>
                <w:lang w:eastAsia="ar-SA"/>
              </w:rPr>
            </w:pPr>
            <w:r w:rsidRPr="003A339E">
              <w:rPr>
                <w:bCs/>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 xml:space="preserve">Przepływ wdechowy </w:t>
            </w:r>
            <w:r w:rsidRPr="003A339E">
              <w:rPr>
                <w:bCs/>
                <w:lang w:eastAsia="ar-SA"/>
              </w:rPr>
              <w:t>minimalny zakres 6 – 160 l/min.</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bCs/>
                <w:lang w:eastAsia="ar-SA"/>
              </w:rPr>
            </w:pPr>
            <w:r w:rsidRPr="003A339E">
              <w:rPr>
                <w:bCs/>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Czas wdechu minimalny zakres 0,1 – 10 s.</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bCs/>
                <w:lang w:eastAsia="ar-SA"/>
              </w:rPr>
            </w:pPr>
            <w:r w:rsidRPr="003A339E">
              <w:rPr>
                <w:bCs/>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I:E minimalny zakres 4:1 – 1:10.</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bCs/>
                <w:lang w:eastAsia="ar-SA"/>
              </w:rPr>
            </w:pPr>
            <w:r w:rsidRPr="003A339E">
              <w:rPr>
                <w:bCs/>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Możliwość wyboru parametrów zależnych tzn. czasu wdechu lub stosunku wdechu do wydechu.</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bCs/>
                <w:lang w:eastAsia="ar-SA"/>
              </w:rPr>
            </w:pPr>
            <w:r w:rsidRPr="003A339E">
              <w:rPr>
                <w:bCs/>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Stężenie tlenu w mieszaninie oddechowej regulowane płynnie w zakresie 21 – 100%.</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 xml:space="preserve">Ciśnienie wdechowe </w:t>
            </w:r>
            <w:proofErr w:type="spellStart"/>
            <w:r w:rsidRPr="003A339E">
              <w:rPr>
                <w:lang w:eastAsia="ar-SA"/>
              </w:rPr>
              <w:t>Pinsp</w:t>
            </w:r>
            <w:proofErr w:type="spellEnd"/>
            <w:r w:rsidRPr="003A339E">
              <w:rPr>
                <w:lang w:eastAsia="ar-SA"/>
              </w:rPr>
              <w:t xml:space="preserve"> minimalny zakres 2 – 95 cmH</w:t>
            </w:r>
            <w:r w:rsidRPr="003A339E">
              <w:rPr>
                <w:vertAlign w:val="subscript"/>
                <w:lang w:eastAsia="ar-SA"/>
              </w:rPr>
              <w:t>2</w:t>
            </w:r>
            <w:r w:rsidRPr="003A339E">
              <w:rPr>
                <w:lang w:eastAsia="ar-SA"/>
              </w:rPr>
              <w:t>O.</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 xml:space="preserve">Ciśnienie wspomagania </w:t>
            </w:r>
            <w:proofErr w:type="spellStart"/>
            <w:r w:rsidRPr="003A339E">
              <w:rPr>
                <w:lang w:eastAsia="ar-SA"/>
              </w:rPr>
              <w:t>Psupp</w:t>
            </w:r>
            <w:proofErr w:type="spellEnd"/>
            <w:r w:rsidRPr="003A339E">
              <w:rPr>
                <w:lang w:eastAsia="ar-SA"/>
              </w:rPr>
              <w:t xml:space="preserve"> minimalny zakres  0 – 95 cmH</w:t>
            </w:r>
            <w:r w:rsidRPr="003A339E">
              <w:rPr>
                <w:vertAlign w:val="subscript"/>
                <w:lang w:eastAsia="ar-SA"/>
              </w:rPr>
              <w:t>2</w:t>
            </w:r>
            <w:r w:rsidRPr="003A339E">
              <w:rPr>
                <w:lang w:eastAsia="ar-SA"/>
              </w:rPr>
              <w:t>O.</w:t>
            </w:r>
          </w:p>
        </w:tc>
        <w:tc>
          <w:tcPr>
            <w:tcW w:w="1418" w:type="dxa"/>
            <w:tcBorders>
              <w:top w:val="single" w:sz="4" w:space="0" w:color="000000"/>
              <w:left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PEEP minimalny zakres  0 – 50 cmH</w:t>
            </w:r>
            <w:r w:rsidRPr="003A339E">
              <w:rPr>
                <w:vertAlign w:val="subscript"/>
                <w:lang w:eastAsia="ar-SA"/>
              </w:rPr>
              <w:t>2</w:t>
            </w:r>
            <w:r w:rsidRPr="003A339E">
              <w:rPr>
                <w:lang w:eastAsia="ar-SA"/>
              </w:rPr>
              <w:t>O.</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 xml:space="preserve">Wysoki poziom ciśnienia przy wentylacji typu BIPAP, BILEVEL, </w:t>
            </w:r>
            <w:proofErr w:type="spellStart"/>
            <w:r w:rsidRPr="003A339E">
              <w:rPr>
                <w:lang w:eastAsia="ar-SA"/>
              </w:rPr>
              <w:t>DuoLevel</w:t>
            </w:r>
            <w:proofErr w:type="spellEnd"/>
            <w:r w:rsidRPr="003A339E">
              <w:rPr>
                <w:lang w:eastAsia="ar-SA"/>
              </w:rPr>
              <w:t>, SPAP, APRV. Wymagany zakres minimalny: 0-80 cm H2O.</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 xml:space="preserve">Niski poziom ciśnienia przy wentylacji typu BIPAP, BILEVEL, </w:t>
            </w:r>
            <w:proofErr w:type="spellStart"/>
            <w:r w:rsidRPr="003A339E">
              <w:rPr>
                <w:lang w:eastAsia="ar-SA"/>
              </w:rPr>
              <w:t>DuoLevel</w:t>
            </w:r>
            <w:proofErr w:type="spellEnd"/>
            <w:r w:rsidRPr="003A339E">
              <w:rPr>
                <w:lang w:eastAsia="ar-SA"/>
              </w:rPr>
              <w:t>, SPAP, APRV. Wymagany zakres minimalny: 0-50 cm H2O.</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 xml:space="preserve">Czas wysokiego poziomu ciśnienia przy wentylacji typu BIPAP, BILEVEL, </w:t>
            </w:r>
            <w:proofErr w:type="spellStart"/>
            <w:r w:rsidRPr="003A339E">
              <w:rPr>
                <w:lang w:eastAsia="ar-SA"/>
              </w:rPr>
              <w:t>DuoLevel</w:t>
            </w:r>
            <w:proofErr w:type="spellEnd"/>
            <w:r w:rsidRPr="003A339E">
              <w:rPr>
                <w:lang w:eastAsia="ar-SA"/>
              </w:rPr>
              <w:t>, SPAP, APRV. Zamawiający wymaga aby respirator umożliwiał stosowanie długich czasów górnego wysokiego poziomu ciśnienia co jest szczególnie istotne w trybie wentylacji z uwolnieniem ciśnienia APRV. Wymagany zakres minimalny: 0,1 do 30 sekund.</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 xml:space="preserve">Czas niskiego poziomu ciśnienia przy wentylacji typu BIPAP, BILEVEL, </w:t>
            </w:r>
            <w:proofErr w:type="spellStart"/>
            <w:r w:rsidRPr="003A339E">
              <w:rPr>
                <w:lang w:eastAsia="ar-SA"/>
              </w:rPr>
              <w:t>DuoLevel</w:t>
            </w:r>
            <w:proofErr w:type="spellEnd"/>
            <w:r w:rsidRPr="003A339E">
              <w:rPr>
                <w:lang w:eastAsia="ar-SA"/>
              </w:rPr>
              <w:t>, SPAP, APRV. Wymagany zakres minimalny: 0,2 do 30 sekund.</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Czas narastania ciśnienia min. 0 – 2 s.</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Height w:val="179"/>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Przepływowy tryb rozpoznawania oddechu własnego pacjenta minimalny zakres  0,5 – 20 l/min.</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 xml:space="preserve">Ciśnieniowy tryb rozpoznawania oddechu własnego </w:t>
            </w:r>
            <w:proofErr w:type="spellStart"/>
            <w:r w:rsidRPr="003A339E">
              <w:rPr>
                <w:lang w:eastAsia="ar-SA"/>
              </w:rPr>
              <w:t>pacjentaminimalny</w:t>
            </w:r>
            <w:proofErr w:type="spellEnd"/>
            <w:r w:rsidRPr="003A339E">
              <w:rPr>
                <w:lang w:eastAsia="ar-SA"/>
              </w:rPr>
              <w:t xml:space="preserve"> zakres  -0,5 – 20 cm H</w:t>
            </w:r>
            <w:r w:rsidRPr="003A339E">
              <w:rPr>
                <w:vertAlign w:val="subscript"/>
                <w:lang w:eastAsia="ar-SA"/>
              </w:rPr>
              <w:t>2</w:t>
            </w:r>
            <w:r w:rsidRPr="003A339E">
              <w:rPr>
                <w:lang w:eastAsia="ar-SA"/>
              </w:rPr>
              <w:t>O.</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autoSpaceDE w:val="0"/>
              <w:autoSpaceDN w:val="0"/>
              <w:adjustRightInd w:val="0"/>
              <w:ind w:left="7" w:firstLine="0"/>
              <w:contextualSpacing/>
            </w:pPr>
            <w:r w:rsidRPr="003A339E">
              <w:t>Regulowane procentowe kryterium zakończenia fazy wdechowej w trybie PSV minimalny zakres 5 – 80 [%].</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Height w:val="256"/>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autoSpaceDE w:val="0"/>
              <w:autoSpaceDN w:val="0"/>
              <w:adjustRightInd w:val="0"/>
              <w:ind w:left="7" w:firstLine="0"/>
              <w:contextualSpacing/>
            </w:pPr>
            <w:r w:rsidRPr="003A339E">
              <w:t>Automatyczne rozpoznanie zakończenia fazy wdechowej w trybie PSV.</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Height w:val="43"/>
        </w:trPr>
        <w:tc>
          <w:tcPr>
            <w:tcW w:w="11199" w:type="dxa"/>
            <w:gridSpan w:val="4"/>
            <w:tcBorders>
              <w:top w:val="single" w:sz="4" w:space="0" w:color="000000"/>
              <w:left w:val="single" w:sz="4" w:space="0" w:color="000000"/>
              <w:bottom w:val="single" w:sz="4" w:space="0" w:color="000000"/>
              <w:right w:val="single" w:sz="4" w:space="0" w:color="000000"/>
            </w:tcBorders>
            <w:shd w:val="clear" w:color="auto" w:fill="D9D9D9"/>
            <w:tcMar>
              <w:left w:w="61" w:type="dxa"/>
              <w:right w:w="61" w:type="dxa"/>
            </w:tcMar>
          </w:tcPr>
          <w:p w:rsidR="00B452BD" w:rsidRPr="003A339E" w:rsidRDefault="00B452BD" w:rsidP="00B452BD">
            <w:pPr>
              <w:suppressAutoHyphens/>
              <w:ind w:left="864"/>
              <w:contextualSpacing/>
              <w:jc w:val="center"/>
              <w:rPr>
                <w:b/>
                <w:lang w:eastAsia="ar-SA"/>
              </w:rPr>
            </w:pPr>
            <w:r w:rsidRPr="003A339E">
              <w:rPr>
                <w:b/>
                <w:lang w:eastAsia="ar-SA"/>
              </w:rPr>
              <w:t>Obrazowanie mierzonych parametrów wentylacji</w:t>
            </w: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 xml:space="preserve">Kolorowy, dotykowy monitor obrazowania parametrów wentylacji, przekątna minimum 15,1 cali. </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 xml:space="preserve">TAK, podać przekątną </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Możliwość obrotu monitora w płaszczyźnie poziomej i pionowej w stosunku do respiratora.</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Możliwość zainstalowania ekranu respiratora (ekranu do sterowania i prezentacji parametrów wentylacji) niezależnie od modułu pneumatycznego.</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Integralny pomiar stężenia tlenu.</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keepNext/>
              <w:suppressAutoHyphens/>
              <w:contextualSpacing/>
              <w:outlineLvl w:val="2"/>
              <w:rPr>
                <w:bCs/>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Całkowita częstość oddychania.</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Częstość oddechów obowiązkowych.</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Częstość oddechów spontanicznych.</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Wdechowa i wydechowa objętość pojedynczego oddechu.</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 xml:space="preserve">Wydechowa objętość pojedynczego oddechu na kg masy należnej pacjenta, </w:t>
            </w:r>
            <w:proofErr w:type="spellStart"/>
            <w:r w:rsidRPr="003A339E">
              <w:rPr>
                <w:lang w:eastAsia="ar-SA"/>
              </w:rPr>
              <w:t>Vte</w:t>
            </w:r>
            <w:proofErr w:type="spellEnd"/>
            <w:r w:rsidRPr="003A339E">
              <w:rPr>
                <w:lang w:eastAsia="ar-SA"/>
              </w:rPr>
              <w:t>/IBW.</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Wydechowa objętość pojedynczego oddechu spontanicznego.</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Objętość wdechowej i wydechowej wentylacji minutowej.</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Wydechowa objętość minutowa wentylacji spontanicznej.</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Minutowa objętość przecieku.</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Przepływ szczytowy wdechowy i wydechowy.</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Przepływ końcowo-wydechowy.</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Ciśnienie szczytowe.</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Średnie ciśnienie w układzie oddechowym.</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Ciśnienie PEEP/CPAP.</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Ciśnienie plateau.</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I:E.</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Czas wdechu Ti.</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Pomiar oporów wdechowych i wydechowych.</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Pomiar podatności statycznej.</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Pomiar podatności dynamicznej.</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 xml:space="preserve">Pomiar ciśnienia </w:t>
            </w:r>
            <w:proofErr w:type="spellStart"/>
            <w:r w:rsidRPr="003A339E">
              <w:rPr>
                <w:lang w:eastAsia="ar-SA"/>
              </w:rPr>
              <w:t>PEEPi</w:t>
            </w:r>
            <w:proofErr w:type="spellEnd"/>
            <w:r w:rsidRPr="003A339E">
              <w:rPr>
                <w:lang w:eastAsia="ar-SA"/>
              </w:rPr>
              <w:t>.</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 xml:space="preserve">Pomiar </w:t>
            </w:r>
            <w:proofErr w:type="spellStart"/>
            <w:r w:rsidRPr="003A339E">
              <w:rPr>
                <w:lang w:eastAsia="ar-SA"/>
              </w:rPr>
              <w:t>Vtrap</w:t>
            </w:r>
            <w:proofErr w:type="spellEnd"/>
            <w:r w:rsidRPr="003A339E">
              <w:rPr>
                <w:lang w:eastAsia="ar-SA"/>
              </w:rPr>
              <w:t xml:space="preserve"> – objętość gazu pozostałego w płucach wytwarzana przez wewnętrzny </w:t>
            </w:r>
            <w:proofErr w:type="spellStart"/>
            <w:r w:rsidRPr="003A339E">
              <w:rPr>
                <w:lang w:eastAsia="ar-SA"/>
              </w:rPr>
              <w:t>PEEPi</w:t>
            </w:r>
            <w:proofErr w:type="spellEnd"/>
            <w:r w:rsidRPr="003A339E">
              <w:rPr>
                <w:lang w:eastAsia="ar-SA"/>
              </w:rPr>
              <w:t>.</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Pomiar P0.1.</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tabs>
                <w:tab w:val="left" w:pos="2004"/>
              </w:tabs>
              <w:suppressAutoHyphens/>
              <w:ind w:left="7" w:firstLine="0"/>
              <w:contextualSpacing/>
              <w:rPr>
                <w:lang w:eastAsia="ar-SA"/>
              </w:rPr>
            </w:pPr>
            <w:r w:rsidRPr="003A339E">
              <w:rPr>
                <w:lang w:eastAsia="ar-SA"/>
              </w:rPr>
              <w:t>Pomiar NIF- maksymalnego ciśnienia wdechowego, negatywnej siły wdechowej.</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Pomiar pracy oddechowej WOB pacjenta.</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Pomiar pracy oddechowej WOB respiratora.</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Pomiar wskaźnika RSB/RSBI.</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 xml:space="preserve">Pomiar stałej czasowej wydechowej </w:t>
            </w:r>
            <w:proofErr w:type="spellStart"/>
            <w:r w:rsidRPr="003A339E">
              <w:rPr>
                <w:lang w:eastAsia="ar-SA"/>
              </w:rPr>
              <w:t>RCexp</w:t>
            </w:r>
            <w:proofErr w:type="spellEnd"/>
            <w:r w:rsidRPr="003A339E">
              <w:rPr>
                <w:lang w:eastAsia="ar-SA"/>
              </w:rPr>
              <w:t>.</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Możliwość równoczesnego obrazowania trzech przebiegów krzywych w czasie rzeczywistym dla ciśnienia, przepływu  i objętości w funkcji czasu.</w:t>
            </w:r>
          </w:p>
        </w:tc>
        <w:tc>
          <w:tcPr>
            <w:tcW w:w="1418" w:type="dxa"/>
            <w:tcBorders>
              <w:top w:val="single" w:sz="4" w:space="0" w:color="000000"/>
              <w:left w:val="single" w:sz="4" w:space="0" w:color="000000"/>
              <w:bottom w:val="single" w:sz="4" w:space="0" w:color="000000"/>
            </w:tcBorders>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 xml:space="preserve">Możliwość równoczesnego obrazowania dwóch pętli zamkniętych do wyboru </w:t>
            </w:r>
            <w:r w:rsidRPr="003A339E">
              <w:rPr>
                <w:lang w:eastAsia="ar-SA"/>
              </w:rPr>
              <w:br/>
              <w:t>z ciśnienie / objętość, przepływ / objętość lub ciśnienie / przepływ.</w:t>
            </w:r>
          </w:p>
        </w:tc>
        <w:tc>
          <w:tcPr>
            <w:tcW w:w="1418" w:type="dxa"/>
            <w:tcBorders>
              <w:top w:val="single" w:sz="4" w:space="0" w:color="000000"/>
              <w:left w:val="single" w:sz="4" w:space="0" w:color="000000"/>
              <w:bottom w:val="single" w:sz="4" w:space="0" w:color="000000"/>
            </w:tcBorders>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Możliwość jednoczesnej preze</w:t>
            </w:r>
            <w:r w:rsidR="008A5A18">
              <w:rPr>
                <w:lang w:eastAsia="ar-SA"/>
              </w:rPr>
              <w:t xml:space="preserve">ntacji przebiegów dynamicznych </w:t>
            </w:r>
            <w:r w:rsidRPr="003A339E">
              <w:rPr>
                <w:lang w:eastAsia="ar-SA"/>
              </w:rPr>
              <w:t>i pętli oddechowej.</w:t>
            </w:r>
          </w:p>
        </w:tc>
        <w:tc>
          <w:tcPr>
            <w:tcW w:w="1418" w:type="dxa"/>
            <w:tcBorders>
              <w:top w:val="single" w:sz="4" w:space="0" w:color="000000"/>
              <w:left w:val="single" w:sz="4" w:space="0" w:color="000000"/>
              <w:bottom w:val="single" w:sz="4" w:space="0" w:color="000000"/>
            </w:tcBorders>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Możliwość zatrzymania krzywych prezentowanych na monitorze w dowolnym momencie w celu ich analizy.</w:t>
            </w:r>
          </w:p>
        </w:tc>
        <w:tc>
          <w:tcPr>
            <w:tcW w:w="1418" w:type="dxa"/>
            <w:tcBorders>
              <w:top w:val="single" w:sz="4" w:space="0" w:color="000000"/>
              <w:left w:val="single" w:sz="4" w:space="0" w:color="000000"/>
              <w:bottom w:val="single" w:sz="4" w:space="0" w:color="000000"/>
            </w:tcBorders>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Możliwość zrzutu ekranu do pamięci respiratora, min. 10 ekranów. Możliwość zapisu na pamięci USB.</w:t>
            </w:r>
          </w:p>
        </w:tc>
        <w:tc>
          <w:tcPr>
            <w:tcW w:w="1418" w:type="dxa"/>
            <w:tcBorders>
              <w:top w:val="single" w:sz="4" w:space="0" w:color="000000"/>
              <w:left w:val="single" w:sz="4" w:space="0" w:color="000000"/>
              <w:bottom w:val="single" w:sz="4" w:space="0" w:color="000000"/>
            </w:tcBorders>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 xml:space="preserve">Możliwość rozbudowy o automatyczny manewr kreślenia pętli statycznej - ciśnienie/objętość w fazie wdechu i wydechu przy niskim przepływie gazów do płuc pacjenta z możliwością doboru przepływu i analizy za pomocą kursorów </w:t>
            </w:r>
            <w:r w:rsidR="008A5A18">
              <w:rPr>
                <w:lang w:eastAsia="ar-SA"/>
              </w:rPr>
              <w:br/>
            </w:r>
            <w:r w:rsidRPr="003A339E">
              <w:rPr>
                <w:lang w:eastAsia="ar-SA"/>
              </w:rPr>
              <w:t>w celu określenia optymalnego PEEP-u.</w:t>
            </w:r>
          </w:p>
        </w:tc>
        <w:tc>
          <w:tcPr>
            <w:tcW w:w="1418" w:type="dxa"/>
            <w:tcBorders>
              <w:top w:val="single" w:sz="4" w:space="0" w:color="000000"/>
              <w:left w:val="single" w:sz="4" w:space="0" w:color="000000"/>
              <w:bottom w:val="single" w:sz="4" w:space="0" w:color="000000"/>
            </w:tcBorders>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Prezentacja na ekranie trendów graficznych i tabelarycznych z  min. 96 godzin.  Możliwość zapisu trendów na pamięci USB.</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 xml:space="preserve">Pomiar </w:t>
            </w:r>
            <w:proofErr w:type="spellStart"/>
            <w:r w:rsidRPr="003A339E">
              <w:rPr>
                <w:lang w:eastAsia="ar-SA"/>
              </w:rPr>
              <w:t>kapnograficzny</w:t>
            </w:r>
            <w:proofErr w:type="spellEnd"/>
            <w:r w:rsidRPr="003A339E">
              <w:rPr>
                <w:lang w:eastAsia="ar-SA"/>
              </w:rPr>
              <w:t xml:space="preserve">- kapnografia modułowa w strumieniu bocznym, pomiar </w:t>
            </w:r>
            <w:proofErr w:type="spellStart"/>
            <w:r w:rsidRPr="003A339E">
              <w:rPr>
                <w:lang w:eastAsia="ar-SA"/>
              </w:rPr>
              <w:t>kapnografi</w:t>
            </w:r>
            <w:proofErr w:type="spellEnd"/>
            <w:r w:rsidRPr="003A339E">
              <w:rPr>
                <w:lang w:eastAsia="ar-SA"/>
              </w:rPr>
              <w:t xml:space="preserve"> w postaci krzywej możliwy do wyświetlenia na monitorze </w:t>
            </w:r>
            <w:proofErr w:type="spellStart"/>
            <w:r w:rsidRPr="003A339E">
              <w:rPr>
                <w:lang w:eastAsia="ar-SA"/>
              </w:rPr>
              <w:t>respitratora</w:t>
            </w:r>
            <w:proofErr w:type="spellEnd"/>
            <w:r w:rsidRPr="003A339E">
              <w:rPr>
                <w:lang w:eastAsia="ar-SA"/>
              </w:rPr>
              <w:t>.</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11199" w:type="dxa"/>
            <w:gridSpan w:val="4"/>
            <w:tcBorders>
              <w:top w:val="single" w:sz="4" w:space="0" w:color="000000"/>
              <w:left w:val="single" w:sz="4" w:space="0" w:color="000000"/>
              <w:bottom w:val="single" w:sz="4" w:space="0" w:color="000000"/>
              <w:right w:val="single" w:sz="4" w:space="0" w:color="000000"/>
            </w:tcBorders>
            <w:shd w:val="clear" w:color="auto" w:fill="D9D9D9"/>
            <w:tcMar>
              <w:left w:w="61" w:type="dxa"/>
              <w:right w:w="61" w:type="dxa"/>
            </w:tcMar>
          </w:tcPr>
          <w:p w:rsidR="00B452BD" w:rsidRPr="003A339E" w:rsidRDefault="00B452BD" w:rsidP="009C77FC">
            <w:pPr>
              <w:numPr>
                <w:ilvl w:val="3"/>
                <w:numId w:val="83"/>
              </w:numPr>
              <w:suppressAutoHyphens/>
              <w:spacing w:after="0" w:line="240" w:lineRule="auto"/>
              <w:contextualSpacing/>
              <w:jc w:val="center"/>
              <w:rPr>
                <w:lang w:eastAsia="ar-SA"/>
              </w:rPr>
            </w:pPr>
            <w:r w:rsidRPr="003A339E">
              <w:rPr>
                <w:b/>
                <w:lang w:eastAsia="ar-SA"/>
              </w:rPr>
              <w:t>Alarmy</w:t>
            </w: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contextualSpacing/>
              <w:rPr>
                <w:lang w:eastAsia="ar-SA"/>
              </w:rPr>
            </w:pPr>
            <w:r w:rsidRPr="003A339E">
              <w:rPr>
                <w:lang w:eastAsia="ar-SA"/>
              </w:rPr>
              <w:t>Braku zasilania w energię elektryczną.</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contextualSpacing/>
              <w:rPr>
                <w:lang w:eastAsia="ar-SA"/>
              </w:rPr>
            </w:pPr>
            <w:r w:rsidRPr="003A339E">
              <w:rPr>
                <w:lang w:eastAsia="ar-SA"/>
              </w:rPr>
              <w:t>Braku zasilania w tlen.</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contextualSpacing/>
              <w:rPr>
                <w:lang w:eastAsia="ar-SA"/>
              </w:rPr>
            </w:pPr>
            <w:r w:rsidRPr="003A339E">
              <w:rPr>
                <w:lang w:eastAsia="ar-SA"/>
              </w:rPr>
              <w:t>Braku zasilania w powietrze.</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contextualSpacing/>
              <w:rPr>
                <w:lang w:eastAsia="ar-SA"/>
              </w:rPr>
            </w:pPr>
            <w:r w:rsidRPr="003A339E">
              <w:rPr>
                <w:lang w:eastAsia="ar-SA"/>
              </w:rPr>
              <w:t>Objętości oddechowej (wysokiej i niskiej).</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contextualSpacing/>
              <w:rPr>
                <w:lang w:eastAsia="ar-SA"/>
              </w:rPr>
            </w:pPr>
            <w:r w:rsidRPr="003A339E">
              <w:rPr>
                <w:lang w:eastAsia="ar-SA"/>
              </w:rPr>
              <w:t>Całkowitej objętości minutowej (wysokiej i niskiej).</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contextualSpacing/>
              <w:rPr>
                <w:lang w:eastAsia="ar-SA"/>
              </w:rPr>
            </w:pPr>
            <w:r w:rsidRPr="003A339E">
              <w:rPr>
                <w:lang w:eastAsia="ar-SA"/>
              </w:rPr>
              <w:t>Wysokiego ciśnienia  w układzie pacjenta.</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contextualSpacing/>
              <w:rPr>
                <w:lang w:eastAsia="ar-SA"/>
              </w:rPr>
            </w:pPr>
            <w:r w:rsidRPr="003A339E">
              <w:rPr>
                <w:lang w:eastAsia="ar-SA"/>
              </w:rPr>
              <w:t>Niskiego ciśnienia w układzie pacjenta.</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contextualSpacing/>
              <w:rPr>
                <w:lang w:eastAsia="ar-SA"/>
              </w:rPr>
            </w:pPr>
            <w:r w:rsidRPr="003A339E">
              <w:rPr>
                <w:lang w:eastAsia="ar-SA"/>
              </w:rPr>
              <w:t>Wysokie ciśnienie PEEP.</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contextualSpacing/>
              <w:rPr>
                <w:lang w:eastAsia="ar-SA"/>
              </w:rPr>
            </w:pPr>
            <w:r w:rsidRPr="003A339E">
              <w:rPr>
                <w:lang w:eastAsia="ar-SA"/>
              </w:rPr>
              <w:t>Wysokiej i niskiej częstości oddechowej.</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contextualSpacing/>
              <w:rPr>
                <w:lang w:eastAsia="ar-SA"/>
              </w:rPr>
            </w:pPr>
            <w:r w:rsidRPr="003A339E">
              <w:rPr>
                <w:lang w:eastAsia="ar-SA"/>
              </w:rPr>
              <w:t>Bezdechu.</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contextualSpacing/>
              <w:rPr>
                <w:lang w:eastAsia="ar-SA"/>
              </w:rPr>
            </w:pPr>
            <w:r w:rsidRPr="003A339E">
              <w:rPr>
                <w:lang w:eastAsia="ar-SA"/>
              </w:rPr>
              <w:t>Hierarchia alarmów w zależności od ważności.</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contextualSpacing/>
              <w:rPr>
                <w:lang w:eastAsia="ar-SA"/>
              </w:rPr>
            </w:pPr>
            <w:r w:rsidRPr="003A339E">
              <w:rPr>
                <w:lang w:eastAsia="ar-SA"/>
              </w:rPr>
              <w:t>Pamięć alarmów z ich opisem, minimum 3000 zdarzeń.</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77" w:firstLine="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suppressAutoHyphens/>
              <w:contextualSpacing/>
              <w:rPr>
                <w:b/>
                <w:lang w:eastAsia="ar-SA"/>
              </w:rPr>
            </w:pPr>
          </w:p>
        </w:tc>
      </w:tr>
      <w:tr w:rsidR="00B452BD" w:rsidRPr="003A339E" w:rsidTr="008A5A18">
        <w:trPr>
          <w:cantSplit/>
        </w:trPr>
        <w:tc>
          <w:tcPr>
            <w:tcW w:w="11199" w:type="dxa"/>
            <w:gridSpan w:val="4"/>
            <w:tcBorders>
              <w:top w:val="single" w:sz="4" w:space="0" w:color="000000"/>
              <w:left w:val="single" w:sz="4" w:space="0" w:color="000000"/>
              <w:bottom w:val="single" w:sz="4" w:space="0" w:color="000000"/>
              <w:right w:val="single" w:sz="4" w:space="0" w:color="000000"/>
            </w:tcBorders>
            <w:shd w:val="clear" w:color="auto" w:fill="D9D9D9"/>
            <w:tcMar>
              <w:left w:w="61" w:type="dxa"/>
              <w:right w:w="61" w:type="dxa"/>
            </w:tcMar>
          </w:tcPr>
          <w:p w:rsidR="00B452BD" w:rsidRPr="003A339E" w:rsidRDefault="00B452BD" w:rsidP="009C77FC">
            <w:pPr>
              <w:numPr>
                <w:ilvl w:val="3"/>
                <w:numId w:val="83"/>
              </w:numPr>
              <w:suppressAutoHyphens/>
              <w:spacing w:after="0" w:line="240" w:lineRule="auto"/>
              <w:contextualSpacing/>
              <w:jc w:val="center"/>
              <w:rPr>
                <w:lang w:eastAsia="ar-SA"/>
              </w:rPr>
            </w:pPr>
            <w:r w:rsidRPr="003A339E">
              <w:rPr>
                <w:b/>
                <w:lang w:eastAsia="ar-SA"/>
              </w:rPr>
              <w:t>Inne pożądane funkcje i wyposażenie</w:t>
            </w:r>
          </w:p>
        </w:tc>
      </w:tr>
      <w:tr w:rsidR="00B452BD" w:rsidRPr="003A339E" w:rsidTr="008A5A18">
        <w:trPr>
          <w:cantSplit/>
        </w:trPr>
        <w:tc>
          <w:tcPr>
            <w:tcW w:w="567" w:type="dxa"/>
            <w:tcBorders>
              <w:top w:val="single" w:sz="4" w:space="0" w:color="000000"/>
              <w:left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Zabezpieczenie przed przypadkową zmianą parametrów wentylacji.</w:t>
            </w:r>
          </w:p>
        </w:tc>
        <w:tc>
          <w:tcPr>
            <w:tcW w:w="1418" w:type="dxa"/>
            <w:tcBorders>
              <w:top w:val="single" w:sz="4" w:space="0" w:color="000000"/>
              <w:left w:val="single" w:sz="4" w:space="0" w:color="000000"/>
            </w:tcBorders>
            <w:vAlign w:val="center"/>
          </w:tcPr>
          <w:p w:rsidR="00B452BD" w:rsidRPr="003A339E" w:rsidRDefault="00B452BD" w:rsidP="008A5A18">
            <w:pPr>
              <w:suppressAutoHyphens/>
              <w:ind w:left="0"/>
              <w:contextualSpacing/>
              <w:jc w:val="center"/>
              <w:rPr>
                <w:bCs/>
                <w:lang w:eastAsia="ar-SA"/>
              </w:rPr>
            </w:pPr>
            <w:r w:rsidRPr="003A339E">
              <w:rPr>
                <w:bCs/>
                <w:lang w:eastAsia="ar-SA"/>
              </w:rPr>
              <w:t>TAK</w:t>
            </w:r>
          </w:p>
        </w:tc>
        <w:tc>
          <w:tcPr>
            <w:tcW w:w="1843" w:type="dxa"/>
            <w:tcBorders>
              <w:top w:val="single" w:sz="4" w:space="0" w:color="000000"/>
              <w:left w:val="single" w:sz="4" w:space="0" w:color="000000"/>
              <w:right w:val="single" w:sz="4" w:space="0" w:color="000000"/>
            </w:tcBorders>
            <w:vAlign w:val="center"/>
          </w:tcPr>
          <w:p w:rsidR="00B452BD" w:rsidRPr="003A339E" w:rsidRDefault="00B452BD" w:rsidP="00B452BD">
            <w:pPr>
              <w:keepNext/>
              <w:suppressAutoHyphens/>
              <w:contextualSpacing/>
              <w:outlineLvl w:val="2"/>
              <w:rPr>
                <w:rFonts w:eastAsia="Arial Unicode MS"/>
                <w:bCs/>
                <w:lang w:eastAsia="ar-SA"/>
              </w:rPr>
            </w:pPr>
          </w:p>
        </w:tc>
      </w:tr>
      <w:tr w:rsidR="00B452BD" w:rsidRPr="003A339E" w:rsidTr="008A5A18">
        <w:trPr>
          <w:cantSplit/>
        </w:trPr>
        <w:tc>
          <w:tcPr>
            <w:tcW w:w="567" w:type="dxa"/>
            <w:tcBorders>
              <w:top w:val="single" w:sz="4" w:space="0" w:color="000000"/>
              <w:left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Możliwość rozbudowy o automatyczny manewr rekrutacji pęcherzyków płucnych tzw. ciągła inflacja.</w:t>
            </w:r>
          </w:p>
        </w:tc>
        <w:tc>
          <w:tcPr>
            <w:tcW w:w="1418" w:type="dxa"/>
            <w:tcBorders>
              <w:top w:val="single" w:sz="4" w:space="0" w:color="000000"/>
              <w:left w:val="single" w:sz="4" w:space="0" w:color="000000"/>
            </w:tcBorders>
            <w:vAlign w:val="center"/>
          </w:tcPr>
          <w:p w:rsidR="00B452BD" w:rsidRPr="003A339E" w:rsidRDefault="00B452BD" w:rsidP="008A5A18">
            <w:pPr>
              <w:suppressAutoHyphens/>
              <w:ind w:left="0"/>
              <w:contextualSpacing/>
              <w:jc w:val="center"/>
              <w:rPr>
                <w:bCs/>
                <w:lang w:eastAsia="ar-SA"/>
              </w:rPr>
            </w:pPr>
            <w:r w:rsidRPr="003A339E">
              <w:rPr>
                <w:bCs/>
                <w:lang w:eastAsia="ar-SA"/>
              </w:rPr>
              <w:t>TAK</w:t>
            </w:r>
          </w:p>
        </w:tc>
        <w:tc>
          <w:tcPr>
            <w:tcW w:w="1843" w:type="dxa"/>
            <w:tcBorders>
              <w:top w:val="single" w:sz="4" w:space="0" w:color="000000"/>
              <w:left w:val="single" w:sz="4" w:space="0" w:color="000000"/>
              <w:right w:val="single" w:sz="4" w:space="0" w:color="000000"/>
            </w:tcBorders>
            <w:vAlign w:val="center"/>
          </w:tcPr>
          <w:p w:rsidR="00B452BD" w:rsidRPr="003A339E" w:rsidRDefault="00B452BD" w:rsidP="00B452BD">
            <w:pPr>
              <w:keepNext/>
              <w:suppressAutoHyphens/>
              <w:contextualSpacing/>
              <w:outlineLvl w:val="2"/>
              <w:rPr>
                <w:rFonts w:eastAsia="Arial Unicode MS"/>
                <w:bCs/>
                <w:lang w:eastAsia="ar-SA"/>
              </w:rPr>
            </w:pPr>
          </w:p>
        </w:tc>
      </w:tr>
      <w:tr w:rsidR="00B452BD" w:rsidRPr="003A339E" w:rsidTr="008A5A18">
        <w:trPr>
          <w:cantSplit/>
        </w:trPr>
        <w:tc>
          <w:tcPr>
            <w:tcW w:w="567" w:type="dxa"/>
            <w:tcBorders>
              <w:top w:val="single" w:sz="4" w:space="0" w:color="000000"/>
              <w:left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Możliwość rozbudowy o pomiar SpO2 z prezentacją parametrów na ekranie respiratora.</w:t>
            </w:r>
          </w:p>
        </w:tc>
        <w:tc>
          <w:tcPr>
            <w:tcW w:w="1418" w:type="dxa"/>
            <w:tcBorders>
              <w:top w:val="single" w:sz="4" w:space="0" w:color="000000"/>
              <w:left w:val="single" w:sz="4" w:space="0" w:color="000000"/>
            </w:tcBorders>
            <w:vAlign w:val="center"/>
          </w:tcPr>
          <w:p w:rsidR="00B452BD" w:rsidRPr="003A339E" w:rsidRDefault="00B452BD" w:rsidP="008A5A18">
            <w:pPr>
              <w:suppressAutoHyphens/>
              <w:ind w:left="0"/>
              <w:contextualSpacing/>
              <w:jc w:val="center"/>
              <w:rPr>
                <w:bCs/>
                <w:lang w:eastAsia="ar-SA"/>
              </w:rPr>
            </w:pPr>
            <w:r w:rsidRPr="003A339E">
              <w:rPr>
                <w:bCs/>
                <w:lang w:eastAsia="ar-SA"/>
              </w:rPr>
              <w:t>TAK</w:t>
            </w:r>
          </w:p>
        </w:tc>
        <w:tc>
          <w:tcPr>
            <w:tcW w:w="1843" w:type="dxa"/>
            <w:tcBorders>
              <w:top w:val="single" w:sz="4" w:space="0" w:color="000000"/>
              <w:left w:val="single" w:sz="4" w:space="0" w:color="000000"/>
              <w:right w:val="single" w:sz="4" w:space="0" w:color="000000"/>
            </w:tcBorders>
            <w:vAlign w:val="center"/>
          </w:tcPr>
          <w:p w:rsidR="00B452BD" w:rsidRPr="003A339E" w:rsidRDefault="00B452BD" w:rsidP="00B452BD">
            <w:pPr>
              <w:keepNext/>
              <w:suppressAutoHyphens/>
              <w:contextualSpacing/>
              <w:outlineLvl w:val="2"/>
              <w:rPr>
                <w:rFonts w:eastAsia="Arial Unicode MS"/>
                <w:bCs/>
                <w:lang w:eastAsia="ar-SA"/>
              </w:rPr>
            </w:pPr>
          </w:p>
        </w:tc>
      </w:tr>
      <w:tr w:rsidR="00B452BD" w:rsidRPr="003A339E" w:rsidTr="008A5A18">
        <w:trPr>
          <w:cantSplit/>
        </w:trPr>
        <w:tc>
          <w:tcPr>
            <w:tcW w:w="567" w:type="dxa"/>
            <w:tcBorders>
              <w:top w:val="single" w:sz="4" w:space="0" w:color="000000"/>
              <w:left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Możliwość rozbudowy o pomiar kapnografii wolumetrycznej.</w:t>
            </w:r>
          </w:p>
        </w:tc>
        <w:tc>
          <w:tcPr>
            <w:tcW w:w="1418" w:type="dxa"/>
            <w:tcBorders>
              <w:top w:val="single" w:sz="4" w:space="0" w:color="000000"/>
              <w:left w:val="single" w:sz="4" w:space="0" w:color="000000"/>
            </w:tcBorders>
            <w:vAlign w:val="center"/>
          </w:tcPr>
          <w:p w:rsidR="00B452BD" w:rsidRPr="003A339E" w:rsidRDefault="00B452BD" w:rsidP="008A5A18">
            <w:pPr>
              <w:suppressAutoHyphens/>
              <w:ind w:left="0"/>
              <w:contextualSpacing/>
              <w:jc w:val="center"/>
              <w:rPr>
                <w:bCs/>
                <w:lang w:eastAsia="ar-SA"/>
              </w:rPr>
            </w:pPr>
            <w:r w:rsidRPr="003A339E">
              <w:rPr>
                <w:bCs/>
                <w:lang w:eastAsia="ar-SA"/>
              </w:rPr>
              <w:t>TAK</w:t>
            </w:r>
          </w:p>
        </w:tc>
        <w:tc>
          <w:tcPr>
            <w:tcW w:w="1843" w:type="dxa"/>
            <w:tcBorders>
              <w:top w:val="single" w:sz="4" w:space="0" w:color="000000"/>
              <w:left w:val="single" w:sz="4" w:space="0" w:color="000000"/>
              <w:right w:val="single" w:sz="4" w:space="0" w:color="000000"/>
            </w:tcBorders>
            <w:vAlign w:val="center"/>
          </w:tcPr>
          <w:p w:rsidR="00B452BD" w:rsidRPr="003A339E" w:rsidRDefault="00B452BD" w:rsidP="00B452BD">
            <w:pPr>
              <w:keepNext/>
              <w:suppressAutoHyphens/>
              <w:contextualSpacing/>
              <w:outlineLvl w:val="2"/>
              <w:rPr>
                <w:rFonts w:eastAsia="Arial Unicode MS"/>
                <w:bCs/>
                <w:lang w:eastAsia="ar-SA"/>
              </w:rPr>
            </w:pPr>
          </w:p>
        </w:tc>
      </w:tr>
      <w:tr w:rsidR="00B452BD" w:rsidRPr="003A339E" w:rsidTr="008A5A18">
        <w:trPr>
          <w:cantSplit/>
        </w:trPr>
        <w:tc>
          <w:tcPr>
            <w:tcW w:w="567" w:type="dxa"/>
            <w:tcBorders>
              <w:top w:val="single" w:sz="4" w:space="0" w:color="000000"/>
              <w:left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Wstępne ustawienia parametrów wentylacji i alarmów na podstawie wagi pacjenta IBW.</w:t>
            </w:r>
          </w:p>
        </w:tc>
        <w:tc>
          <w:tcPr>
            <w:tcW w:w="1418" w:type="dxa"/>
            <w:tcBorders>
              <w:top w:val="single" w:sz="4" w:space="0" w:color="000000"/>
              <w:left w:val="single" w:sz="4" w:space="0" w:color="000000"/>
            </w:tcBorders>
            <w:vAlign w:val="center"/>
          </w:tcPr>
          <w:p w:rsidR="00B452BD" w:rsidRPr="003A339E" w:rsidRDefault="00B452BD" w:rsidP="008A5A18">
            <w:pPr>
              <w:suppressAutoHyphens/>
              <w:ind w:left="0"/>
              <w:contextualSpacing/>
              <w:jc w:val="center"/>
              <w:rPr>
                <w:bCs/>
                <w:lang w:eastAsia="ar-SA"/>
              </w:rPr>
            </w:pPr>
            <w:r w:rsidRPr="003A339E">
              <w:rPr>
                <w:bCs/>
                <w:lang w:eastAsia="ar-SA"/>
              </w:rPr>
              <w:t>TAK</w:t>
            </w:r>
          </w:p>
        </w:tc>
        <w:tc>
          <w:tcPr>
            <w:tcW w:w="1843" w:type="dxa"/>
            <w:tcBorders>
              <w:top w:val="single" w:sz="4" w:space="0" w:color="000000"/>
              <w:left w:val="single" w:sz="4" w:space="0" w:color="000000"/>
              <w:right w:val="single" w:sz="4" w:space="0" w:color="000000"/>
            </w:tcBorders>
            <w:vAlign w:val="center"/>
          </w:tcPr>
          <w:p w:rsidR="00B452BD" w:rsidRPr="003A339E" w:rsidRDefault="00B452BD" w:rsidP="00B452BD">
            <w:pPr>
              <w:keepNext/>
              <w:suppressAutoHyphens/>
              <w:contextualSpacing/>
              <w:outlineLvl w:val="2"/>
              <w:rPr>
                <w:rFonts w:eastAsia="Arial Unicode MS"/>
                <w:bCs/>
                <w:lang w:eastAsia="ar-SA"/>
              </w:rPr>
            </w:pPr>
          </w:p>
        </w:tc>
      </w:tr>
      <w:tr w:rsidR="00B452BD" w:rsidRPr="003A339E" w:rsidTr="008A5A18">
        <w:trPr>
          <w:cantSplit/>
        </w:trPr>
        <w:tc>
          <w:tcPr>
            <w:tcW w:w="567" w:type="dxa"/>
            <w:tcBorders>
              <w:top w:val="single" w:sz="4" w:space="0" w:color="000000"/>
              <w:left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Programowalna przez użytkownika konfiguracja startowa respiratora.</w:t>
            </w:r>
          </w:p>
        </w:tc>
        <w:tc>
          <w:tcPr>
            <w:tcW w:w="1418" w:type="dxa"/>
            <w:tcBorders>
              <w:top w:val="single" w:sz="4" w:space="0" w:color="000000"/>
              <w:left w:val="single" w:sz="4" w:space="0" w:color="000000"/>
            </w:tcBorders>
            <w:vAlign w:val="center"/>
          </w:tcPr>
          <w:p w:rsidR="00B452BD" w:rsidRPr="003A339E" w:rsidRDefault="00B452BD" w:rsidP="008A5A18">
            <w:pPr>
              <w:suppressAutoHyphens/>
              <w:ind w:left="0"/>
              <w:contextualSpacing/>
              <w:jc w:val="center"/>
              <w:rPr>
                <w:bCs/>
                <w:lang w:eastAsia="ar-SA"/>
              </w:rPr>
            </w:pPr>
            <w:r w:rsidRPr="003A339E">
              <w:rPr>
                <w:bCs/>
                <w:lang w:eastAsia="ar-SA"/>
              </w:rPr>
              <w:t>TAK</w:t>
            </w:r>
          </w:p>
        </w:tc>
        <w:tc>
          <w:tcPr>
            <w:tcW w:w="1843" w:type="dxa"/>
            <w:tcBorders>
              <w:top w:val="single" w:sz="4" w:space="0" w:color="000000"/>
              <w:left w:val="single" w:sz="4" w:space="0" w:color="000000"/>
              <w:right w:val="single" w:sz="4" w:space="0" w:color="000000"/>
            </w:tcBorders>
            <w:vAlign w:val="center"/>
          </w:tcPr>
          <w:p w:rsidR="00B452BD" w:rsidRPr="003A339E" w:rsidRDefault="00B452BD" w:rsidP="00B452BD">
            <w:pPr>
              <w:keepNext/>
              <w:suppressAutoHyphens/>
              <w:contextualSpacing/>
              <w:outlineLvl w:val="2"/>
              <w:rPr>
                <w:rFonts w:eastAsia="Arial Unicode MS"/>
                <w:bCs/>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proofErr w:type="spellStart"/>
            <w:r w:rsidRPr="003A339E">
              <w:rPr>
                <w:lang w:eastAsia="ar-SA"/>
              </w:rPr>
              <w:t>Autotest</w:t>
            </w:r>
            <w:proofErr w:type="spellEnd"/>
            <w:r w:rsidRPr="003A339E">
              <w:rPr>
                <w:lang w:eastAsia="ar-SA"/>
              </w:rPr>
              <w:t xml:space="preserve"> aparatu sprawdzający poprawność działania elementów pomiarowych, szczelność i podatność układu oddechowego.</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0"/>
              <w:contextualSpacing/>
              <w:jc w:val="center"/>
              <w:rPr>
                <w:bCs/>
                <w:lang w:eastAsia="ar-SA"/>
              </w:rPr>
            </w:pPr>
            <w:r w:rsidRPr="003A339E">
              <w:rPr>
                <w:bCs/>
                <w:lang w:eastAsia="ar-SA"/>
              </w:rPr>
              <w:t>TAK</w:t>
            </w:r>
          </w:p>
        </w:tc>
        <w:tc>
          <w:tcPr>
            <w:tcW w:w="1843" w:type="dxa"/>
            <w:tcBorders>
              <w:top w:val="single" w:sz="4" w:space="0" w:color="000000"/>
              <w:left w:val="single" w:sz="4" w:space="0" w:color="000000"/>
              <w:bottom w:val="single" w:sz="4" w:space="0" w:color="000000"/>
              <w:right w:val="single" w:sz="4" w:space="0" w:color="000000"/>
            </w:tcBorders>
            <w:vAlign w:val="center"/>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Funkcja „zawieszenia” pracy respiratora (</w:t>
            </w:r>
            <w:proofErr w:type="spellStart"/>
            <w:r w:rsidRPr="003A339E">
              <w:rPr>
                <w:lang w:eastAsia="ar-SA"/>
              </w:rPr>
              <w:t>Standby</w:t>
            </w:r>
            <w:proofErr w:type="spellEnd"/>
            <w:r w:rsidRPr="003A339E">
              <w:rPr>
                <w:lang w:eastAsia="ar-SA"/>
              </w:rPr>
              <w:t>).</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0"/>
              <w:contextualSpacing/>
              <w:jc w:val="center"/>
              <w:rPr>
                <w:bCs/>
                <w:lang w:eastAsia="ar-SA"/>
              </w:rPr>
            </w:pPr>
            <w:r w:rsidRPr="003A339E">
              <w:rPr>
                <w:bCs/>
                <w:lang w:eastAsia="ar-SA"/>
              </w:rPr>
              <w:t>TAK</w:t>
            </w:r>
          </w:p>
        </w:tc>
        <w:tc>
          <w:tcPr>
            <w:tcW w:w="1843" w:type="dxa"/>
            <w:tcBorders>
              <w:top w:val="single" w:sz="4" w:space="0" w:color="000000"/>
              <w:left w:val="single" w:sz="4" w:space="0" w:color="000000"/>
              <w:bottom w:val="single" w:sz="4" w:space="0" w:color="000000"/>
              <w:right w:val="single" w:sz="4" w:space="0" w:color="000000"/>
            </w:tcBorders>
            <w:vAlign w:val="center"/>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proofErr w:type="spellStart"/>
            <w:r w:rsidRPr="003A339E">
              <w:rPr>
                <w:lang w:eastAsia="ar-SA"/>
              </w:rPr>
              <w:t>Sterylizowalna</w:t>
            </w:r>
            <w:proofErr w:type="spellEnd"/>
            <w:r w:rsidRPr="003A339E">
              <w:rPr>
                <w:lang w:eastAsia="ar-SA"/>
              </w:rPr>
              <w:t xml:space="preserve"> w autoklawie zastawka wydechowa i wdechowa respiratora.</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0"/>
              <w:contextualSpacing/>
              <w:jc w:val="center"/>
              <w:rPr>
                <w:bCs/>
                <w:lang w:eastAsia="ar-SA"/>
              </w:rPr>
            </w:pPr>
            <w:r w:rsidRPr="003A339E">
              <w:rPr>
                <w:bCs/>
                <w:lang w:eastAsia="ar-SA"/>
              </w:rPr>
              <w:t>TAK</w:t>
            </w:r>
          </w:p>
        </w:tc>
        <w:tc>
          <w:tcPr>
            <w:tcW w:w="1843" w:type="dxa"/>
            <w:tcBorders>
              <w:top w:val="single" w:sz="4" w:space="0" w:color="000000"/>
              <w:left w:val="single" w:sz="4" w:space="0" w:color="000000"/>
              <w:bottom w:val="single" w:sz="4" w:space="0" w:color="000000"/>
              <w:right w:val="single" w:sz="4" w:space="0" w:color="000000"/>
            </w:tcBorders>
            <w:vAlign w:val="center"/>
          </w:tcPr>
          <w:p w:rsidR="00B452BD" w:rsidRPr="003A339E" w:rsidRDefault="00B452BD" w:rsidP="00B452BD">
            <w:pPr>
              <w:suppressAutoHyphens/>
              <w:contextualSpacing/>
              <w:rPr>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Kompletny układ oddechowy dla dorosłych jednorazowego użytku – 5 szt.</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0"/>
              <w:contextualSpacing/>
              <w:jc w:val="center"/>
              <w:rPr>
                <w:bCs/>
                <w:lang w:eastAsia="ar-SA"/>
              </w:rPr>
            </w:pPr>
            <w:r w:rsidRPr="003A339E">
              <w:rPr>
                <w:bCs/>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keepNext/>
              <w:suppressAutoHyphens/>
              <w:contextualSpacing/>
              <w:outlineLvl w:val="2"/>
              <w:rPr>
                <w:bCs/>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 xml:space="preserve">Nebulizator, elektronicznie sterowany, mikropompa. Wielkość cząsteczki poniżej </w:t>
            </w:r>
            <w:r w:rsidRPr="003A339E">
              <w:rPr>
                <w:lang w:eastAsia="ar-SA"/>
              </w:rPr>
              <w:br/>
              <w:t>5 mikrona MMAD. Nebulizator nie wymagający zewnętrznego przepływu gazów do napędu.</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keepNext/>
              <w:suppressAutoHyphens/>
              <w:contextualSpacing/>
              <w:outlineLvl w:val="2"/>
              <w:rPr>
                <w:bCs/>
                <w:iCs/>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Ramię przegubowe, uchylne do układu oddechowego pacjenta.</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keepNext/>
              <w:suppressAutoHyphens/>
              <w:contextualSpacing/>
              <w:outlineLvl w:val="2"/>
              <w:rPr>
                <w:bCs/>
                <w:iCs/>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Płuco testowe.</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keepNext/>
              <w:suppressAutoHyphens/>
              <w:contextualSpacing/>
              <w:outlineLvl w:val="2"/>
              <w:rPr>
                <w:bCs/>
                <w:iCs/>
                <w:lang w:eastAsia="ar-SA"/>
              </w:rPr>
            </w:pPr>
          </w:p>
        </w:tc>
      </w:tr>
      <w:tr w:rsidR="00B452BD" w:rsidRPr="003A339E" w:rsidTr="008A5A18">
        <w:trPr>
          <w:cantSplit/>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Szyna do mocowania akcesoriów.</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keepNext/>
              <w:suppressAutoHyphens/>
              <w:contextualSpacing/>
              <w:outlineLvl w:val="2"/>
              <w:rPr>
                <w:bCs/>
                <w:iCs/>
                <w:lang w:eastAsia="ar-SA"/>
              </w:rPr>
            </w:pPr>
          </w:p>
        </w:tc>
      </w:tr>
      <w:tr w:rsidR="00B452BD" w:rsidRPr="003A339E" w:rsidTr="008A5A18">
        <w:trPr>
          <w:cantSplit/>
          <w:trHeight w:val="84"/>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autoSpaceDE w:val="0"/>
              <w:autoSpaceDN w:val="0"/>
              <w:adjustRightInd w:val="0"/>
              <w:ind w:left="7" w:firstLine="0"/>
              <w:contextualSpacing/>
            </w:pPr>
            <w:r w:rsidRPr="003A339E">
              <w:t>Obsługa poprzez ekran dotykowy, przyciski i pokrętło.</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keepNext/>
              <w:suppressAutoHyphens/>
              <w:contextualSpacing/>
              <w:outlineLvl w:val="2"/>
              <w:rPr>
                <w:bCs/>
                <w:iCs/>
                <w:lang w:eastAsia="ar-SA"/>
              </w:rPr>
            </w:pPr>
          </w:p>
        </w:tc>
      </w:tr>
      <w:tr w:rsidR="00B452BD" w:rsidRPr="003A339E" w:rsidTr="008A5A18">
        <w:trPr>
          <w:cantSplit/>
          <w:trHeight w:val="164"/>
        </w:trPr>
        <w:tc>
          <w:tcPr>
            <w:tcW w:w="567" w:type="dxa"/>
            <w:tcBorders>
              <w:top w:val="single" w:sz="4" w:space="0" w:color="000000"/>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000000"/>
              <w:left w:val="single" w:sz="4" w:space="0" w:color="000000"/>
              <w:bottom w:val="single" w:sz="4" w:space="0" w:color="000000"/>
            </w:tcBorders>
          </w:tcPr>
          <w:p w:rsidR="00B452BD" w:rsidRPr="003A339E" w:rsidRDefault="00B452BD" w:rsidP="00EC5F92">
            <w:pPr>
              <w:autoSpaceDE w:val="0"/>
              <w:autoSpaceDN w:val="0"/>
              <w:adjustRightInd w:val="0"/>
              <w:ind w:left="7" w:firstLine="0"/>
              <w:contextualSpacing/>
            </w:pPr>
            <w:r w:rsidRPr="003A339E">
              <w:t>Aparat musi posiadać złącza do komunikacji z urządzeniami zewnętrznymi umożliwiające przesyłanie danych z respiratora: RS232, USB, Ethernet.</w:t>
            </w:r>
          </w:p>
        </w:tc>
        <w:tc>
          <w:tcPr>
            <w:tcW w:w="1418" w:type="dxa"/>
            <w:tcBorders>
              <w:top w:val="single" w:sz="4" w:space="0" w:color="000000"/>
              <w:left w:val="single" w:sz="4" w:space="0" w:color="000000"/>
              <w:bottom w:val="single" w:sz="4" w:space="0" w:color="000000"/>
            </w:tcBorders>
            <w:vAlign w:val="center"/>
          </w:tcPr>
          <w:p w:rsidR="00B452BD" w:rsidRPr="003A339E" w:rsidRDefault="00B452BD" w:rsidP="008A5A18">
            <w:pPr>
              <w:suppressAutoHyphens/>
              <w:ind w:left="0"/>
              <w:contextualSpacing/>
              <w:jc w:val="center"/>
              <w:rPr>
                <w:lang w:eastAsia="ar-SA"/>
              </w:rPr>
            </w:pPr>
            <w:r w:rsidRPr="003A339E">
              <w:rPr>
                <w:lang w:eastAsia="ar-SA"/>
              </w:rPr>
              <w:t>TAK</w:t>
            </w:r>
          </w:p>
        </w:tc>
        <w:tc>
          <w:tcPr>
            <w:tcW w:w="1843" w:type="dxa"/>
            <w:tcBorders>
              <w:top w:val="single" w:sz="4" w:space="0" w:color="000000"/>
              <w:left w:val="single" w:sz="4" w:space="0" w:color="000000"/>
              <w:bottom w:val="single" w:sz="4" w:space="0" w:color="000000"/>
              <w:right w:val="single" w:sz="4" w:space="0" w:color="000000"/>
            </w:tcBorders>
          </w:tcPr>
          <w:p w:rsidR="00B452BD" w:rsidRPr="003A339E" w:rsidRDefault="00B452BD" w:rsidP="00B452BD">
            <w:pPr>
              <w:keepNext/>
              <w:suppressAutoHyphens/>
              <w:contextualSpacing/>
              <w:outlineLvl w:val="2"/>
              <w:rPr>
                <w:bCs/>
                <w:iCs/>
                <w:lang w:eastAsia="ar-SA"/>
              </w:rPr>
            </w:pPr>
          </w:p>
        </w:tc>
      </w:tr>
      <w:tr w:rsidR="00B452BD" w:rsidRPr="003A339E" w:rsidTr="008A5A18">
        <w:trPr>
          <w:cantSplit/>
        </w:trPr>
        <w:tc>
          <w:tcPr>
            <w:tcW w:w="567" w:type="dxa"/>
            <w:tcBorders>
              <w:top w:val="single" w:sz="4" w:space="0" w:color="auto"/>
              <w:left w:val="single" w:sz="4" w:space="0" w:color="000000"/>
              <w:bottom w:val="single" w:sz="4" w:space="0" w:color="000000"/>
            </w:tcBorders>
          </w:tcPr>
          <w:p w:rsidR="00B452BD" w:rsidRPr="003A339E" w:rsidRDefault="00B452BD" w:rsidP="009C77FC">
            <w:pPr>
              <w:numPr>
                <w:ilvl w:val="0"/>
                <w:numId w:val="103"/>
              </w:numPr>
              <w:suppressAutoHyphens/>
              <w:spacing w:after="0" w:line="240" w:lineRule="auto"/>
              <w:contextualSpacing/>
              <w:jc w:val="left"/>
              <w:rPr>
                <w:b/>
                <w:lang w:eastAsia="ar-SA"/>
              </w:rPr>
            </w:pPr>
          </w:p>
        </w:tc>
        <w:tc>
          <w:tcPr>
            <w:tcW w:w="7371" w:type="dxa"/>
            <w:tcBorders>
              <w:top w:val="single" w:sz="4" w:space="0" w:color="auto"/>
              <w:left w:val="single" w:sz="4" w:space="0" w:color="000000"/>
              <w:bottom w:val="single" w:sz="4" w:space="0" w:color="000000"/>
            </w:tcBorders>
          </w:tcPr>
          <w:p w:rsidR="00B452BD" w:rsidRPr="003A339E" w:rsidRDefault="00B452BD" w:rsidP="00EC5F92">
            <w:pPr>
              <w:suppressAutoHyphens/>
              <w:ind w:left="7" w:firstLine="0"/>
              <w:contextualSpacing/>
              <w:rPr>
                <w:lang w:eastAsia="ar-SA"/>
              </w:rPr>
            </w:pPr>
            <w:r w:rsidRPr="003A339E">
              <w:rPr>
                <w:lang w:eastAsia="ar-SA"/>
              </w:rPr>
              <w:t>Oprogramowanie respiratora w języku polskim.</w:t>
            </w:r>
          </w:p>
        </w:tc>
        <w:tc>
          <w:tcPr>
            <w:tcW w:w="1418" w:type="dxa"/>
            <w:tcBorders>
              <w:top w:val="single" w:sz="4" w:space="0" w:color="auto"/>
              <w:left w:val="single" w:sz="4" w:space="0" w:color="000000"/>
              <w:bottom w:val="single" w:sz="4" w:space="0" w:color="000000"/>
            </w:tcBorders>
            <w:vAlign w:val="center"/>
          </w:tcPr>
          <w:p w:rsidR="00B452BD" w:rsidRPr="003A339E" w:rsidRDefault="00B452BD" w:rsidP="008A5A18">
            <w:pPr>
              <w:suppressAutoHyphens/>
              <w:ind w:left="0"/>
              <w:contextualSpacing/>
              <w:jc w:val="center"/>
              <w:rPr>
                <w:lang w:eastAsia="ar-SA"/>
              </w:rPr>
            </w:pPr>
            <w:r w:rsidRPr="003A339E">
              <w:rPr>
                <w:lang w:eastAsia="ar-SA"/>
              </w:rPr>
              <w:t>TAK</w:t>
            </w:r>
          </w:p>
        </w:tc>
        <w:tc>
          <w:tcPr>
            <w:tcW w:w="1843" w:type="dxa"/>
            <w:tcBorders>
              <w:top w:val="single" w:sz="4" w:space="0" w:color="auto"/>
              <w:left w:val="single" w:sz="4" w:space="0" w:color="000000"/>
              <w:bottom w:val="single" w:sz="4" w:space="0" w:color="000000"/>
              <w:right w:val="single" w:sz="4" w:space="0" w:color="000000"/>
            </w:tcBorders>
          </w:tcPr>
          <w:p w:rsidR="00B452BD" w:rsidRPr="003A339E" w:rsidRDefault="00B452BD" w:rsidP="00B452BD">
            <w:pPr>
              <w:suppressAutoHyphens/>
              <w:contextualSpacing/>
              <w:rPr>
                <w:lang w:eastAsia="ar-SA"/>
              </w:rPr>
            </w:pPr>
          </w:p>
        </w:tc>
      </w:tr>
    </w:tbl>
    <w:p w:rsidR="00B452BD" w:rsidRPr="003A339E" w:rsidRDefault="00B452BD" w:rsidP="00B452BD">
      <w:pPr>
        <w:suppressAutoHyphens/>
        <w:contextualSpacing/>
        <w:rPr>
          <w:b/>
          <w:bCs/>
          <w:iCs/>
          <w:lang w:eastAsia="ar-SA"/>
        </w:rPr>
      </w:pPr>
    </w:p>
    <w:p w:rsidR="00B452BD" w:rsidRDefault="00B452BD" w:rsidP="00EC5F92">
      <w:pPr>
        <w:widowControl w:val="0"/>
        <w:suppressAutoHyphens/>
        <w:ind w:left="0" w:firstLine="0"/>
        <w:contextualSpacing/>
        <w:rPr>
          <w:rFonts w:eastAsia="Courier New"/>
          <w:kern w:val="1"/>
          <w:lang w:eastAsia="ar-SA"/>
        </w:rPr>
      </w:pPr>
    </w:p>
    <w:p w:rsidR="008A5A18" w:rsidRDefault="008A5A18" w:rsidP="00EC5F92">
      <w:pPr>
        <w:widowControl w:val="0"/>
        <w:suppressAutoHyphens/>
        <w:ind w:left="0" w:firstLine="0"/>
        <w:contextualSpacing/>
        <w:rPr>
          <w:rFonts w:eastAsia="Courier New"/>
          <w:kern w:val="1"/>
          <w:lang w:eastAsia="ar-SA"/>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8A5A18" w:rsidRDefault="008A5A18" w:rsidP="00B452BD">
      <w:pPr>
        <w:widowControl w:val="0"/>
        <w:suppressAutoHyphens/>
        <w:contextualSpacing/>
        <w:rPr>
          <w:rFonts w:eastAsia="Courier New"/>
          <w:kern w:val="1"/>
          <w:lang w:eastAsia="ar-SA"/>
        </w:rPr>
      </w:pPr>
    </w:p>
    <w:p w:rsidR="008A5A18" w:rsidRDefault="008A5A18" w:rsidP="00B452BD">
      <w:pPr>
        <w:widowControl w:val="0"/>
        <w:suppressAutoHyphens/>
        <w:contextualSpacing/>
        <w:rPr>
          <w:rFonts w:eastAsia="Courier New"/>
          <w:kern w:val="1"/>
          <w:lang w:eastAsia="ar-SA"/>
        </w:rPr>
      </w:pPr>
    </w:p>
    <w:p w:rsidR="008A5A18" w:rsidRDefault="008A5A18" w:rsidP="00B452BD">
      <w:pPr>
        <w:widowControl w:val="0"/>
        <w:suppressAutoHyphens/>
        <w:contextualSpacing/>
        <w:rPr>
          <w:rFonts w:eastAsia="Courier New"/>
          <w:kern w:val="1"/>
          <w:lang w:eastAsia="ar-SA"/>
        </w:rPr>
      </w:pPr>
    </w:p>
    <w:p w:rsidR="008A5A18" w:rsidRDefault="008A5A18" w:rsidP="00B452BD">
      <w:pPr>
        <w:widowControl w:val="0"/>
        <w:suppressAutoHyphens/>
        <w:contextualSpacing/>
        <w:rPr>
          <w:rFonts w:eastAsia="Courier New"/>
          <w:kern w:val="1"/>
          <w:lang w:eastAsia="ar-SA"/>
        </w:rPr>
      </w:pPr>
    </w:p>
    <w:p w:rsidR="008A5A18" w:rsidRDefault="008A5A18" w:rsidP="00B452BD">
      <w:pPr>
        <w:widowControl w:val="0"/>
        <w:suppressAutoHyphens/>
        <w:contextualSpacing/>
        <w:rPr>
          <w:rFonts w:eastAsia="Courier New"/>
          <w:kern w:val="1"/>
          <w:lang w:eastAsia="ar-SA"/>
        </w:rPr>
      </w:pPr>
    </w:p>
    <w:p w:rsidR="008A5A18" w:rsidRDefault="008A5A18" w:rsidP="00B452BD">
      <w:pPr>
        <w:widowControl w:val="0"/>
        <w:suppressAutoHyphens/>
        <w:contextualSpacing/>
        <w:rPr>
          <w:rFonts w:eastAsia="Courier New"/>
          <w:kern w:val="1"/>
          <w:lang w:eastAsia="ar-SA"/>
        </w:rPr>
      </w:pPr>
    </w:p>
    <w:p w:rsidR="008A5A18" w:rsidRDefault="008A5A18" w:rsidP="00B452BD">
      <w:pPr>
        <w:widowControl w:val="0"/>
        <w:suppressAutoHyphens/>
        <w:contextualSpacing/>
        <w:rPr>
          <w:rFonts w:eastAsia="Courier New"/>
          <w:kern w:val="1"/>
          <w:lang w:eastAsia="ar-SA"/>
        </w:rPr>
      </w:pPr>
    </w:p>
    <w:p w:rsidR="008A5A18" w:rsidRDefault="008A5A18" w:rsidP="00B452BD">
      <w:pPr>
        <w:widowControl w:val="0"/>
        <w:suppressAutoHyphens/>
        <w:contextualSpacing/>
        <w:rPr>
          <w:rFonts w:eastAsia="Courier New"/>
          <w:kern w:val="1"/>
          <w:lang w:eastAsia="ar-SA"/>
        </w:rPr>
      </w:pPr>
    </w:p>
    <w:p w:rsidR="008A5A18" w:rsidRDefault="008A5A18" w:rsidP="00B452BD">
      <w:pPr>
        <w:widowControl w:val="0"/>
        <w:suppressAutoHyphens/>
        <w:contextualSpacing/>
        <w:rPr>
          <w:rFonts w:eastAsia="Courier New"/>
          <w:kern w:val="1"/>
          <w:lang w:eastAsia="ar-SA"/>
        </w:rPr>
      </w:pPr>
    </w:p>
    <w:p w:rsidR="008A5A18" w:rsidRDefault="008A5A18" w:rsidP="00B452BD">
      <w:pPr>
        <w:widowControl w:val="0"/>
        <w:suppressAutoHyphens/>
        <w:contextualSpacing/>
        <w:rPr>
          <w:rFonts w:eastAsia="Courier New"/>
          <w:kern w:val="1"/>
          <w:lang w:eastAsia="ar-SA"/>
        </w:rPr>
      </w:pPr>
    </w:p>
    <w:p w:rsidR="00AE6423" w:rsidRDefault="00AE6423" w:rsidP="00B452BD">
      <w:pPr>
        <w:widowControl w:val="0"/>
        <w:suppressAutoHyphens/>
        <w:contextualSpacing/>
        <w:rPr>
          <w:rFonts w:eastAsia="Courier New"/>
          <w:kern w:val="1"/>
          <w:lang w:eastAsia="ar-SA"/>
        </w:rPr>
      </w:pPr>
    </w:p>
    <w:p w:rsidR="00AE6423" w:rsidRDefault="00AE6423" w:rsidP="00B452BD">
      <w:pPr>
        <w:widowControl w:val="0"/>
        <w:suppressAutoHyphens/>
        <w:contextualSpacing/>
        <w:rPr>
          <w:rFonts w:eastAsia="Courier New"/>
          <w:kern w:val="1"/>
          <w:lang w:eastAsia="ar-SA"/>
        </w:rPr>
      </w:pPr>
    </w:p>
    <w:p w:rsidR="00AE6423" w:rsidRDefault="00AE6423" w:rsidP="00B452BD">
      <w:pPr>
        <w:widowControl w:val="0"/>
        <w:suppressAutoHyphens/>
        <w:contextualSpacing/>
        <w:rPr>
          <w:rFonts w:eastAsia="Courier New"/>
          <w:kern w:val="1"/>
          <w:lang w:eastAsia="ar-SA"/>
        </w:rPr>
      </w:pPr>
    </w:p>
    <w:p w:rsidR="00AE6423" w:rsidRDefault="00AE6423" w:rsidP="00B452BD">
      <w:pPr>
        <w:widowControl w:val="0"/>
        <w:suppressAutoHyphens/>
        <w:contextualSpacing/>
        <w:rPr>
          <w:rFonts w:eastAsia="Courier New"/>
          <w:kern w:val="1"/>
          <w:lang w:eastAsia="ar-SA"/>
        </w:rPr>
      </w:pPr>
    </w:p>
    <w:p w:rsidR="008A5A18" w:rsidRDefault="008A5A18" w:rsidP="00B452BD">
      <w:pPr>
        <w:widowControl w:val="0"/>
        <w:suppressAutoHyphens/>
        <w:contextualSpacing/>
        <w:rPr>
          <w:rFonts w:eastAsia="Courier New"/>
          <w:kern w:val="1"/>
          <w:lang w:eastAsia="ar-SA"/>
        </w:rPr>
      </w:pPr>
    </w:p>
    <w:p w:rsidR="008A5A18" w:rsidRDefault="008A5A18" w:rsidP="00B452BD">
      <w:pPr>
        <w:widowControl w:val="0"/>
        <w:suppressAutoHyphens/>
        <w:contextualSpacing/>
        <w:rPr>
          <w:rFonts w:eastAsia="Courier New"/>
          <w:kern w:val="1"/>
          <w:lang w:eastAsia="ar-SA"/>
        </w:rPr>
      </w:pPr>
    </w:p>
    <w:p w:rsidR="008A5A18" w:rsidRDefault="008A5A18" w:rsidP="00B452BD">
      <w:pPr>
        <w:widowControl w:val="0"/>
        <w:suppressAutoHyphens/>
        <w:contextualSpacing/>
        <w:rPr>
          <w:rFonts w:eastAsia="Courier New"/>
          <w:kern w:val="1"/>
          <w:lang w:eastAsia="ar-SA"/>
        </w:rPr>
      </w:pPr>
    </w:p>
    <w:p w:rsidR="008A5A18" w:rsidRDefault="008A5A18" w:rsidP="00B452BD">
      <w:pPr>
        <w:widowControl w:val="0"/>
        <w:suppressAutoHyphens/>
        <w:contextualSpacing/>
        <w:rPr>
          <w:b/>
          <w:bCs/>
          <w:iCs/>
          <w:lang w:eastAsia="ar-SA"/>
        </w:rPr>
      </w:pPr>
    </w:p>
    <w:p w:rsidR="00B452BD" w:rsidRPr="003A339E" w:rsidRDefault="00B452BD" w:rsidP="00B452BD">
      <w:pPr>
        <w:widowControl w:val="0"/>
        <w:suppressAutoHyphens/>
        <w:contextualSpacing/>
        <w:rPr>
          <w:rFonts w:eastAsia="Lucida Sans Unicode"/>
          <w:b/>
          <w:kern w:val="1"/>
          <w:lang w:eastAsia="ar-SA"/>
        </w:rPr>
      </w:pPr>
      <w:r w:rsidRPr="003A339E">
        <w:rPr>
          <w:b/>
          <w:bCs/>
          <w:iCs/>
          <w:lang w:eastAsia="ar-SA"/>
        </w:rPr>
        <w:lastRenderedPageBreak/>
        <w:t xml:space="preserve">Część 4 </w:t>
      </w:r>
    </w:p>
    <w:p w:rsidR="00B452BD" w:rsidRPr="003A339E" w:rsidRDefault="00B452BD" w:rsidP="00B452BD">
      <w:pPr>
        <w:widowControl w:val="0"/>
        <w:suppressAutoHyphens/>
        <w:contextualSpacing/>
        <w:rPr>
          <w:rFonts w:eastAsia="Lucida Sans Unicode"/>
          <w:b/>
          <w:kern w:val="1"/>
          <w:lang w:eastAsia="ar-SA"/>
        </w:rPr>
      </w:pPr>
      <w:r w:rsidRPr="003A339E">
        <w:rPr>
          <w:rFonts w:eastAsia="Lucida Sans Unicode"/>
          <w:b/>
          <w:kern w:val="1"/>
          <w:lang w:eastAsia="ar-SA"/>
        </w:rPr>
        <w:t>Ssak elektryczny 3 szt.</w:t>
      </w:r>
    </w:p>
    <w:p w:rsidR="00B452BD" w:rsidRPr="003A339E" w:rsidRDefault="00B452BD" w:rsidP="00B452BD">
      <w:pPr>
        <w:contextualSpacing/>
        <w:rPr>
          <w:b/>
        </w:rPr>
      </w:pPr>
    </w:p>
    <w:p w:rsidR="00B452BD" w:rsidRPr="003A339E" w:rsidRDefault="00B452BD" w:rsidP="00B452BD">
      <w:pPr>
        <w:suppressAutoHyphens/>
        <w:contextualSpacing/>
        <w:rPr>
          <w:b/>
          <w:bCs/>
          <w:iCs/>
          <w:lang w:eastAsia="ar-SA"/>
        </w:rPr>
      </w:pPr>
      <w:r w:rsidRPr="003A339E">
        <w:rPr>
          <w:b/>
          <w:bCs/>
          <w:iCs/>
          <w:lang w:eastAsia="ar-SA"/>
        </w:rPr>
        <w:t>Nazwa urządzenia /model:</w:t>
      </w:r>
    </w:p>
    <w:p w:rsidR="00B452BD" w:rsidRPr="003A339E" w:rsidRDefault="00B452BD" w:rsidP="00B452BD">
      <w:pPr>
        <w:suppressAutoHyphens/>
        <w:contextualSpacing/>
        <w:rPr>
          <w:b/>
          <w:bCs/>
          <w:iCs/>
          <w:lang w:eastAsia="ar-SA"/>
        </w:rPr>
      </w:pPr>
      <w:r w:rsidRPr="003A339E">
        <w:rPr>
          <w:b/>
          <w:bCs/>
          <w:iCs/>
          <w:lang w:eastAsia="ar-SA"/>
        </w:rPr>
        <w:t>Producent:</w:t>
      </w:r>
    </w:p>
    <w:p w:rsidR="00B452BD" w:rsidRPr="003A339E" w:rsidRDefault="00B452BD" w:rsidP="00B452BD">
      <w:pPr>
        <w:suppressAutoHyphens/>
        <w:contextualSpacing/>
        <w:rPr>
          <w:b/>
          <w:bCs/>
          <w:iCs/>
          <w:lang w:eastAsia="ar-SA"/>
        </w:rPr>
      </w:pPr>
      <w:r w:rsidRPr="003A339E">
        <w:rPr>
          <w:b/>
          <w:bCs/>
          <w:iCs/>
          <w:lang w:eastAsia="ar-SA"/>
        </w:rPr>
        <w:t>Kraj pochodzenia:</w:t>
      </w:r>
    </w:p>
    <w:p w:rsidR="00B452BD" w:rsidRPr="003A339E" w:rsidRDefault="00B452BD" w:rsidP="00B452BD">
      <w:pPr>
        <w:suppressAutoHyphens/>
        <w:contextualSpacing/>
        <w:rPr>
          <w:b/>
          <w:bCs/>
          <w:iCs/>
          <w:lang w:eastAsia="ar-SA"/>
        </w:rPr>
      </w:pPr>
      <w:r w:rsidRPr="003A339E">
        <w:rPr>
          <w:b/>
          <w:bCs/>
          <w:iCs/>
          <w:lang w:eastAsia="ar-SA"/>
        </w:rPr>
        <w:t>Rok produkcji:</w:t>
      </w:r>
    </w:p>
    <w:p w:rsidR="00B452BD" w:rsidRPr="003A339E" w:rsidRDefault="00B452BD" w:rsidP="00B452BD">
      <w:pPr>
        <w:widowControl w:val="0"/>
        <w:suppressAutoHyphens/>
        <w:contextualSpacing/>
        <w:rPr>
          <w:rFonts w:eastAsia="Lucida Sans Unicode"/>
          <w:kern w:val="1"/>
          <w:lang w:eastAsia="ar-SA"/>
        </w:rPr>
      </w:pPr>
    </w:p>
    <w:tbl>
      <w:tblPr>
        <w:tblW w:w="111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371"/>
        <w:gridCol w:w="1422"/>
        <w:gridCol w:w="1839"/>
      </w:tblGrid>
      <w:tr w:rsidR="00B452BD" w:rsidRPr="003A339E" w:rsidTr="008A5A18">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EC5F92">
            <w:pPr>
              <w:ind w:left="0"/>
              <w:contextualSpacing/>
              <w:jc w:val="center"/>
              <w:rPr>
                <w:b/>
              </w:rPr>
            </w:pPr>
            <w:r w:rsidRPr="003A339E">
              <w:rPr>
                <w:b/>
              </w:rPr>
              <w:t>L.p.</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rPr>
                <w:b/>
              </w:rPr>
            </w:pPr>
            <w:r w:rsidRPr="003A339E">
              <w:rPr>
                <w:b/>
              </w:rPr>
              <w:t>Wymagane parametry techniczne</w:t>
            </w:r>
          </w:p>
        </w:tc>
        <w:tc>
          <w:tcPr>
            <w:tcW w:w="1422"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8A5A18">
            <w:pPr>
              <w:ind w:left="34" w:hanging="34"/>
              <w:contextualSpacing/>
              <w:jc w:val="center"/>
              <w:rPr>
                <w:b/>
              </w:rPr>
            </w:pPr>
            <w:r w:rsidRPr="003A339E">
              <w:rPr>
                <w:b/>
              </w:rPr>
              <w:t>Parametry wymagane</w:t>
            </w:r>
          </w:p>
        </w:tc>
        <w:tc>
          <w:tcPr>
            <w:tcW w:w="1839"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EC5F92">
            <w:pPr>
              <w:suppressAutoHyphens/>
              <w:ind w:left="-112"/>
              <w:contextualSpacing/>
              <w:jc w:val="center"/>
              <w:rPr>
                <w:b/>
                <w:lang w:eastAsia="ar-SA"/>
              </w:rPr>
            </w:pPr>
            <w:r w:rsidRPr="003A339E">
              <w:rPr>
                <w:rFonts w:eastAsia="Courier New"/>
                <w:b/>
                <w:kern w:val="1"/>
                <w:lang w:eastAsia="ar-SA"/>
              </w:rPr>
              <w:t xml:space="preserve">Parametry oferowane, wypełnia </w:t>
            </w:r>
            <w:r w:rsidR="00EC5F92" w:rsidRPr="003A339E">
              <w:rPr>
                <w:rFonts w:eastAsia="Courier New"/>
                <w:b/>
                <w:kern w:val="1"/>
                <w:lang w:eastAsia="ar-SA"/>
              </w:rPr>
              <w:t xml:space="preserve">wykonawca wpisując Tak lub NIE </w:t>
            </w:r>
            <w:r w:rsidRPr="003A339E">
              <w:rPr>
                <w:rFonts w:eastAsia="Courier New"/>
                <w:b/>
                <w:kern w:val="1"/>
                <w:lang w:eastAsia="ar-SA"/>
              </w:rPr>
              <w:t>i opis (jeśli wymagany)</w:t>
            </w:r>
          </w:p>
        </w:tc>
      </w:tr>
      <w:tr w:rsidR="00B452BD" w:rsidRPr="003A339E" w:rsidTr="008A5A18">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EC5F92">
            <w:pPr>
              <w:ind w:left="0"/>
              <w:contextualSpacing/>
            </w:pPr>
            <w:r w:rsidRPr="003A339E">
              <w:t>1</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EC5F92">
            <w:pPr>
              <w:ind w:left="0"/>
              <w:contextualSpacing/>
            </w:pPr>
            <w:r w:rsidRPr="003A339E">
              <w:t xml:space="preserve">Urządzenie medyczne klasy </w:t>
            </w:r>
            <w:proofErr w:type="spellStart"/>
            <w:r w:rsidRPr="003A339E">
              <w:t>IIa</w:t>
            </w:r>
            <w:proofErr w:type="spellEnd"/>
          </w:p>
        </w:tc>
        <w:tc>
          <w:tcPr>
            <w:tcW w:w="1422"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8A5A18">
            <w:pPr>
              <w:ind w:left="34" w:hanging="34"/>
              <w:contextualSpacing/>
              <w:jc w:val="center"/>
            </w:pPr>
            <w:r w:rsidRPr="003A339E">
              <w:t>TAK</w:t>
            </w:r>
          </w:p>
        </w:tc>
        <w:tc>
          <w:tcPr>
            <w:tcW w:w="1839"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8A5A18">
        <w:trPr>
          <w:trHeight w:val="196"/>
        </w:trPr>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EC5F92">
            <w:pPr>
              <w:ind w:left="0"/>
              <w:contextualSpacing/>
            </w:pPr>
            <w:r w:rsidRPr="003A339E">
              <w:t>2</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EC5F92">
            <w:pPr>
              <w:ind w:left="0"/>
              <w:contextualSpacing/>
            </w:pPr>
            <w:r w:rsidRPr="003A339E">
              <w:t>Wysoka próżnia / niski przepływ</w:t>
            </w:r>
          </w:p>
        </w:tc>
        <w:tc>
          <w:tcPr>
            <w:tcW w:w="1422"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8A5A18">
            <w:pPr>
              <w:ind w:left="34" w:hanging="34"/>
              <w:contextualSpacing/>
              <w:jc w:val="center"/>
            </w:pPr>
            <w:r w:rsidRPr="003A339E">
              <w:t>TAK</w:t>
            </w:r>
          </w:p>
        </w:tc>
        <w:tc>
          <w:tcPr>
            <w:tcW w:w="1839"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8A5A18">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EC5F92">
            <w:pPr>
              <w:ind w:left="0"/>
              <w:contextualSpacing/>
            </w:pPr>
            <w:r w:rsidRPr="003A339E">
              <w:t>3</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EC5F92">
            <w:pPr>
              <w:ind w:left="0"/>
              <w:contextualSpacing/>
            </w:pPr>
            <w:r w:rsidRPr="003A339E">
              <w:t xml:space="preserve">Zasilanie 230 V `/  50 </w:t>
            </w:r>
            <w:proofErr w:type="spellStart"/>
            <w:r w:rsidRPr="003A339E">
              <w:t>Hz</w:t>
            </w:r>
            <w:proofErr w:type="spellEnd"/>
          </w:p>
        </w:tc>
        <w:tc>
          <w:tcPr>
            <w:tcW w:w="1422"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8A5A18">
            <w:pPr>
              <w:ind w:left="34" w:hanging="34"/>
              <w:contextualSpacing/>
              <w:jc w:val="center"/>
            </w:pPr>
            <w:r w:rsidRPr="003A339E">
              <w:t>TAK</w:t>
            </w:r>
          </w:p>
        </w:tc>
        <w:tc>
          <w:tcPr>
            <w:tcW w:w="1839"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8A5A18">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EC5F92">
            <w:pPr>
              <w:ind w:left="0"/>
              <w:contextualSpacing/>
            </w:pPr>
            <w:r w:rsidRPr="003A339E">
              <w:t>4</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EC5F92">
            <w:pPr>
              <w:ind w:left="0"/>
              <w:contextualSpacing/>
            </w:pPr>
            <w:r w:rsidRPr="003A339E">
              <w:t xml:space="preserve">Maksymalne podciśnienie ssania (bez zbiornika) ` 80 kpa (0,80 </w:t>
            </w:r>
            <w:proofErr w:type="spellStart"/>
            <w:r w:rsidRPr="003A339E">
              <w:t>bara</w:t>
            </w:r>
            <w:proofErr w:type="spellEnd"/>
            <w:r w:rsidRPr="003A339E">
              <w:t>)</w:t>
            </w:r>
          </w:p>
        </w:tc>
        <w:tc>
          <w:tcPr>
            <w:tcW w:w="1422"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8A5A18">
            <w:pPr>
              <w:ind w:left="34" w:hanging="34"/>
              <w:contextualSpacing/>
              <w:jc w:val="center"/>
            </w:pPr>
            <w:r w:rsidRPr="003A339E">
              <w:t>TAK</w:t>
            </w:r>
          </w:p>
        </w:tc>
        <w:tc>
          <w:tcPr>
            <w:tcW w:w="1839"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8A5A18">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EC5F92">
            <w:pPr>
              <w:ind w:left="0"/>
              <w:contextualSpacing/>
            </w:pPr>
            <w:r w:rsidRPr="003A339E">
              <w:t>5</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EC5F92">
            <w:pPr>
              <w:ind w:left="0"/>
              <w:contextualSpacing/>
            </w:pPr>
            <w:r w:rsidRPr="003A339E">
              <w:t>Maksymalny przepływ ssania (bez zbiornika) 40l/min</w:t>
            </w:r>
          </w:p>
        </w:tc>
        <w:tc>
          <w:tcPr>
            <w:tcW w:w="1422"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8A5A18">
            <w:pPr>
              <w:ind w:left="34" w:hanging="34"/>
              <w:contextualSpacing/>
              <w:jc w:val="center"/>
            </w:pPr>
            <w:r w:rsidRPr="003A339E">
              <w:t>TAK</w:t>
            </w:r>
          </w:p>
        </w:tc>
        <w:tc>
          <w:tcPr>
            <w:tcW w:w="1839"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8A5A18">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EC5F92">
            <w:pPr>
              <w:ind w:left="0"/>
              <w:contextualSpacing/>
            </w:pPr>
            <w:r w:rsidRPr="003A339E">
              <w:t>6</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EC5F92">
            <w:pPr>
              <w:ind w:left="0"/>
              <w:contextualSpacing/>
            </w:pPr>
            <w:r w:rsidRPr="003A339E">
              <w:t>Cykl pracy – praca ciągła</w:t>
            </w:r>
          </w:p>
        </w:tc>
        <w:tc>
          <w:tcPr>
            <w:tcW w:w="1422"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8A5A18">
            <w:pPr>
              <w:ind w:left="34" w:hanging="34"/>
              <w:contextualSpacing/>
              <w:jc w:val="center"/>
            </w:pPr>
            <w:r w:rsidRPr="003A339E">
              <w:t>TAK</w:t>
            </w:r>
          </w:p>
        </w:tc>
        <w:tc>
          <w:tcPr>
            <w:tcW w:w="1839"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8A5A18">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EC5F92">
            <w:pPr>
              <w:ind w:left="0"/>
              <w:contextualSpacing/>
            </w:pPr>
            <w:r w:rsidRPr="003A339E">
              <w:t>7</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EC5F92">
            <w:pPr>
              <w:ind w:left="0"/>
              <w:contextualSpacing/>
            </w:pPr>
            <w:r w:rsidRPr="003A339E">
              <w:t>Pojemniki (szt. 2) nadające się do sterylizacji o poj. 1/1,5 l z zaworem przelewowym i filtrem antybakteryjnym</w:t>
            </w:r>
          </w:p>
        </w:tc>
        <w:tc>
          <w:tcPr>
            <w:tcW w:w="1422"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8A5A18">
            <w:pPr>
              <w:ind w:left="34" w:hanging="34"/>
              <w:contextualSpacing/>
              <w:jc w:val="center"/>
            </w:pPr>
            <w:r w:rsidRPr="003A339E">
              <w:t>TAK</w:t>
            </w:r>
          </w:p>
        </w:tc>
        <w:tc>
          <w:tcPr>
            <w:tcW w:w="1839"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bl>
    <w:p w:rsidR="00B452BD" w:rsidRPr="003A339E" w:rsidRDefault="00B452BD" w:rsidP="00EC5F92">
      <w:pPr>
        <w:suppressAutoHyphens/>
        <w:ind w:left="0" w:firstLine="0"/>
        <w:contextualSpacing/>
        <w:rPr>
          <w:b/>
          <w:bCs/>
          <w:iCs/>
          <w:lang w:eastAsia="ar-SA"/>
        </w:rPr>
      </w:pPr>
    </w:p>
    <w:p w:rsidR="00B452BD" w:rsidRPr="003A339E" w:rsidRDefault="00B452BD" w:rsidP="00B452BD">
      <w:pPr>
        <w:suppressAutoHyphens/>
        <w:contextualSpacing/>
        <w:rPr>
          <w:b/>
          <w:bCs/>
          <w:iCs/>
          <w:lang w:eastAsia="ar-SA"/>
        </w:rPr>
      </w:pPr>
    </w:p>
    <w:p w:rsidR="003A339E" w:rsidRPr="003A339E" w:rsidRDefault="003A339E" w:rsidP="00B452BD">
      <w:pPr>
        <w:suppressAutoHyphens/>
        <w:contextualSpacing/>
        <w:rPr>
          <w:b/>
          <w:bCs/>
          <w:iCs/>
          <w:lang w:eastAsia="ar-SA"/>
        </w:rPr>
      </w:pPr>
    </w:p>
    <w:p w:rsidR="003A339E" w:rsidRDefault="003A339E" w:rsidP="00B452BD">
      <w:pPr>
        <w:suppressAutoHyphens/>
        <w:contextualSpacing/>
        <w:rPr>
          <w:b/>
          <w:bCs/>
          <w:iCs/>
          <w:lang w:eastAsia="ar-SA"/>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8A5A18" w:rsidRDefault="008A5A18" w:rsidP="00B452BD">
      <w:pPr>
        <w:suppressAutoHyphens/>
        <w:contextualSpacing/>
        <w:rPr>
          <w:b/>
          <w:bCs/>
          <w:iCs/>
          <w:lang w:eastAsia="ar-SA"/>
        </w:rPr>
      </w:pPr>
    </w:p>
    <w:p w:rsidR="003A339E" w:rsidRPr="003A339E" w:rsidRDefault="003A339E" w:rsidP="00B452BD">
      <w:pPr>
        <w:suppressAutoHyphens/>
        <w:contextualSpacing/>
        <w:rPr>
          <w:b/>
          <w:bCs/>
          <w:iCs/>
          <w:lang w:eastAsia="ar-SA"/>
        </w:rPr>
      </w:pPr>
    </w:p>
    <w:p w:rsidR="003A339E" w:rsidRPr="003A339E" w:rsidRDefault="003A339E" w:rsidP="00B452BD">
      <w:pPr>
        <w:suppressAutoHyphens/>
        <w:contextualSpacing/>
        <w:rPr>
          <w:b/>
          <w:bCs/>
          <w:iCs/>
          <w:lang w:eastAsia="ar-SA"/>
        </w:rPr>
      </w:pPr>
    </w:p>
    <w:p w:rsidR="003A339E" w:rsidRDefault="003A339E"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Pr="003A339E" w:rsidRDefault="008A5A18" w:rsidP="00B452BD">
      <w:pPr>
        <w:suppressAutoHyphens/>
        <w:contextualSpacing/>
        <w:rPr>
          <w:b/>
          <w:bCs/>
          <w:iCs/>
          <w:lang w:eastAsia="ar-SA"/>
        </w:rPr>
      </w:pPr>
    </w:p>
    <w:p w:rsidR="003A339E" w:rsidRDefault="003A339E"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AE6423" w:rsidRDefault="00AE6423"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Pr="003A339E" w:rsidRDefault="008A5A18"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lastRenderedPageBreak/>
        <w:t>Część 5</w:t>
      </w:r>
    </w:p>
    <w:p w:rsidR="00B452BD" w:rsidRPr="003A339E" w:rsidRDefault="00B452BD" w:rsidP="00B452BD">
      <w:pPr>
        <w:suppressAutoHyphens/>
        <w:contextualSpacing/>
        <w:rPr>
          <w:b/>
          <w:bCs/>
          <w:iCs/>
          <w:lang w:eastAsia="ar-SA"/>
        </w:rPr>
      </w:pPr>
      <w:r w:rsidRPr="003A339E">
        <w:rPr>
          <w:b/>
          <w:bCs/>
          <w:iCs/>
          <w:lang w:eastAsia="ar-SA"/>
        </w:rPr>
        <w:t xml:space="preserve">Monitor modułowy 1 szt. </w:t>
      </w:r>
    </w:p>
    <w:p w:rsidR="00B452BD" w:rsidRPr="003A339E" w:rsidRDefault="00B452BD"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t>Nazwa urządzenia /model:</w:t>
      </w:r>
    </w:p>
    <w:p w:rsidR="00B452BD" w:rsidRPr="003A339E" w:rsidRDefault="00B452BD" w:rsidP="00B452BD">
      <w:pPr>
        <w:suppressAutoHyphens/>
        <w:contextualSpacing/>
        <w:rPr>
          <w:b/>
          <w:bCs/>
          <w:iCs/>
          <w:lang w:eastAsia="ar-SA"/>
        </w:rPr>
      </w:pPr>
      <w:r w:rsidRPr="003A339E">
        <w:rPr>
          <w:b/>
          <w:bCs/>
          <w:iCs/>
          <w:lang w:eastAsia="ar-SA"/>
        </w:rPr>
        <w:t>Producent:</w:t>
      </w:r>
    </w:p>
    <w:p w:rsidR="00B452BD" w:rsidRPr="003A339E" w:rsidRDefault="00B452BD" w:rsidP="00B452BD">
      <w:pPr>
        <w:suppressAutoHyphens/>
        <w:contextualSpacing/>
        <w:rPr>
          <w:b/>
          <w:bCs/>
          <w:iCs/>
          <w:lang w:eastAsia="ar-SA"/>
        </w:rPr>
      </w:pPr>
      <w:r w:rsidRPr="003A339E">
        <w:rPr>
          <w:b/>
          <w:bCs/>
          <w:iCs/>
          <w:lang w:eastAsia="ar-SA"/>
        </w:rPr>
        <w:t>Kraj pochodzenia:</w:t>
      </w:r>
    </w:p>
    <w:p w:rsidR="00B452BD" w:rsidRPr="003A339E" w:rsidRDefault="00B452BD" w:rsidP="00B452BD">
      <w:pPr>
        <w:suppressAutoHyphens/>
        <w:contextualSpacing/>
        <w:rPr>
          <w:b/>
          <w:bCs/>
          <w:iCs/>
          <w:lang w:eastAsia="ar-SA"/>
        </w:rPr>
      </w:pPr>
      <w:r w:rsidRPr="003A339E">
        <w:rPr>
          <w:b/>
          <w:bCs/>
          <w:iCs/>
          <w:lang w:eastAsia="ar-SA"/>
        </w:rPr>
        <w:t>Rok produkcji:</w:t>
      </w:r>
    </w:p>
    <w:tbl>
      <w:tblPr>
        <w:tblW w:w="11199" w:type="dxa"/>
        <w:tblInd w:w="-575" w:type="dxa"/>
        <w:tblLayout w:type="fixed"/>
        <w:tblCellMar>
          <w:left w:w="40" w:type="dxa"/>
          <w:right w:w="40" w:type="dxa"/>
        </w:tblCellMar>
        <w:tblLook w:val="0000" w:firstRow="0" w:lastRow="0" w:firstColumn="0" w:lastColumn="0" w:noHBand="0" w:noVBand="0"/>
      </w:tblPr>
      <w:tblGrid>
        <w:gridCol w:w="567"/>
        <w:gridCol w:w="7371"/>
        <w:gridCol w:w="1418"/>
        <w:gridCol w:w="1843"/>
      </w:tblGrid>
      <w:tr w:rsidR="00B452BD" w:rsidRPr="003A339E" w:rsidTr="008A5A18">
        <w:trPr>
          <w:trHeight w:hRule="exact" w:val="1837"/>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3A339E">
            <w:pPr>
              <w:ind w:left="0"/>
              <w:contextualSpacing/>
              <w:jc w:val="center"/>
              <w:rPr>
                <w:b/>
              </w:rPr>
            </w:pPr>
            <w:r w:rsidRPr="003A339E">
              <w:rPr>
                <w:b/>
              </w:rPr>
              <w:t>Lp.</w:t>
            </w:r>
          </w:p>
        </w:tc>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contextualSpacing/>
              <w:jc w:val="center"/>
              <w:rPr>
                <w:b/>
              </w:rPr>
            </w:pPr>
            <w:r w:rsidRPr="003A339E">
              <w:rPr>
                <w:b/>
              </w:rPr>
              <w:t xml:space="preserve">Wymagane parametry techniczne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8A5A18">
            <w:pPr>
              <w:ind w:left="102"/>
              <w:contextualSpacing/>
              <w:jc w:val="center"/>
              <w:rPr>
                <w:b/>
              </w:rPr>
            </w:pPr>
            <w:r w:rsidRPr="003A339E">
              <w:rPr>
                <w:b/>
              </w:rPr>
              <w:t>Parametry wymagane</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3A339E">
            <w:pPr>
              <w:ind w:left="0"/>
              <w:contextualSpacing/>
              <w:jc w:val="center"/>
              <w:rPr>
                <w:b/>
              </w:rPr>
            </w:pPr>
            <w:r w:rsidRPr="003A339E">
              <w:rPr>
                <w:rFonts w:eastAsia="Courier New"/>
                <w:b/>
                <w:kern w:val="1"/>
                <w:lang w:eastAsia="ar-SA"/>
              </w:rPr>
              <w:t xml:space="preserve">Parametry oferowane, wypełnia </w:t>
            </w:r>
            <w:r w:rsidR="003A339E" w:rsidRPr="003A339E">
              <w:rPr>
                <w:rFonts w:eastAsia="Courier New"/>
                <w:b/>
                <w:kern w:val="1"/>
                <w:lang w:eastAsia="ar-SA"/>
              </w:rPr>
              <w:t xml:space="preserve">wykonawca wpisując Tak lub NIE </w:t>
            </w:r>
            <w:r w:rsidRPr="003A339E">
              <w:rPr>
                <w:rFonts w:eastAsia="Courier New"/>
                <w:b/>
                <w:kern w:val="1"/>
                <w:lang w:eastAsia="ar-SA"/>
              </w:rPr>
              <w:t>i opis (jeśli wymagany)</w:t>
            </w:r>
          </w:p>
        </w:tc>
      </w:tr>
      <w:tr w:rsidR="00B452BD" w:rsidRPr="003A339E" w:rsidTr="008A5A18">
        <w:trPr>
          <w:trHeight w:val="38"/>
        </w:trPr>
        <w:tc>
          <w:tcPr>
            <w:tcW w:w="11199"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B452BD" w:rsidRPr="003A339E" w:rsidRDefault="00B452BD" w:rsidP="00B452BD">
            <w:pPr>
              <w:numPr>
                <w:ilvl w:val="12"/>
                <w:numId w:val="0"/>
              </w:numPr>
              <w:contextualSpacing/>
              <w:jc w:val="center"/>
              <w:rPr>
                <w:b/>
              </w:rPr>
            </w:pPr>
            <w:r w:rsidRPr="003A339E">
              <w:rPr>
                <w:b/>
              </w:rPr>
              <w:t>Opis parametrów</w:t>
            </w:r>
          </w:p>
        </w:tc>
      </w:tr>
      <w:tr w:rsidR="00B452BD" w:rsidRPr="003A339E" w:rsidTr="008A5A18">
        <w:trPr>
          <w:trHeight w:val="26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ind w:left="142"/>
              <w:contextualSpacing/>
            </w:pPr>
            <w:r w:rsidRPr="003A339E">
              <w:t>1</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Kardiomonitor kompaktowy stacjonarno-przenośny o wadze nie większej niż 4,5 kg z akumulatorem.</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8A5A18">
            <w:pPr>
              <w:ind w:left="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142"/>
              <w:contextualSpacing/>
            </w:pPr>
            <w:r w:rsidRPr="003A339E">
              <w:t>2</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Przeznaczony dla wszystkich kategorii wiekowych, wyposażony w odpowiednie algorytmy pomiarowe. Automatycznie włącza algorytmy i zakresy pomiarowe adekwatne do wybranej kategorii wiekowej pacjenta.</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8A5A18">
            <w:pPr>
              <w:ind w:left="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142"/>
              <w:contextualSpacing/>
            </w:pPr>
            <w:r w:rsidRPr="003A339E">
              <w:t>3</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Kardiomonitor wyposażony w uchwyt do przenoszenia przygotowany do łatwego montażu na podstawie jezdnej lub uchwycie ściennym.</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142"/>
              <w:contextualSpacing/>
            </w:pPr>
            <w:r w:rsidRPr="003A339E">
              <w:t>4</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Zasilacz wbudowany w jednostkę główną. Mechaniczne zabezpieczenie przed przypadkowym wyciagnięciem kabla zasalającego.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142"/>
              <w:contextualSpacing/>
            </w:pPr>
            <w:r w:rsidRPr="003A339E">
              <w:t>5</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Kardiomonitor kolorowy z ekranem LCD z podświetleniem LED o przekątnej nie mniejszej niż 12”, rozdzielczości min. 800x600 pikseli z możliwo</w:t>
            </w:r>
            <w:r w:rsidR="008A5A18">
              <w:rPr>
                <w:rFonts w:ascii="Arial" w:hAnsi="Arial" w:cs="Arial"/>
                <w:sz w:val="20"/>
                <w:szCs w:val="20"/>
              </w:rPr>
              <w:t xml:space="preserve">ścią regulacji jasności ekranu </w:t>
            </w:r>
            <w:r w:rsidRPr="003A339E">
              <w:rPr>
                <w:rFonts w:ascii="Arial" w:hAnsi="Arial" w:cs="Arial"/>
                <w:sz w:val="20"/>
                <w:szCs w:val="20"/>
              </w:rPr>
              <w:t>w zakresie co najmniej 11 poziomów.</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142"/>
              <w:contextualSpacing/>
            </w:pPr>
            <w:r w:rsidRPr="003A339E">
              <w:t>6</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Trendy tabelaryczne i graficzne mierzonych parametrów -co najmniej 160 godzin </w:t>
            </w:r>
            <w:r w:rsidRPr="003A339E">
              <w:rPr>
                <w:rFonts w:ascii="Arial" w:hAnsi="Arial" w:cs="Arial"/>
                <w:sz w:val="20"/>
                <w:szCs w:val="20"/>
              </w:rPr>
              <w:br/>
              <w:t xml:space="preserve">z rozdzielczością nie gorszą niż 1 minuta oraz zapis min. 1 krzywej </w:t>
            </w:r>
            <w:proofErr w:type="spellStart"/>
            <w:r w:rsidRPr="003A339E">
              <w:rPr>
                <w:rFonts w:ascii="Arial" w:hAnsi="Arial" w:cs="Arial"/>
                <w:sz w:val="20"/>
                <w:szCs w:val="20"/>
              </w:rPr>
              <w:t>full</w:t>
            </w:r>
            <w:proofErr w:type="spellEnd"/>
            <w:r w:rsidRPr="003A339E">
              <w:rPr>
                <w:rFonts w:ascii="Arial" w:hAnsi="Arial" w:cs="Arial"/>
                <w:sz w:val="20"/>
                <w:szCs w:val="20"/>
              </w:rPr>
              <w:t xml:space="preserve"> </w:t>
            </w:r>
            <w:proofErr w:type="spellStart"/>
            <w:r w:rsidRPr="003A339E">
              <w:rPr>
                <w:rFonts w:ascii="Arial" w:hAnsi="Arial" w:cs="Arial"/>
                <w:sz w:val="20"/>
                <w:szCs w:val="20"/>
              </w:rPr>
              <w:t>disclosure</w:t>
            </w:r>
            <w:proofErr w:type="spellEnd"/>
            <w:r w:rsidRPr="003A339E">
              <w:rPr>
                <w:rFonts w:ascii="Arial" w:hAnsi="Arial" w:cs="Arial"/>
                <w:sz w:val="20"/>
                <w:szCs w:val="20"/>
              </w:rPr>
              <w:t xml:space="preserve"> </w:t>
            </w:r>
            <w:r w:rsidRPr="003A339E">
              <w:rPr>
                <w:rFonts w:ascii="Arial" w:hAnsi="Arial" w:cs="Arial"/>
                <w:sz w:val="20"/>
                <w:szCs w:val="20"/>
              </w:rPr>
              <w:br/>
              <w:t>z ostatnich 48 godzin.</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142"/>
              <w:contextualSpacing/>
            </w:pPr>
            <w:r w:rsidRPr="003A339E">
              <w:t>7</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Zapamiętywanie zdarzeń alarmowych- min. 200 z zapisem odcinków krzywych </w:t>
            </w:r>
            <w:r w:rsidR="008A5A18">
              <w:rPr>
                <w:rFonts w:ascii="Arial" w:hAnsi="Arial" w:cs="Arial"/>
                <w:sz w:val="20"/>
                <w:szCs w:val="20"/>
              </w:rPr>
              <w:br/>
            </w:r>
            <w:r w:rsidRPr="003A339E">
              <w:rPr>
                <w:rFonts w:ascii="Arial" w:hAnsi="Arial" w:cs="Arial"/>
                <w:sz w:val="20"/>
                <w:szCs w:val="20"/>
              </w:rPr>
              <w:t xml:space="preserve">z ostatnich min. 16 sekund oraz innych parametrów cyfrowych z możliwością wydruku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142"/>
              <w:contextualSpacing/>
            </w:pPr>
            <w:r w:rsidRPr="003A339E">
              <w:t>8</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Pomiar i monitorowanie co najmniej następujących parametrów: EKG, HR, Respiracja, Saturacja, Nieinwazyjny pomiar ciśnienia, Temperatura (T1,T2,TD)</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8A5A18">
            <w:pPr>
              <w:ind w:left="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2"/>
        </w:trPr>
        <w:tc>
          <w:tcPr>
            <w:tcW w:w="11199"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B452BD" w:rsidRPr="003A339E" w:rsidRDefault="00B452BD" w:rsidP="00B452BD">
            <w:pPr>
              <w:numPr>
                <w:ilvl w:val="12"/>
                <w:numId w:val="0"/>
              </w:numPr>
              <w:contextualSpacing/>
              <w:jc w:val="center"/>
              <w:rPr>
                <w:b/>
              </w:rPr>
            </w:pPr>
            <w:r w:rsidRPr="003A339E">
              <w:rPr>
                <w:b/>
              </w:rPr>
              <w:t>Pomiar EKG</w:t>
            </w:r>
          </w:p>
        </w:tc>
      </w:tr>
      <w:tr w:rsidR="00B452BD" w:rsidRPr="003A339E" w:rsidTr="008A5A18">
        <w:trPr>
          <w:trHeight w:val="4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9</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Zakres HR min. 15-350 min.</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284"/>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10</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8A5A18" w:rsidP="00B452BD">
            <w:pPr>
              <w:pStyle w:val="Style10"/>
              <w:contextualSpacing/>
              <w:jc w:val="both"/>
              <w:rPr>
                <w:rFonts w:ascii="Arial" w:hAnsi="Arial" w:cs="Arial"/>
                <w:sz w:val="20"/>
                <w:szCs w:val="20"/>
              </w:rPr>
            </w:pPr>
            <w:r>
              <w:rPr>
                <w:rFonts w:ascii="Arial" w:hAnsi="Arial" w:cs="Arial"/>
                <w:sz w:val="20"/>
                <w:szCs w:val="20"/>
              </w:rPr>
              <w:t xml:space="preserve">Monitorowanie EKG z </w:t>
            </w:r>
            <w:r w:rsidR="00B452BD" w:rsidRPr="003A339E">
              <w:rPr>
                <w:rFonts w:ascii="Arial" w:hAnsi="Arial" w:cs="Arial"/>
                <w:sz w:val="20"/>
                <w:szCs w:val="20"/>
              </w:rPr>
              <w:t xml:space="preserve">3 lub 5 </w:t>
            </w:r>
            <w:proofErr w:type="spellStart"/>
            <w:r w:rsidR="00B452BD" w:rsidRPr="003A339E">
              <w:rPr>
                <w:rFonts w:ascii="Arial" w:hAnsi="Arial" w:cs="Arial"/>
                <w:sz w:val="20"/>
                <w:szCs w:val="20"/>
              </w:rPr>
              <w:t>odprowadzeń</w:t>
            </w:r>
            <w:proofErr w:type="spellEnd"/>
            <w:r w:rsidR="00B452BD" w:rsidRPr="003A339E">
              <w:rPr>
                <w:rFonts w:ascii="Arial" w:hAnsi="Arial" w:cs="Arial"/>
                <w:sz w:val="20"/>
                <w:szCs w:val="20"/>
              </w:rPr>
              <w:t xml:space="preserve">. Możliwość rozbudowy </w:t>
            </w:r>
            <w:r>
              <w:rPr>
                <w:rFonts w:ascii="Arial" w:hAnsi="Arial" w:cs="Arial"/>
                <w:sz w:val="20"/>
                <w:szCs w:val="20"/>
              </w:rPr>
              <w:t xml:space="preserve">o monitorowanie </w:t>
            </w:r>
            <w:r w:rsidR="00B452BD" w:rsidRPr="003A339E">
              <w:rPr>
                <w:rFonts w:ascii="Arial" w:hAnsi="Arial" w:cs="Arial"/>
                <w:sz w:val="20"/>
                <w:szCs w:val="20"/>
              </w:rPr>
              <w:t xml:space="preserve">12 </w:t>
            </w:r>
            <w:proofErr w:type="spellStart"/>
            <w:r w:rsidR="00B452BD" w:rsidRPr="003A339E">
              <w:rPr>
                <w:rFonts w:ascii="Arial" w:hAnsi="Arial" w:cs="Arial"/>
                <w:sz w:val="20"/>
                <w:szCs w:val="20"/>
              </w:rPr>
              <w:t>odprowadzeń</w:t>
            </w:r>
            <w:proofErr w:type="spellEnd"/>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145"/>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11</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Ilość </w:t>
            </w:r>
            <w:proofErr w:type="spellStart"/>
            <w:r w:rsidRPr="003A339E">
              <w:rPr>
                <w:rFonts w:ascii="Arial" w:hAnsi="Arial" w:cs="Arial"/>
                <w:sz w:val="20"/>
                <w:szCs w:val="20"/>
              </w:rPr>
              <w:t>odprowadzeń</w:t>
            </w:r>
            <w:proofErr w:type="spellEnd"/>
            <w:r w:rsidRPr="003A339E">
              <w:rPr>
                <w:rFonts w:ascii="Arial" w:hAnsi="Arial" w:cs="Arial"/>
                <w:sz w:val="20"/>
                <w:szCs w:val="20"/>
              </w:rPr>
              <w:t xml:space="preserve"> automatycznie wykrywana po podłączeniu odpowiedniego przewodu EKG</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87"/>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12</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Dokładność pomiaru HR nie gorsza niż +/- 1 </w:t>
            </w:r>
            <w:proofErr w:type="spellStart"/>
            <w:r w:rsidRPr="003A339E">
              <w:rPr>
                <w:rFonts w:ascii="Arial" w:hAnsi="Arial" w:cs="Arial"/>
                <w:sz w:val="20"/>
                <w:szCs w:val="20"/>
              </w:rPr>
              <w:t>bpm</w:t>
            </w:r>
            <w:proofErr w:type="spellEnd"/>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13</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Prędkości kreślenia min. 6,25mm/s, 12.5mm/s, 25mm/s, 50mm/s</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14</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Detekcja stymulatora z graficznym zaznaczeniem na krzywej</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15</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Funkcja kaskady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contextualSpacing/>
              <w:jc w:val="center"/>
            </w:pPr>
            <w:r w:rsidRPr="003A339E">
              <w:t>TAK/NIE</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16</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Wzmocnienie przebiegu EKG: co najmniej x0,125 cm/</w:t>
            </w:r>
            <w:proofErr w:type="spellStart"/>
            <w:r w:rsidRPr="003A339E">
              <w:rPr>
                <w:rFonts w:ascii="Arial" w:hAnsi="Arial" w:cs="Arial"/>
                <w:sz w:val="20"/>
                <w:szCs w:val="20"/>
              </w:rPr>
              <w:t>mV</w:t>
            </w:r>
            <w:proofErr w:type="spellEnd"/>
            <w:r w:rsidRPr="003A339E">
              <w:rPr>
                <w:rFonts w:ascii="Arial" w:hAnsi="Arial" w:cs="Arial"/>
                <w:sz w:val="20"/>
                <w:szCs w:val="20"/>
              </w:rPr>
              <w:t>; x0,25; cm/</w:t>
            </w:r>
            <w:proofErr w:type="spellStart"/>
            <w:r w:rsidRPr="003A339E">
              <w:rPr>
                <w:rFonts w:ascii="Arial" w:hAnsi="Arial" w:cs="Arial"/>
                <w:sz w:val="20"/>
                <w:szCs w:val="20"/>
              </w:rPr>
              <w:t>mV</w:t>
            </w:r>
            <w:proofErr w:type="spellEnd"/>
            <w:r w:rsidRPr="003A339E">
              <w:rPr>
                <w:rFonts w:ascii="Arial" w:hAnsi="Arial" w:cs="Arial"/>
                <w:sz w:val="20"/>
                <w:szCs w:val="20"/>
              </w:rPr>
              <w:t>; 0,5 cm/</w:t>
            </w:r>
            <w:proofErr w:type="spellStart"/>
            <w:r w:rsidRPr="003A339E">
              <w:rPr>
                <w:rFonts w:ascii="Arial" w:hAnsi="Arial" w:cs="Arial"/>
                <w:sz w:val="20"/>
                <w:szCs w:val="20"/>
              </w:rPr>
              <w:t>mV</w:t>
            </w:r>
            <w:proofErr w:type="spellEnd"/>
            <w:r w:rsidRPr="003A339E">
              <w:rPr>
                <w:rFonts w:ascii="Arial" w:hAnsi="Arial" w:cs="Arial"/>
                <w:sz w:val="20"/>
                <w:szCs w:val="20"/>
              </w:rPr>
              <w:t>;  1,0 cm/</w:t>
            </w:r>
            <w:proofErr w:type="spellStart"/>
            <w:r w:rsidRPr="003A339E">
              <w:rPr>
                <w:rFonts w:ascii="Arial" w:hAnsi="Arial" w:cs="Arial"/>
                <w:sz w:val="20"/>
                <w:szCs w:val="20"/>
              </w:rPr>
              <w:t>mV</w:t>
            </w:r>
            <w:proofErr w:type="spellEnd"/>
            <w:r w:rsidRPr="003A339E">
              <w:rPr>
                <w:rFonts w:ascii="Arial" w:hAnsi="Arial" w:cs="Arial"/>
                <w:sz w:val="20"/>
                <w:szCs w:val="20"/>
              </w:rPr>
              <w:t>; 2,0 cm/</w:t>
            </w:r>
            <w:proofErr w:type="spellStart"/>
            <w:r w:rsidRPr="003A339E">
              <w:rPr>
                <w:rFonts w:ascii="Arial" w:hAnsi="Arial" w:cs="Arial"/>
                <w:sz w:val="20"/>
                <w:szCs w:val="20"/>
              </w:rPr>
              <w:t>mV</w:t>
            </w:r>
            <w:proofErr w:type="spellEnd"/>
            <w:r w:rsidRPr="003A339E">
              <w:rPr>
                <w:rFonts w:ascii="Arial" w:hAnsi="Arial" w:cs="Arial"/>
                <w:sz w:val="20"/>
                <w:szCs w:val="20"/>
              </w:rPr>
              <w:t>;  4,0 cm/</w:t>
            </w:r>
            <w:proofErr w:type="spellStart"/>
            <w:r w:rsidRPr="003A339E">
              <w:rPr>
                <w:rFonts w:ascii="Arial" w:hAnsi="Arial" w:cs="Arial"/>
                <w:sz w:val="20"/>
                <w:szCs w:val="20"/>
              </w:rPr>
              <w:t>mV</w:t>
            </w:r>
            <w:proofErr w:type="spellEnd"/>
            <w:r w:rsidRPr="003A339E">
              <w:rPr>
                <w:rFonts w:ascii="Arial" w:hAnsi="Arial" w:cs="Arial"/>
                <w:sz w:val="20"/>
                <w:szCs w:val="20"/>
              </w:rPr>
              <w:t>;  AUTO</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17</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3A339E">
            <w:pPr>
              <w:ind w:left="0" w:firstLine="0"/>
              <w:contextualSpacing/>
            </w:pPr>
            <w:r w:rsidRPr="003A339E">
              <w:t xml:space="preserve">Analiza odcinka ST w zakresie min. +/- 2,0 </w:t>
            </w:r>
            <w:proofErr w:type="spellStart"/>
            <w:r w:rsidRPr="003A339E">
              <w:t>mV</w:t>
            </w:r>
            <w:proofErr w:type="spellEnd"/>
            <w:r w:rsidRPr="003A339E">
              <w:t xml:space="preserve"> z prezentacją wszystkich </w:t>
            </w:r>
            <w:proofErr w:type="spellStart"/>
            <w:r w:rsidRPr="003A339E">
              <w:t>odprowadzeń</w:t>
            </w:r>
            <w:proofErr w:type="spellEnd"/>
            <w:r w:rsidRPr="003A339E">
              <w:t xml:space="preserve"> jednocześnie. Możliwość ustawienia punktu referencyjnego do pomiaru ST.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18</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Tryb pracy: Diagnoza, Monitorowanie, Operacja, ST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13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19</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Analiza zaburzeń rytmu z rozpoznawaniem min.20 zaburzeń</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8A5A18">
            <w:pPr>
              <w:ind w:left="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11199"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B452BD" w:rsidRPr="003A339E" w:rsidRDefault="00B452BD" w:rsidP="00B452BD">
            <w:pPr>
              <w:numPr>
                <w:ilvl w:val="12"/>
                <w:numId w:val="0"/>
              </w:numPr>
              <w:tabs>
                <w:tab w:val="left" w:pos="360"/>
              </w:tabs>
              <w:ind w:hanging="218"/>
              <w:contextualSpacing/>
              <w:jc w:val="center"/>
              <w:rPr>
                <w:b/>
              </w:rPr>
            </w:pPr>
            <w:r w:rsidRPr="003A339E">
              <w:rPr>
                <w:b/>
              </w:rPr>
              <w:t>Pomiar Respiracji</w:t>
            </w:r>
          </w:p>
        </w:tc>
      </w:tr>
      <w:tr w:rsidR="00B452BD" w:rsidRPr="003A339E" w:rsidTr="008A5A18">
        <w:trPr>
          <w:trHeight w:val="10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20</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Sposób wyświetlania- w postaci krzywej dynamicznej oraz wartości cyfrowej</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firstLine="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21</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Pomiar impedancyjny częstości oddechów w zakresie min.0-150 </w:t>
            </w:r>
            <w:proofErr w:type="spellStart"/>
            <w:r w:rsidRPr="003A339E">
              <w:rPr>
                <w:rFonts w:ascii="Arial" w:hAnsi="Arial" w:cs="Arial"/>
                <w:sz w:val="20"/>
                <w:szCs w:val="20"/>
              </w:rPr>
              <w:t>odd</w:t>
            </w:r>
            <w:proofErr w:type="spellEnd"/>
            <w:r w:rsidRPr="003A339E">
              <w:rPr>
                <w:rFonts w:ascii="Arial" w:hAnsi="Arial" w:cs="Arial"/>
                <w:sz w:val="20"/>
                <w:szCs w:val="20"/>
              </w:rPr>
              <w:t xml:space="preserve">./min.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firstLine="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22</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Dokładność pomiaru nie gorsza niż +/- 2 oddechy</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firstLine="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lastRenderedPageBreak/>
              <w:t>23</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color w:val="000000"/>
                <w:sz w:val="20"/>
                <w:szCs w:val="20"/>
              </w:rPr>
              <w:t>Możliwość wyboru z pozycji kardiomonitora odprowadzenia użytego do pomiaru oddechu w celu dopasowania do różnych sposobów oddychania</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firstLine="0"/>
              <w:contextualSpacing/>
              <w:jc w:val="center"/>
            </w:pPr>
            <w:r w:rsidRPr="003A339E">
              <w:t>TAK/NIE</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24</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Szybkość przesuwu krzywej respiracji co najmniej:6,25mm/s, 12.5mm/s, 25mm/s,</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firstLine="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25</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Wzmocnienie przebiegu respiracji: co najmniej x0,25; cm/</w:t>
            </w:r>
            <w:proofErr w:type="spellStart"/>
            <w:r w:rsidRPr="003A339E">
              <w:rPr>
                <w:rFonts w:ascii="Arial" w:hAnsi="Arial" w:cs="Arial"/>
                <w:sz w:val="20"/>
                <w:szCs w:val="20"/>
              </w:rPr>
              <w:t>mV</w:t>
            </w:r>
            <w:proofErr w:type="spellEnd"/>
            <w:r w:rsidRPr="003A339E">
              <w:rPr>
                <w:rFonts w:ascii="Arial" w:hAnsi="Arial" w:cs="Arial"/>
                <w:sz w:val="20"/>
                <w:szCs w:val="20"/>
              </w:rPr>
              <w:t>; 0,5 cm/</w:t>
            </w:r>
            <w:proofErr w:type="spellStart"/>
            <w:r w:rsidRPr="003A339E">
              <w:rPr>
                <w:rFonts w:ascii="Arial" w:hAnsi="Arial" w:cs="Arial"/>
                <w:sz w:val="20"/>
                <w:szCs w:val="20"/>
              </w:rPr>
              <w:t>mV</w:t>
            </w:r>
            <w:proofErr w:type="spellEnd"/>
            <w:r w:rsidRPr="003A339E">
              <w:rPr>
                <w:rFonts w:ascii="Arial" w:hAnsi="Arial" w:cs="Arial"/>
                <w:sz w:val="20"/>
                <w:szCs w:val="20"/>
              </w:rPr>
              <w:t>;  1,0 cm/</w:t>
            </w:r>
            <w:proofErr w:type="spellStart"/>
            <w:r w:rsidRPr="003A339E">
              <w:rPr>
                <w:rFonts w:ascii="Arial" w:hAnsi="Arial" w:cs="Arial"/>
                <w:sz w:val="20"/>
                <w:szCs w:val="20"/>
              </w:rPr>
              <w:t>mV</w:t>
            </w:r>
            <w:proofErr w:type="spellEnd"/>
            <w:r w:rsidRPr="003A339E">
              <w:rPr>
                <w:rFonts w:ascii="Arial" w:hAnsi="Arial" w:cs="Arial"/>
                <w:sz w:val="20"/>
                <w:szCs w:val="20"/>
              </w:rPr>
              <w:t>; 2,0 cm/</w:t>
            </w:r>
            <w:proofErr w:type="spellStart"/>
            <w:r w:rsidRPr="003A339E">
              <w:rPr>
                <w:rFonts w:ascii="Arial" w:hAnsi="Arial" w:cs="Arial"/>
                <w:sz w:val="20"/>
                <w:szCs w:val="20"/>
              </w:rPr>
              <w:t>mV</w:t>
            </w:r>
            <w:proofErr w:type="spellEnd"/>
            <w:r w:rsidRPr="003A339E">
              <w:rPr>
                <w:rFonts w:ascii="Arial" w:hAnsi="Arial" w:cs="Arial"/>
                <w:sz w:val="20"/>
                <w:szCs w:val="20"/>
              </w:rPr>
              <w:t>;  4,0 cm/</w:t>
            </w:r>
            <w:proofErr w:type="spellStart"/>
            <w:r w:rsidRPr="003A339E">
              <w:rPr>
                <w:rFonts w:ascii="Arial" w:hAnsi="Arial" w:cs="Arial"/>
                <w:sz w:val="20"/>
                <w:szCs w:val="20"/>
              </w:rPr>
              <w:t>mV</w:t>
            </w:r>
            <w:proofErr w:type="spellEnd"/>
            <w:r w:rsidRPr="003A339E">
              <w:rPr>
                <w:rFonts w:ascii="Arial" w:hAnsi="Arial" w:cs="Arial"/>
                <w:sz w:val="20"/>
                <w:szCs w:val="20"/>
              </w:rPr>
              <w:t xml:space="preserve">;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firstLine="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26</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Alarmy bezdechu regulowany w zakresie min.10-60 sekund</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firstLine="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11199"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B452BD" w:rsidRPr="003A339E" w:rsidRDefault="00B452BD" w:rsidP="00B452BD">
            <w:pPr>
              <w:numPr>
                <w:ilvl w:val="12"/>
                <w:numId w:val="0"/>
              </w:numPr>
              <w:tabs>
                <w:tab w:val="left" w:pos="360"/>
              </w:tabs>
              <w:ind w:hanging="218"/>
              <w:contextualSpacing/>
              <w:jc w:val="center"/>
              <w:rPr>
                <w:b/>
              </w:rPr>
            </w:pPr>
            <w:r w:rsidRPr="003A339E">
              <w:rPr>
                <w:b/>
              </w:rPr>
              <w:t>Pomiar Saturacji (SpO2)</w:t>
            </w: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27</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Wyświetlanie wartości cyfrowej saturacji i </w:t>
            </w:r>
            <w:proofErr w:type="spellStart"/>
            <w:r w:rsidRPr="003A339E">
              <w:rPr>
                <w:rFonts w:ascii="Arial" w:hAnsi="Arial" w:cs="Arial"/>
                <w:sz w:val="20"/>
                <w:szCs w:val="20"/>
              </w:rPr>
              <w:t>tętną</w:t>
            </w:r>
            <w:proofErr w:type="spellEnd"/>
            <w:r w:rsidRPr="003A339E">
              <w:rPr>
                <w:rFonts w:ascii="Arial" w:hAnsi="Arial" w:cs="Arial"/>
                <w:sz w:val="20"/>
                <w:szCs w:val="20"/>
              </w:rPr>
              <w:t xml:space="preserve">, krzywej </w:t>
            </w:r>
            <w:proofErr w:type="spellStart"/>
            <w:r w:rsidRPr="003A339E">
              <w:rPr>
                <w:rFonts w:ascii="Arial" w:hAnsi="Arial" w:cs="Arial"/>
                <w:sz w:val="20"/>
                <w:szCs w:val="20"/>
              </w:rPr>
              <w:t>pletyzmograficznej</w:t>
            </w:r>
            <w:proofErr w:type="spellEnd"/>
            <w:r w:rsidRPr="003A339E">
              <w:rPr>
                <w:rFonts w:ascii="Arial" w:hAnsi="Arial" w:cs="Arial"/>
                <w:sz w:val="20"/>
                <w:szCs w:val="20"/>
              </w:rPr>
              <w:t xml:space="preserve"> oraz liczbowego wskaźnika perfuzji (PI)</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28</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Zakres pomiarowy saturacji  0-100%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5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29</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Zakres pomiarowy pulsu co najmniej  20-250 </w:t>
            </w:r>
            <w:proofErr w:type="spellStart"/>
            <w:r w:rsidRPr="003A339E">
              <w:rPr>
                <w:rFonts w:ascii="Arial" w:hAnsi="Arial" w:cs="Arial"/>
                <w:sz w:val="20"/>
                <w:szCs w:val="20"/>
              </w:rPr>
              <w:t>bpm</w:t>
            </w:r>
            <w:proofErr w:type="spellEnd"/>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30</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Dokładność pomiaru saturacji w zakresie 70-100% nie gorsza niż +/- 3 %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31</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Niezależna funkcja pozwalająca na jednoczesny pomiar SpO2 i nieinwazyjnego ciśnienia bez wywołania alarmu SpO2 w momencie pompowania mankietu na kończynie na której założony jest czujnik z możliwością programowego włączenia i wyłączenia</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32</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Możliwość wyboru trybu pomiaru SpO2(wysoki, średni, niski)</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33</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Funkcja sygnalizacji dźwiękowej zmian SpO2</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34</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Wskaźnik identyfikujący sygnał i informujący o jego jakości podczas ruchu lub przy niskiej perfuzji.  Wyświetlany na krzywej </w:t>
            </w:r>
            <w:proofErr w:type="spellStart"/>
            <w:r w:rsidRPr="003A339E">
              <w:rPr>
                <w:rFonts w:ascii="Arial" w:hAnsi="Arial" w:cs="Arial"/>
                <w:sz w:val="20"/>
                <w:szCs w:val="20"/>
              </w:rPr>
              <w:t>pletyzmograficznej</w:t>
            </w:r>
            <w:proofErr w:type="spellEnd"/>
            <w:r w:rsidRPr="003A339E">
              <w:rPr>
                <w:rFonts w:ascii="Arial" w:hAnsi="Arial" w:cs="Arial"/>
                <w:sz w:val="20"/>
                <w:szCs w:val="20"/>
              </w:rPr>
              <w:t xml:space="preserve">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contextualSpacing/>
              <w:jc w:val="center"/>
            </w:pPr>
            <w:r w:rsidRPr="003A339E">
              <w:t>TAK/NIE</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11199"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B452BD" w:rsidRPr="003A339E" w:rsidRDefault="00B452BD" w:rsidP="00B452BD">
            <w:pPr>
              <w:numPr>
                <w:ilvl w:val="12"/>
                <w:numId w:val="0"/>
              </w:numPr>
              <w:tabs>
                <w:tab w:val="left" w:pos="360"/>
              </w:tabs>
              <w:ind w:hanging="218"/>
              <w:contextualSpacing/>
              <w:jc w:val="center"/>
              <w:rPr>
                <w:b/>
              </w:rPr>
            </w:pPr>
            <w:r w:rsidRPr="003A339E">
              <w:rPr>
                <w:b/>
              </w:rPr>
              <w:t>Pomiar ciśnienia krwi metodą nieinwazyjną(NIBP)</w:t>
            </w: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35</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Oscylometryczna metoda pomiaru. Wyświetlanie wartości liczbowej ciśnienia skurczowego, rozkurczowego i średniego</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36</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Zakres pomiaru ciśnienia co najmniej 10-270 mmHg</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75"/>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37</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Zakres pomiaru pulsu wraz z NIBP min. 40-240 </w:t>
            </w:r>
            <w:proofErr w:type="spellStart"/>
            <w:r w:rsidRPr="003A339E">
              <w:rPr>
                <w:rFonts w:ascii="Arial" w:hAnsi="Arial" w:cs="Arial"/>
                <w:sz w:val="20"/>
                <w:szCs w:val="20"/>
              </w:rPr>
              <w:t>bpm</w:t>
            </w:r>
            <w:proofErr w:type="spellEnd"/>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38</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Dokładność pomiaru nie gorsza niż +/- 5 mmHg</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157"/>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39</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Tryby pomiaru: ręczny, auto, ciągły(powtarzające się pomiary w okresie co najmniej 4 min)</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75"/>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40</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Zakres programowania interwałów w trybie Auto co najmniej 1-720 minut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41</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Funkcja napełnienia mankietu do </w:t>
            </w:r>
            <w:proofErr w:type="spellStart"/>
            <w:r w:rsidRPr="003A339E">
              <w:rPr>
                <w:rFonts w:ascii="Arial" w:hAnsi="Arial" w:cs="Arial"/>
                <w:sz w:val="20"/>
                <w:szCs w:val="20"/>
              </w:rPr>
              <w:t>wenopunkcji</w:t>
            </w:r>
            <w:proofErr w:type="spellEnd"/>
            <w:r w:rsidRPr="003A339E">
              <w:rPr>
                <w:rFonts w:ascii="Arial" w:hAnsi="Arial" w:cs="Arial"/>
                <w:sz w:val="20"/>
                <w:szCs w:val="20"/>
              </w:rPr>
              <w:t xml:space="preserve"> (</w:t>
            </w:r>
            <w:proofErr w:type="spellStart"/>
            <w:r w:rsidRPr="003A339E">
              <w:rPr>
                <w:rFonts w:ascii="Arial" w:hAnsi="Arial" w:cs="Arial"/>
                <w:sz w:val="20"/>
                <w:szCs w:val="20"/>
              </w:rPr>
              <w:t>tzw</w:t>
            </w:r>
            <w:proofErr w:type="spellEnd"/>
            <w:r w:rsidRPr="003A339E">
              <w:rPr>
                <w:rFonts w:ascii="Arial" w:hAnsi="Arial" w:cs="Arial"/>
                <w:sz w:val="20"/>
                <w:szCs w:val="20"/>
              </w:rPr>
              <w:t xml:space="preserve"> </w:t>
            </w:r>
            <w:proofErr w:type="spellStart"/>
            <w:r w:rsidRPr="003A339E">
              <w:rPr>
                <w:rFonts w:ascii="Arial" w:hAnsi="Arial" w:cs="Arial"/>
                <w:sz w:val="20"/>
                <w:szCs w:val="20"/>
              </w:rPr>
              <w:t>staza</w:t>
            </w:r>
            <w:proofErr w:type="spellEnd"/>
            <w:r w:rsidRPr="003A339E">
              <w:rPr>
                <w:rFonts w:ascii="Arial" w:hAnsi="Arial" w:cs="Arial"/>
                <w:sz w:val="20"/>
                <w:szCs w:val="20"/>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42</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Możliwość wstępnego ustawienia ciśnienia w mankiecie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43</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Kardiomonitor wyposażony w niezależną od pamięci trendów, pamięć ostatnich min. 2000 wyników pomiarów NIBP</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44</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Monitorowanie dynamicznego ciśnienia krwi z ostatnich min. 24 godzin. Monitorowanie co najmniej wartości ciśnienia średniego, średniego za dnia, średniego w nocy, maksymalnego oraz minimalnego.</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11199"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B452BD" w:rsidRPr="003A339E" w:rsidRDefault="00B452BD" w:rsidP="00B452BD">
            <w:pPr>
              <w:numPr>
                <w:ilvl w:val="12"/>
                <w:numId w:val="0"/>
              </w:numPr>
              <w:tabs>
                <w:tab w:val="left" w:pos="360"/>
              </w:tabs>
              <w:ind w:hanging="218"/>
              <w:contextualSpacing/>
              <w:jc w:val="center"/>
              <w:rPr>
                <w:b/>
              </w:rPr>
            </w:pPr>
            <w:r w:rsidRPr="003A339E">
              <w:rPr>
                <w:b/>
              </w:rPr>
              <w:t>Pomiar temperatury (TEMP)</w:t>
            </w:r>
          </w:p>
        </w:tc>
      </w:tr>
      <w:tr w:rsidR="00B452BD" w:rsidRPr="003A339E" w:rsidTr="008A5A18">
        <w:trPr>
          <w:trHeight w:val="3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45</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left"/>
              <w:rPr>
                <w:rFonts w:ascii="Arial" w:hAnsi="Arial" w:cs="Arial"/>
                <w:sz w:val="20"/>
                <w:szCs w:val="20"/>
              </w:rPr>
            </w:pPr>
            <w:r w:rsidRPr="003A339E">
              <w:rPr>
                <w:rFonts w:ascii="Arial" w:hAnsi="Arial" w:cs="Arial"/>
                <w:sz w:val="20"/>
                <w:szCs w:val="20"/>
              </w:rPr>
              <w:t>Zakres pomiarowy min.0-50</w:t>
            </w:r>
            <w:r w:rsidRPr="003A339E">
              <w:rPr>
                <w:rFonts w:ascii="Arial" w:hAnsi="Arial" w:cs="Arial"/>
                <w:sz w:val="20"/>
                <w:szCs w:val="20"/>
                <w:vertAlign w:val="superscript"/>
              </w:rPr>
              <w:t>0</w:t>
            </w:r>
            <w:r w:rsidRPr="003A339E">
              <w:rPr>
                <w:rFonts w:ascii="Arial" w:hAnsi="Arial" w:cs="Arial"/>
                <w:sz w:val="20"/>
                <w:szCs w:val="20"/>
              </w:rPr>
              <w:t>C</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46</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left"/>
              <w:rPr>
                <w:rFonts w:ascii="Arial" w:hAnsi="Arial" w:cs="Arial"/>
                <w:sz w:val="20"/>
                <w:szCs w:val="20"/>
              </w:rPr>
            </w:pPr>
            <w:r w:rsidRPr="003A339E">
              <w:rPr>
                <w:rFonts w:ascii="Arial" w:hAnsi="Arial" w:cs="Arial"/>
                <w:sz w:val="20"/>
                <w:szCs w:val="20"/>
              </w:rPr>
              <w:t>Dokładność pomiaru nie gorsza niż +/- 0,1</w:t>
            </w:r>
            <w:r w:rsidRPr="003A339E">
              <w:rPr>
                <w:rFonts w:ascii="Arial" w:hAnsi="Arial" w:cs="Arial"/>
                <w:sz w:val="20"/>
                <w:szCs w:val="20"/>
                <w:vertAlign w:val="superscript"/>
              </w:rPr>
              <w:t>0</w:t>
            </w:r>
            <w:r w:rsidRPr="003A339E">
              <w:rPr>
                <w:rFonts w:ascii="Arial" w:hAnsi="Arial" w:cs="Arial"/>
                <w:sz w:val="20"/>
                <w:szCs w:val="20"/>
              </w:rPr>
              <w:t>C</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47</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Jednoczesne wyświetlanie co najmniej trzech wartości -2 temperatury ciała i temperatury różnicowej z możliwością regulacji granic alarmowych dla każdego z parametrów</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6"/>
        </w:trPr>
        <w:tc>
          <w:tcPr>
            <w:tcW w:w="11199"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B452BD" w:rsidRPr="003A339E" w:rsidRDefault="00B452BD" w:rsidP="00B452BD">
            <w:pPr>
              <w:numPr>
                <w:ilvl w:val="12"/>
                <w:numId w:val="0"/>
              </w:numPr>
              <w:tabs>
                <w:tab w:val="left" w:pos="360"/>
              </w:tabs>
              <w:ind w:hanging="218"/>
              <w:contextualSpacing/>
              <w:jc w:val="center"/>
              <w:rPr>
                <w:b/>
              </w:rPr>
            </w:pPr>
            <w:r w:rsidRPr="003A339E">
              <w:rPr>
                <w:b/>
              </w:rPr>
              <w:t>Inne parametry</w:t>
            </w:r>
          </w:p>
        </w:tc>
      </w:tr>
      <w:tr w:rsidR="00B452BD" w:rsidRPr="003A339E" w:rsidTr="008A5A18">
        <w:trPr>
          <w:trHeight w:val="19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48</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Gniazdo wyjścia sygnału EKG do synchronizacji defibrylatora</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TAK/NIE</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8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49</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Obsługa kardiomonitora przy pomocy, pokrętła przycisków oraz poprzez ekran dotykowy</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50</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3-stopniowy system alarmów monitorowanych parametrów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51</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Akustyczne i wizualne sygnalizowanie wszystkich alarmów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52</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Możliwość min. 5 stopniowego zawieszania alarmów: 1 min., 2 min., 3 min., 10 min., </w:t>
            </w:r>
            <w:r w:rsidRPr="003A339E">
              <w:rPr>
                <w:rFonts w:ascii="Arial" w:hAnsi="Arial" w:cs="Arial"/>
                <w:sz w:val="20"/>
                <w:szCs w:val="20"/>
              </w:rPr>
              <w:br/>
              <w:t>15 min oraz wyłączenia na stałe</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53</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Możliwość ustawienia granic alarmowych wszystkich monitorowanych parametrów </w:t>
            </w:r>
            <w:r w:rsidRPr="003A339E">
              <w:rPr>
                <w:rFonts w:ascii="Arial" w:hAnsi="Arial" w:cs="Arial"/>
                <w:sz w:val="20"/>
                <w:szCs w:val="20"/>
              </w:rPr>
              <w:br/>
              <w:t>w zakresie min.  2  poziomów ważności. Granice alarmowe ustawiane w jednym wspólnym menu dla wszystkich parametrów</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54</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Ustawienie głośności sygnalizacji alarmowej w zakresie min 8 poziomów</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lastRenderedPageBreak/>
              <w:t>55</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Ręczne i automatyczne ustawienie granic alarmowych w odniesieniu do aktualnego stanu monitorowanego pacjenta</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56</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Wbudowany system zarządzania danymi pacjenta umożliwiający zapis oraz eksport danych min. 15 monitorowanych pacjentów. Funkcja szybkiego przyjęcia oraz wypisania pacjenta</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57</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Klawiatura alfanumeryczna do wprowadzania danych pacjenta: nazwisko, płeć, </w:t>
            </w:r>
            <w:r w:rsidRPr="003A339E">
              <w:rPr>
                <w:rFonts w:ascii="Arial" w:hAnsi="Arial" w:cs="Arial"/>
                <w:sz w:val="20"/>
                <w:szCs w:val="20"/>
              </w:rPr>
              <w:br/>
              <w:t>nr identyfikacyjny, waga, wzrost, grupa krwi</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58</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Możliwość programowej dezaktywacji poszczególnych modułów pomiarowych</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59</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Oprogramowanie do obliczania leków, kalkulator hemodynamiczny, wentylacyjny, utlenowania,  nerkowy</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60</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Kalkulator leków z tabelami miareczkowania, ułatwiającymi przeliczanie dawek powiązanych z masą ciała pacjenta na szybkość podawania leku w ml/godzi. Kalkulator powinien mieć wpisane podstawowe leki oraz umożliwiać skonfigurowanie co najmniej 5 własnych leków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61</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Zasilanie kardiomonitora z sieci 230V i akumulatora</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62</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Czas pracy kardiomonitora zasilanego z akumulatora nie krótszy niż 3 godziny</w:t>
            </w:r>
          </w:p>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Akumulator z możliwością wymiany bez udziału serwisu</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63</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Graficzny wskaźnik stanu naładowania akumulatora</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64</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Wyświetlanie - co najmniej 7 przebiegów z możliwością edycji kolorów parametrów, ustawienia dowolnej kolejności ich wyświetlania. Bez użycia funkcji 7xEKG oraz 12xEKG</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65</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Dostępne tryby pracy:</w:t>
            </w:r>
          </w:p>
          <w:p w:rsidR="00B452BD" w:rsidRPr="003A339E" w:rsidRDefault="00B452BD" w:rsidP="009C77FC">
            <w:pPr>
              <w:pStyle w:val="Style10"/>
              <w:numPr>
                <w:ilvl w:val="0"/>
                <w:numId w:val="86"/>
              </w:numPr>
              <w:contextualSpacing/>
              <w:jc w:val="both"/>
              <w:rPr>
                <w:rFonts w:ascii="Arial" w:hAnsi="Arial" w:cs="Arial"/>
                <w:sz w:val="20"/>
                <w:szCs w:val="20"/>
              </w:rPr>
            </w:pPr>
            <w:r w:rsidRPr="003A339E">
              <w:rPr>
                <w:rFonts w:ascii="Arial" w:hAnsi="Arial" w:cs="Arial"/>
                <w:sz w:val="20"/>
                <w:szCs w:val="20"/>
              </w:rPr>
              <w:t>tryb dużych znaków</w:t>
            </w:r>
          </w:p>
          <w:p w:rsidR="00B452BD" w:rsidRPr="003A339E" w:rsidRDefault="00B452BD" w:rsidP="009C77FC">
            <w:pPr>
              <w:pStyle w:val="Style10"/>
              <w:numPr>
                <w:ilvl w:val="0"/>
                <w:numId w:val="86"/>
              </w:numPr>
              <w:contextualSpacing/>
              <w:jc w:val="both"/>
              <w:rPr>
                <w:rFonts w:ascii="Arial" w:hAnsi="Arial" w:cs="Arial"/>
                <w:sz w:val="20"/>
                <w:szCs w:val="20"/>
              </w:rPr>
            </w:pPr>
            <w:r w:rsidRPr="003A339E">
              <w:rPr>
                <w:rFonts w:ascii="Arial" w:hAnsi="Arial" w:cs="Arial"/>
                <w:sz w:val="20"/>
                <w:szCs w:val="20"/>
              </w:rPr>
              <w:t xml:space="preserve">tryb trendów do wyboru z ostatnich min.: 0,5; 1; 2, 4 lub 8 godzin </w:t>
            </w:r>
          </w:p>
          <w:p w:rsidR="00B452BD" w:rsidRPr="003A339E" w:rsidRDefault="00B452BD" w:rsidP="009C77FC">
            <w:pPr>
              <w:pStyle w:val="Style10"/>
              <w:numPr>
                <w:ilvl w:val="0"/>
                <w:numId w:val="86"/>
              </w:numPr>
              <w:contextualSpacing/>
              <w:jc w:val="both"/>
              <w:rPr>
                <w:rFonts w:ascii="Arial" w:hAnsi="Arial" w:cs="Arial"/>
                <w:sz w:val="20"/>
                <w:szCs w:val="20"/>
              </w:rPr>
            </w:pPr>
            <w:r w:rsidRPr="003A339E">
              <w:rPr>
                <w:rFonts w:ascii="Arial" w:hAnsi="Arial" w:cs="Arial"/>
                <w:sz w:val="20"/>
                <w:szCs w:val="20"/>
              </w:rPr>
              <w:t xml:space="preserve">tryb </w:t>
            </w:r>
            <w:proofErr w:type="spellStart"/>
            <w:r w:rsidRPr="003A339E">
              <w:rPr>
                <w:rFonts w:ascii="Arial" w:hAnsi="Arial" w:cs="Arial"/>
                <w:sz w:val="20"/>
                <w:szCs w:val="20"/>
              </w:rPr>
              <w:t>oxyCRG</w:t>
            </w:r>
            <w:proofErr w:type="spellEnd"/>
          </w:p>
          <w:p w:rsidR="00B452BD" w:rsidRPr="003A339E" w:rsidRDefault="00B452BD" w:rsidP="009C77FC">
            <w:pPr>
              <w:pStyle w:val="Style10"/>
              <w:numPr>
                <w:ilvl w:val="0"/>
                <w:numId w:val="86"/>
              </w:numPr>
              <w:contextualSpacing/>
              <w:jc w:val="both"/>
              <w:rPr>
                <w:rFonts w:ascii="Arial" w:hAnsi="Arial" w:cs="Arial"/>
                <w:sz w:val="20"/>
                <w:szCs w:val="20"/>
              </w:rPr>
            </w:pPr>
            <w:r w:rsidRPr="003A339E">
              <w:rPr>
                <w:rFonts w:ascii="Arial" w:hAnsi="Arial" w:cs="Arial"/>
                <w:sz w:val="20"/>
                <w:szCs w:val="20"/>
              </w:rPr>
              <w:t>tryb listy</w:t>
            </w:r>
          </w:p>
          <w:p w:rsidR="00B452BD" w:rsidRPr="003A339E" w:rsidRDefault="00B452BD" w:rsidP="009C77FC">
            <w:pPr>
              <w:pStyle w:val="Style10"/>
              <w:numPr>
                <w:ilvl w:val="0"/>
                <w:numId w:val="86"/>
              </w:numPr>
              <w:contextualSpacing/>
              <w:jc w:val="both"/>
              <w:rPr>
                <w:rFonts w:ascii="Arial" w:hAnsi="Arial" w:cs="Arial"/>
                <w:sz w:val="20"/>
                <w:szCs w:val="20"/>
              </w:rPr>
            </w:pPr>
            <w:r w:rsidRPr="003A339E">
              <w:rPr>
                <w:rFonts w:ascii="Arial" w:hAnsi="Arial" w:cs="Arial"/>
                <w:sz w:val="20"/>
                <w:szCs w:val="20"/>
              </w:rPr>
              <w:t>7-EKG</w:t>
            </w:r>
          </w:p>
          <w:p w:rsidR="00B452BD" w:rsidRPr="003A339E" w:rsidRDefault="00B452BD" w:rsidP="009C77FC">
            <w:pPr>
              <w:pStyle w:val="Style10"/>
              <w:numPr>
                <w:ilvl w:val="0"/>
                <w:numId w:val="86"/>
              </w:numPr>
              <w:contextualSpacing/>
              <w:jc w:val="both"/>
              <w:rPr>
                <w:rFonts w:ascii="Arial" w:hAnsi="Arial" w:cs="Arial"/>
                <w:sz w:val="20"/>
                <w:szCs w:val="20"/>
              </w:rPr>
            </w:pPr>
            <w:r w:rsidRPr="003A339E">
              <w:rPr>
                <w:rFonts w:ascii="Arial" w:hAnsi="Arial" w:cs="Arial"/>
                <w:sz w:val="20"/>
                <w:szCs w:val="20"/>
              </w:rPr>
              <w:t>7-EKG oraz dodatkowych krzywych</w:t>
            </w:r>
          </w:p>
          <w:p w:rsidR="00B452BD" w:rsidRPr="003A339E" w:rsidRDefault="00B452BD" w:rsidP="009C77FC">
            <w:pPr>
              <w:pStyle w:val="Style10"/>
              <w:numPr>
                <w:ilvl w:val="0"/>
                <w:numId w:val="85"/>
              </w:numPr>
              <w:contextualSpacing/>
              <w:jc w:val="both"/>
              <w:rPr>
                <w:rFonts w:ascii="Arial" w:hAnsi="Arial" w:cs="Arial"/>
                <w:sz w:val="20"/>
                <w:szCs w:val="20"/>
              </w:rPr>
            </w:pPr>
            <w:r w:rsidRPr="003A339E">
              <w:rPr>
                <w:rFonts w:ascii="Arial" w:hAnsi="Arial" w:cs="Arial"/>
                <w:sz w:val="20"/>
                <w:szCs w:val="20"/>
              </w:rPr>
              <w:t>tryb podglądu danych z innych lóżek(bez stacji centralnego nadzoru)</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19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66</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Funkcja informowania o alarmach pojawiających się na innych kardiomonitorach podłączonych do wspólnej sieci</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67</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Monitor wyposażony w wyjście VGA do podłączenia monitora kopiującego</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TAK/NIE</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68</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color w:val="000000"/>
                <w:sz w:val="20"/>
                <w:szCs w:val="20"/>
              </w:rPr>
              <w:t>Funkcja „tryb prywatny” pozwalająca - w przypadku podłączenia urządzenia do centrali - na ukrycie danych przed pacjentem i wyświetlanie ich tylko na stanowisku centralnym.</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69</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color w:val="000000"/>
                <w:sz w:val="20"/>
                <w:szCs w:val="20"/>
              </w:rPr>
            </w:pPr>
            <w:r w:rsidRPr="003A339E">
              <w:rPr>
                <w:rFonts w:ascii="Arial" w:hAnsi="Arial" w:cs="Arial"/>
                <w:color w:val="000000"/>
                <w:sz w:val="20"/>
                <w:szCs w:val="20"/>
              </w:rPr>
              <w:t>Tryb nocny umożliwiający zaprogramowanie jasności ekranu, głośności alarmu, głośności QRS, głośności przycisków</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70</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color w:val="000000"/>
                <w:sz w:val="20"/>
                <w:szCs w:val="20"/>
              </w:rPr>
              <w:t>Kardiomonitor wyposażony w tryb czuwania mający na celu ograniczenie energii. Wyłączenie trybu stand-by umożliwia dokonanie wyboru w zakresie kontynuacji monitorowania tego samego pacjenta lub przyjęcia nowego</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71</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Monitor przystosowany do pracy w standardowej sieci Ethernet (złącze RJ-45)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72</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Możliwość rozbudowy o bezprzewodową komunikację ze stanowiskiem centralnego monitorowania - certyfikowana przez producenta obsługa poprzez oprogramowanie kardiomonitora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73</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Kardiomonitor przystosowany do eksportu danych do standardowego komputera niepełniącego jednocześnie funkcji centrali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74</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Monitor wyposażony w min. 1 port USB do podłączenia klawiatury lub myszki;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75</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Proste aktualizacja oprogramowania poprzez gniazdo USB.</w:t>
            </w:r>
            <w:r w:rsidR="008A5A18">
              <w:rPr>
                <w:rFonts w:ascii="Arial" w:hAnsi="Arial" w:cs="Arial"/>
                <w:sz w:val="20"/>
                <w:szCs w:val="20"/>
              </w:rPr>
              <w:t xml:space="preserve"> Możliwość przenoszenia profilu </w:t>
            </w:r>
            <w:r w:rsidRPr="003A339E">
              <w:rPr>
                <w:rFonts w:ascii="Arial" w:hAnsi="Arial" w:cs="Arial"/>
                <w:sz w:val="20"/>
                <w:szCs w:val="20"/>
              </w:rPr>
              <w:t>użytkownika (konfiguracja ekranu, alarmów, jasności itp.) do innego kardiomonitora przy pomocy nośnika pendrive.</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76</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Konstrukcja zapobiegająca wchłanianiu kurzu i rozprzestrzenianiu się infekcji - chłodzenie kardiomonitora konwekcyjne, bez wbudowanych wiatraków / wentylatorów.</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77</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Kardiomonitor zabezpieczony przed zalaniem wodą-stopień ochrony co najmniej IPX1</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78</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Monitor przygotowany do pomiaru etCO2 (bez konieczności  wysyłki do serwisu) – wbudowany zarezerwowany port etCO2</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79</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Możliwości podłączenia zewnętrznej drukarki i wydruku danych w formacie A4</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lastRenderedPageBreak/>
              <w:t>80</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Monitor przystosowany do ciągłej pracy w zakresie temperatur co najmniej 5-40</w:t>
            </w:r>
            <w:r w:rsidRPr="003A339E">
              <w:rPr>
                <w:rFonts w:ascii="Arial" w:hAnsi="Arial" w:cs="Arial"/>
                <w:sz w:val="20"/>
                <w:szCs w:val="20"/>
                <w:vertAlign w:val="superscript"/>
              </w:rPr>
              <w:t>o</w:t>
            </w:r>
            <w:r w:rsidRPr="003A339E">
              <w:rPr>
                <w:rFonts w:ascii="Arial" w:hAnsi="Arial" w:cs="Arial"/>
                <w:sz w:val="20"/>
                <w:szCs w:val="20"/>
              </w:rPr>
              <w:t>C.</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11199"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B452BD" w:rsidRPr="003A339E" w:rsidRDefault="00B452BD" w:rsidP="00B452BD">
            <w:pPr>
              <w:numPr>
                <w:ilvl w:val="12"/>
                <w:numId w:val="0"/>
              </w:numPr>
              <w:ind w:left="-142"/>
              <w:contextualSpacing/>
              <w:jc w:val="center"/>
              <w:rPr>
                <w:b/>
              </w:rPr>
            </w:pPr>
            <w:r w:rsidRPr="003A339E">
              <w:rPr>
                <w:b/>
              </w:rPr>
              <w:t>Możliwości rozbudowy</w:t>
            </w: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81</w:t>
            </w:r>
          </w:p>
        </w:tc>
        <w:tc>
          <w:tcPr>
            <w:tcW w:w="7371" w:type="dxa"/>
            <w:tcBorders>
              <w:top w:val="single" w:sz="6" w:space="0" w:color="auto"/>
              <w:left w:val="single" w:sz="6" w:space="0" w:color="auto"/>
              <w:bottom w:val="single" w:sz="6" w:space="0" w:color="auto"/>
              <w:right w:val="single" w:sz="6" w:space="0" w:color="auto"/>
            </w:tcBorders>
            <w:shd w:val="clear" w:color="auto" w:fill="auto"/>
          </w:tcPr>
          <w:p w:rsidR="00B452BD" w:rsidRPr="003A339E" w:rsidRDefault="00B452BD" w:rsidP="003A339E">
            <w:pPr>
              <w:ind w:left="0" w:firstLine="0"/>
              <w:contextualSpacing/>
              <w:rPr>
                <w:b/>
              </w:rPr>
            </w:pPr>
            <w:r w:rsidRPr="003A339E">
              <w:rPr>
                <w:b/>
              </w:rPr>
              <w:t>DRUKARKA TERMICZNA</w:t>
            </w:r>
          </w:p>
          <w:p w:rsidR="00B452BD" w:rsidRPr="003A339E" w:rsidRDefault="00B452BD" w:rsidP="003A339E">
            <w:pPr>
              <w:ind w:left="0" w:firstLine="0"/>
              <w:contextualSpacing/>
            </w:pPr>
            <w:r w:rsidRPr="003A339E">
              <w:t>-  możliwość zapisu min. 3 krzywych</w:t>
            </w:r>
          </w:p>
          <w:p w:rsidR="003A339E" w:rsidRDefault="008A5A18" w:rsidP="003A339E">
            <w:pPr>
              <w:ind w:left="0" w:firstLine="0"/>
              <w:contextualSpacing/>
            </w:pPr>
            <w:r>
              <w:t xml:space="preserve">- </w:t>
            </w:r>
            <w:r w:rsidR="00B452BD" w:rsidRPr="003A339E">
              <w:t xml:space="preserve">tryby wydruku: rejestracja w czasie rzeczywistym i zaprogramowanym, </w:t>
            </w:r>
            <w:r w:rsidR="003A339E">
              <w:br/>
              <w:t xml:space="preserve">   drukowanie </w:t>
            </w:r>
            <w:r w:rsidR="00B452BD" w:rsidRPr="003A339E">
              <w:t xml:space="preserve">wyzwalane </w:t>
            </w:r>
            <w:r w:rsidR="003A339E">
              <w:t xml:space="preserve">alarmem oraz danych </w:t>
            </w:r>
            <w:r w:rsidR="00B452BD" w:rsidRPr="003A339E">
              <w:t>archiwalnych</w:t>
            </w:r>
            <w:r w:rsidR="003A339E">
              <w:t xml:space="preserve"> </w:t>
            </w:r>
            <w:r>
              <w:t xml:space="preserve">(zdarzeń </w:t>
            </w:r>
            <w:r>
              <w:br/>
              <w:t xml:space="preserve">   </w:t>
            </w:r>
            <w:r w:rsidR="00B452BD" w:rsidRPr="003A339E">
              <w:t>alarmowych, listy pomiarów NIBP, trendó</w:t>
            </w:r>
            <w:r>
              <w:t>w, wyników obliczeń kalkulatora</w:t>
            </w:r>
            <w:r w:rsidR="003A339E">
              <w:t xml:space="preserve"> </w:t>
            </w:r>
            <w:r w:rsidR="00B452BD" w:rsidRPr="003A339E">
              <w:t>leków)</w:t>
            </w:r>
          </w:p>
          <w:p w:rsidR="00B452BD" w:rsidRPr="003A339E" w:rsidRDefault="00B452BD" w:rsidP="003A339E">
            <w:pPr>
              <w:ind w:left="0" w:firstLine="0"/>
              <w:contextualSpacing/>
            </w:pPr>
            <w:r w:rsidRPr="003A339E">
              <w:t>- min. 2 szybkości wydruku</w:t>
            </w:r>
          </w:p>
          <w:p w:rsidR="00B452BD" w:rsidRPr="003A339E" w:rsidRDefault="00B452BD" w:rsidP="00B452BD">
            <w:pPr>
              <w:pStyle w:val="Style10"/>
              <w:contextualSpacing/>
              <w:jc w:val="both"/>
              <w:rPr>
                <w:rFonts w:ascii="Arial" w:hAnsi="Arial" w:cs="Arial"/>
                <w:sz w:val="20"/>
                <w:szCs w:val="20"/>
              </w:rPr>
            </w:pPr>
            <w:r w:rsidRPr="003A339E">
              <w:rPr>
                <w:rFonts w:ascii="Arial" w:hAnsi="Arial" w:cs="Arial"/>
                <w:color w:val="000000"/>
                <w:sz w:val="20"/>
                <w:szCs w:val="20"/>
              </w:rPr>
              <w:t>- szerokość papieru min. 50 mm</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hanging="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82</w:t>
            </w:r>
          </w:p>
        </w:tc>
        <w:tc>
          <w:tcPr>
            <w:tcW w:w="7371" w:type="dxa"/>
            <w:tcBorders>
              <w:top w:val="single" w:sz="6" w:space="0" w:color="auto"/>
              <w:left w:val="single" w:sz="6" w:space="0" w:color="auto"/>
              <w:bottom w:val="single" w:sz="6" w:space="0" w:color="auto"/>
              <w:right w:val="single" w:sz="6" w:space="0" w:color="auto"/>
            </w:tcBorders>
            <w:shd w:val="clear" w:color="auto" w:fill="auto"/>
          </w:tcPr>
          <w:p w:rsidR="00B452BD" w:rsidRPr="003A339E" w:rsidRDefault="00B452BD" w:rsidP="003A339E">
            <w:pPr>
              <w:ind w:left="0"/>
              <w:contextualSpacing/>
              <w:rPr>
                <w:b/>
              </w:rPr>
            </w:pPr>
            <w:r w:rsidRPr="003A339E">
              <w:rPr>
                <w:b/>
              </w:rPr>
              <w:t>12-odprowadzeniowe EKG</w:t>
            </w:r>
          </w:p>
          <w:p w:rsidR="00B452BD" w:rsidRPr="003A339E" w:rsidRDefault="00B452BD" w:rsidP="003A339E">
            <w:pPr>
              <w:ind w:left="0"/>
              <w:contextualSpacing/>
            </w:pPr>
            <w:r w:rsidRPr="003A339E">
              <w:t xml:space="preserve">- możliwość monitorowania EKG z 12 </w:t>
            </w:r>
            <w:proofErr w:type="spellStart"/>
            <w:r w:rsidRPr="003A339E">
              <w:t>odprowadzeń</w:t>
            </w:r>
            <w:proofErr w:type="spellEnd"/>
            <w:r w:rsidRPr="003A339E">
              <w:t xml:space="preserve">.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hanging="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83</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left"/>
              <w:rPr>
                <w:rFonts w:ascii="Arial" w:hAnsi="Arial" w:cs="Arial"/>
                <w:color w:val="000000"/>
                <w:sz w:val="20"/>
                <w:szCs w:val="20"/>
              </w:rPr>
            </w:pPr>
            <w:r w:rsidRPr="003A339E">
              <w:rPr>
                <w:rFonts w:ascii="Arial" w:hAnsi="Arial" w:cs="Arial"/>
                <w:b/>
                <w:color w:val="000000"/>
                <w:sz w:val="20"/>
                <w:szCs w:val="20"/>
              </w:rPr>
              <w:t>INWAZYJNY POMIAR CIŚNIENIA</w:t>
            </w:r>
            <w:r w:rsidRPr="003A339E">
              <w:rPr>
                <w:rFonts w:ascii="Arial" w:hAnsi="Arial" w:cs="Arial"/>
                <w:color w:val="000000"/>
                <w:sz w:val="20"/>
                <w:szCs w:val="20"/>
              </w:rPr>
              <w:t xml:space="preserve">  </w:t>
            </w:r>
            <w:r w:rsidRPr="003A339E">
              <w:rPr>
                <w:rFonts w:ascii="Arial" w:hAnsi="Arial" w:cs="Arial"/>
                <w:color w:val="000000"/>
                <w:sz w:val="20"/>
                <w:szCs w:val="20"/>
              </w:rPr>
              <w:br/>
            </w:r>
            <w:r w:rsidRPr="003A339E">
              <w:rPr>
                <w:rFonts w:ascii="Arial" w:hAnsi="Arial" w:cs="Arial"/>
                <w:i/>
                <w:color w:val="000000"/>
                <w:sz w:val="20"/>
                <w:szCs w:val="20"/>
              </w:rPr>
              <w:t>(zawiera kabel główny oraz kompatybilny przetwornik IBP na moduł)</w:t>
            </w:r>
            <w:r w:rsidRPr="003A339E">
              <w:rPr>
                <w:rFonts w:ascii="Arial" w:hAnsi="Arial" w:cs="Arial"/>
                <w:color w:val="000000"/>
                <w:sz w:val="20"/>
                <w:szCs w:val="20"/>
              </w:rPr>
              <w:br/>
              <w:t>- zakres pomiarowy min. –50~+300 mmHg</w:t>
            </w:r>
            <w:r w:rsidRPr="003A339E">
              <w:rPr>
                <w:rFonts w:ascii="Arial" w:hAnsi="Arial" w:cs="Arial"/>
                <w:color w:val="000000"/>
                <w:sz w:val="20"/>
                <w:szCs w:val="20"/>
              </w:rPr>
              <w:br/>
              <w:t>- dwa kanały pomiarowe</w:t>
            </w:r>
          </w:p>
          <w:p w:rsidR="00B452BD" w:rsidRPr="003A339E" w:rsidRDefault="00B452BD" w:rsidP="003A339E">
            <w:pPr>
              <w:ind w:left="0"/>
              <w:contextualSpacing/>
            </w:pPr>
            <w:r w:rsidRPr="003A339E">
              <w:t xml:space="preserve">- zaprogramowane zakresy pomiarowe z etykietami dla ciśnień min. ART, PA, </w:t>
            </w:r>
            <w:r w:rsidR="003A339E">
              <w:br/>
              <w:t xml:space="preserve">  </w:t>
            </w:r>
            <w:r w:rsidRPr="003A339E">
              <w:t xml:space="preserve">CVP, RAP, LAP, ICP, LV oraz min.3 własne zakresy </w:t>
            </w:r>
          </w:p>
          <w:p w:rsidR="00B452BD" w:rsidRPr="003A339E" w:rsidRDefault="00B452BD" w:rsidP="003A339E">
            <w:pPr>
              <w:ind w:left="0"/>
              <w:contextualSpacing/>
            </w:pPr>
            <w:r w:rsidRPr="003A339E">
              <w:t>- min. 2 prędkości kreślenia krzywej</w:t>
            </w:r>
          </w:p>
          <w:p w:rsidR="00B452BD" w:rsidRPr="003A339E" w:rsidRDefault="00B452BD" w:rsidP="003A339E">
            <w:pPr>
              <w:ind w:left="0"/>
              <w:contextualSpacing/>
            </w:pPr>
            <w:r w:rsidRPr="003A339E">
              <w:t>- pomiar wartości PPV oraz SPV. Wyświetlanie  na e</w:t>
            </w:r>
            <w:r w:rsidR="003A339E">
              <w:t xml:space="preserve">kranie głównym min. </w:t>
            </w:r>
            <w:r w:rsidR="003A339E">
              <w:br/>
              <w:t xml:space="preserve">   jednego</w:t>
            </w:r>
            <w:r w:rsidRPr="003A339E">
              <w:t xml:space="preserve"> z podanych parametrów w postaci liczbowej.</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hanging="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84</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8A5A18" w:rsidP="008A5A18">
            <w:pPr>
              <w:ind w:left="0"/>
              <w:contextualSpacing/>
              <w:jc w:val="left"/>
              <w:rPr>
                <w:b/>
              </w:rPr>
            </w:pPr>
            <w:r>
              <w:rPr>
                <w:b/>
              </w:rPr>
              <w:t xml:space="preserve">KAPNOMETRIA - pomiar </w:t>
            </w:r>
            <w:r w:rsidR="00B452BD" w:rsidRPr="003A339E">
              <w:rPr>
                <w:b/>
              </w:rPr>
              <w:t xml:space="preserve">w strumieniu bocznym lub głównym </w:t>
            </w:r>
            <w:r w:rsidR="00B452BD" w:rsidRPr="003A339E">
              <w:rPr>
                <w:b/>
              </w:rPr>
              <w:br/>
            </w:r>
            <w:r>
              <w:rPr>
                <w:i/>
              </w:rPr>
              <w:t>(zawiera 1</w:t>
            </w:r>
            <w:r w:rsidR="00B452BD" w:rsidRPr="003A339E">
              <w:rPr>
                <w:i/>
              </w:rPr>
              <w:t xml:space="preserve"> linię pomiarową na moduł)</w:t>
            </w:r>
          </w:p>
          <w:p w:rsidR="00B452BD" w:rsidRPr="003A339E" w:rsidRDefault="00B452BD" w:rsidP="003A339E">
            <w:pPr>
              <w:ind w:left="0"/>
              <w:contextualSpacing/>
            </w:pPr>
            <w:r w:rsidRPr="003A339E">
              <w:br w:type="page"/>
              <w:t>- zakres pomiarowy min.0-150 mmHg</w:t>
            </w:r>
          </w:p>
          <w:p w:rsidR="00B452BD" w:rsidRPr="003A339E" w:rsidRDefault="00B452BD" w:rsidP="003A339E">
            <w:pPr>
              <w:ind w:left="0"/>
              <w:contextualSpacing/>
            </w:pPr>
            <w:r w:rsidRPr="003A339E">
              <w:t>- możliwość pomiaru u pacjentów zaintubowanych i niezaintubowanych</w:t>
            </w:r>
          </w:p>
          <w:p w:rsidR="00B452BD" w:rsidRPr="003A339E" w:rsidRDefault="00B452BD" w:rsidP="003A339E">
            <w:pPr>
              <w:pStyle w:val="Style10"/>
              <w:contextualSpacing/>
              <w:jc w:val="left"/>
              <w:rPr>
                <w:rFonts w:ascii="Arial" w:hAnsi="Arial" w:cs="Arial"/>
                <w:color w:val="000000"/>
                <w:sz w:val="20"/>
                <w:szCs w:val="20"/>
              </w:rPr>
            </w:pPr>
            <w:r w:rsidRPr="003A339E">
              <w:rPr>
                <w:rFonts w:ascii="Arial" w:hAnsi="Arial" w:cs="Arial"/>
                <w:color w:val="000000"/>
                <w:sz w:val="20"/>
                <w:szCs w:val="20"/>
              </w:rPr>
              <w:br w:type="page"/>
              <w:t>- rozdzielczość max. 1 mmHg.</w:t>
            </w:r>
            <w:r w:rsidRPr="003A339E">
              <w:rPr>
                <w:rFonts w:ascii="Arial" w:hAnsi="Arial" w:cs="Arial"/>
                <w:color w:val="000000"/>
                <w:sz w:val="20"/>
                <w:szCs w:val="20"/>
              </w:rPr>
              <w:br w:type="page"/>
            </w:r>
          </w:p>
          <w:p w:rsidR="00B452BD" w:rsidRPr="003A339E" w:rsidRDefault="00B452BD" w:rsidP="003A339E">
            <w:pPr>
              <w:pStyle w:val="Style10"/>
              <w:contextualSpacing/>
              <w:jc w:val="left"/>
              <w:rPr>
                <w:rFonts w:ascii="Arial" w:hAnsi="Arial" w:cs="Arial"/>
                <w:sz w:val="20"/>
                <w:szCs w:val="20"/>
              </w:rPr>
            </w:pPr>
            <w:r w:rsidRPr="003A339E">
              <w:rPr>
                <w:rFonts w:ascii="Arial" w:hAnsi="Arial" w:cs="Arial"/>
                <w:sz w:val="20"/>
                <w:szCs w:val="20"/>
              </w:rPr>
              <w:t>-</w:t>
            </w:r>
            <w:r w:rsidRPr="003A339E">
              <w:rPr>
                <w:rFonts w:ascii="Arial" w:hAnsi="Arial" w:cs="Arial"/>
                <w:color w:val="000000"/>
                <w:sz w:val="20"/>
                <w:szCs w:val="20"/>
              </w:rPr>
              <w:t xml:space="preserve"> zakres pomiarowy </w:t>
            </w:r>
            <w:proofErr w:type="spellStart"/>
            <w:r w:rsidRPr="003A339E">
              <w:rPr>
                <w:rFonts w:ascii="Arial" w:hAnsi="Arial" w:cs="Arial"/>
                <w:color w:val="000000"/>
                <w:sz w:val="20"/>
                <w:szCs w:val="20"/>
              </w:rPr>
              <w:t>awRR</w:t>
            </w:r>
            <w:proofErr w:type="spellEnd"/>
            <w:r w:rsidRPr="003A339E">
              <w:rPr>
                <w:rFonts w:ascii="Arial" w:hAnsi="Arial" w:cs="Arial"/>
                <w:color w:val="000000"/>
                <w:sz w:val="20"/>
                <w:szCs w:val="20"/>
              </w:rPr>
              <w:t xml:space="preserve"> min.0-150 </w:t>
            </w:r>
            <w:proofErr w:type="spellStart"/>
            <w:r w:rsidRPr="003A339E">
              <w:rPr>
                <w:rFonts w:ascii="Arial" w:hAnsi="Arial" w:cs="Arial"/>
                <w:color w:val="000000"/>
                <w:sz w:val="20"/>
                <w:szCs w:val="20"/>
              </w:rPr>
              <w:t>odd</w:t>
            </w:r>
            <w:proofErr w:type="spellEnd"/>
            <w:r w:rsidRPr="003A339E">
              <w:rPr>
                <w:rFonts w:ascii="Arial" w:hAnsi="Arial" w:cs="Arial"/>
                <w:color w:val="000000"/>
                <w:sz w:val="20"/>
                <w:szCs w:val="20"/>
              </w:rPr>
              <w:t>./min.</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hanging="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85</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contextualSpacing/>
              <w:jc w:val="left"/>
              <w:rPr>
                <w:b/>
              </w:rPr>
            </w:pPr>
            <w:r w:rsidRPr="003A339E">
              <w:rPr>
                <w:b/>
              </w:rPr>
              <w:t xml:space="preserve">RZUT METODĄ TERMODYLUCJI C.O </w:t>
            </w:r>
            <w:r w:rsidR="008A5A18">
              <w:rPr>
                <w:b/>
              </w:rPr>
              <w:br/>
            </w:r>
            <w:r w:rsidRPr="003A339E">
              <w:rPr>
                <w:i/>
              </w:rPr>
              <w:t>(W zestawie kabel transmisyjny oraz czujniki)</w:t>
            </w:r>
          </w:p>
          <w:p w:rsidR="00B452BD" w:rsidRPr="003A339E" w:rsidRDefault="00B452BD" w:rsidP="003A339E">
            <w:pPr>
              <w:ind w:left="102"/>
              <w:contextualSpacing/>
            </w:pPr>
            <w:r w:rsidRPr="003A339E">
              <w:t>- zakres pomiarowy CO min. 0,1-20 l/min</w:t>
            </w:r>
          </w:p>
          <w:p w:rsidR="00B452BD" w:rsidRPr="003A339E" w:rsidRDefault="00B452BD" w:rsidP="003A339E">
            <w:pPr>
              <w:ind w:left="102"/>
              <w:contextualSpacing/>
            </w:pPr>
            <w:r w:rsidRPr="003A339E">
              <w:t>- rozdzielczość CO min. 0,1 l/min.</w:t>
            </w:r>
          </w:p>
          <w:p w:rsidR="00B452BD" w:rsidRPr="003A339E" w:rsidRDefault="00B452BD" w:rsidP="003A339E">
            <w:pPr>
              <w:ind w:left="102"/>
              <w:contextualSpacing/>
            </w:pPr>
            <w:r w:rsidRPr="003A339E">
              <w:t>- dokładność CO min.0,1 l/min.</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hanging="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86</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contextualSpacing/>
              <w:jc w:val="left"/>
              <w:rPr>
                <w:b/>
              </w:rPr>
            </w:pPr>
            <w:r w:rsidRPr="003A339E">
              <w:rPr>
                <w:b/>
              </w:rPr>
              <w:t xml:space="preserve">NIEINWAZYJNY RZUT SERCA-ICG </w:t>
            </w:r>
            <w:r w:rsidR="008A5A18">
              <w:rPr>
                <w:b/>
              </w:rPr>
              <w:br/>
            </w:r>
            <w:r w:rsidRPr="003A339E">
              <w:rPr>
                <w:i/>
              </w:rPr>
              <w:t>(W zestawie kabel transmisyjny oraz elektrody)</w:t>
            </w:r>
          </w:p>
          <w:p w:rsidR="00B452BD" w:rsidRPr="003A339E" w:rsidRDefault="00B452BD" w:rsidP="003A339E">
            <w:pPr>
              <w:ind w:left="0"/>
              <w:contextualSpacing/>
            </w:pPr>
            <w:r w:rsidRPr="003A339E">
              <w:rPr>
                <w:b/>
              </w:rPr>
              <w:t xml:space="preserve">- </w:t>
            </w:r>
            <w:r w:rsidRPr="003A339E">
              <w:t xml:space="preserve">pomiar metodą pośredniego pomiaru kardiografii opornościowej </w:t>
            </w:r>
          </w:p>
          <w:p w:rsidR="00B452BD" w:rsidRPr="003A339E" w:rsidRDefault="00B452BD" w:rsidP="003A339E">
            <w:pPr>
              <w:ind w:left="0"/>
              <w:contextualSpacing/>
            </w:pPr>
            <w:r w:rsidRPr="003A339E">
              <w:rPr>
                <w:b/>
              </w:rPr>
              <w:t xml:space="preserve">- </w:t>
            </w:r>
            <w:r w:rsidRPr="003A339E">
              <w:t>monitorowanie min. BP, CO, CI, SI, SV, SVR, SVRI, HR, TFC, TFI</w:t>
            </w:r>
          </w:p>
          <w:p w:rsidR="00B452BD" w:rsidRPr="003A339E" w:rsidRDefault="00B452BD" w:rsidP="00B452BD">
            <w:pPr>
              <w:pStyle w:val="Default"/>
              <w:contextualSpacing/>
              <w:rPr>
                <w:rFonts w:ascii="Arial" w:hAnsi="Arial" w:cs="Arial"/>
                <w:sz w:val="20"/>
                <w:szCs w:val="20"/>
              </w:rPr>
            </w:pPr>
            <w:r w:rsidRPr="003A339E">
              <w:rPr>
                <w:rFonts w:ascii="Arial" w:hAnsi="Arial" w:cs="Arial"/>
                <w:sz w:val="20"/>
                <w:szCs w:val="20"/>
              </w:rPr>
              <w:t xml:space="preserve">- zakres pomiarowy HR:  min. 40-250 </w:t>
            </w:r>
            <w:proofErr w:type="spellStart"/>
            <w:r w:rsidRPr="003A339E">
              <w:rPr>
                <w:rFonts w:ascii="Arial" w:hAnsi="Arial" w:cs="Arial"/>
                <w:sz w:val="20"/>
                <w:szCs w:val="20"/>
              </w:rPr>
              <w:t>bpm</w:t>
            </w:r>
            <w:proofErr w:type="spellEnd"/>
            <w:r w:rsidRPr="003A339E">
              <w:rPr>
                <w:rFonts w:ascii="Arial" w:hAnsi="Arial" w:cs="Arial"/>
                <w:sz w:val="20"/>
                <w:szCs w:val="20"/>
              </w:rPr>
              <w:t xml:space="preserve"> </w:t>
            </w:r>
          </w:p>
          <w:p w:rsidR="00B452BD" w:rsidRPr="003A339E" w:rsidRDefault="00B452BD" w:rsidP="00B452BD">
            <w:pPr>
              <w:pStyle w:val="Default"/>
              <w:contextualSpacing/>
              <w:rPr>
                <w:rFonts w:ascii="Arial" w:hAnsi="Arial" w:cs="Arial"/>
                <w:sz w:val="20"/>
                <w:szCs w:val="20"/>
              </w:rPr>
            </w:pPr>
            <w:r w:rsidRPr="003A339E">
              <w:rPr>
                <w:rFonts w:ascii="Arial" w:hAnsi="Arial" w:cs="Arial"/>
                <w:sz w:val="20"/>
                <w:szCs w:val="20"/>
              </w:rPr>
              <w:t>- zakres pomiarowy SV:  min. 5-250 ml</w:t>
            </w:r>
          </w:p>
          <w:p w:rsidR="00B452BD" w:rsidRPr="003A339E" w:rsidRDefault="00B452BD" w:rsidP="00B452BD">
            <w:pPr>
              <w:pStyle w:val="Default"/>
              <w:contextualSpacing/>
              <w:rPr>
                <w:rFonts w:ascii="Arial" w:hAnsi="Arial" w:cs="Arial"/>
                <w:sz w:val="20"/>
                <w:szCs w:val="20"/>
              </w:rPr>
            </w:pPr>
            <w:r w:rsidRPr="003A339E">
              <w:rPr>
                <w:rFonts w:ascii="Arial" w:hAnsi="Arial" w:cs="Arial"/>
                <w:sz w:val="20"/>
                <w:szCs w:val="20"/>
              </w:rPr>
              <w:t>- zakres pomiarowy C.O.:  min. 1,4-15 l/min</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hanging="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87</w:t>
            </w:r>
          </w:p>
        </w:tc>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3A339E" w:rsidP="003A339E">
            <w:pPr>
              <w:ind w:left="0"/>
              <w:contextualSpacing/>
              <w:rPr>
                <w:b/>
              </w:rPr>
            </w:pPr>
            <w:r>
              <w:rPr>
                <w:b/>
              </w:rPr>
              <w:t xml:space="preserve">INDEKS BISPEKTRALNY </w:t>
            </w:r>
            <w:r w:rsidR="00B452BD" w:rsidRPr="003A339E">
              <w:rPr>
                <w:b/>
              </w:rPr>
              <w:t xml:space="preserve">BIS </w:t>
            </w:r>
            <w:r w:rsidR="00B452BD" w:rsidRPr="003A339E">
              <w:rPr>
                <w:i/>
              </w:rPr>
              <w:t>(W zestawie kabel transmisyjny oraz elektrody)</w:t>
            </w:r>
          </w:p>
          <w:p w:rsidR="00B452BD" w:rsidRPr="003A339E" w:rsidRDefault="00B452BD" w:rsidP="00B452BD">
            <w:pPr>
              <w:pStyle w:val="Akapitzlist1"/>
              <w:spacing w:after="0" w:line="240" w:lineRule="auto"/>
              <w:ind w:left="0"/>
              <w:contextualSpacing/>
              <w:jc w:val="both"/>
              <w:rPr>
                <w:rFonts w:ascii="Arial" w:hAnsi="Arial" w:cs="Arial"/>
                <w:sz w:val="20"/>
                <w:szCs w:val="20"/>
              </w:rPr>
            </w:pPr>
            <w:r w:rsidRPr="003A339E">
              <w:rPr>
                <w:rFonts w:ascii="Arial" w:hAnsi="Arial" w:cs="Arial"/>
                <w:sz w:val="20"/>
                <w:szCs w:val="20"/>
              </w:rPr>
              <w:t>- zakres pomiarowy BIS: min. 0-100</w:t>
            </w:r>
          </w:p>
          <w:p w:rsidR="00B452BD" w:rsidRPr="003A339E" w:rsidRDefault="00B452BD" w:rsidP="00B452BD">
            <w:pPr>
              <w:pStyle w:val="Akapitzlist1"/>
              <w:spacing w:after="0" w:line="240" w:lineRule="auto"/>
              <w:ind w:left="0"/>
              <w:contextualSpacing/>
              <w:jc w:val="both"/>
              <w:rPr>
                <w:rFonts w:ascii="Arial" w:hAnsi="Arial" w:cs="Arial"/>
                <w:sz w:val="20"/>
                <w:szCs w:val="20"/>
              </w:rPr>
            </w:pPr>
            <w:r w:rsidRPr="003A339E">
              <w:rPr>
                <w:rFonts w:ascii="Arial" w:hAnsi="Arial" w:cs="Arial"/>
                <w:sz w:val="20"/>
                <w:szCs w:val="20"/>
              </w:rPr>
              <w:t>- zakres pomiarowy SQI min. 0-100%;</w:t>
            </w:r>
          </w:p>
          <w:p w:rsidR="00B452BD" w:rsidRPr="003A339E" w:rsidRDefault="00B452BD" w:rsidP="00B452BD">
            <w:pPr>
              <w:pStyle w:val="Akapitzlist1"/>
              <w:spacing w:after="0" w:line="240" w:lineRule="auto"/>
              <w:ind w:left="0"/>
              <w:contextualSpacing/>
              <w:jc w:val="both"/>
              <w:rPr>
                <w:rFonts w:ascii="Arial" w:hAnsi="Arial" w:cs="Arial"/>
                <w:sz w:val="20"/>
                <w:szCs w:val="20"/>
              </w:rPr>
            </w:pPr>
            <w:r w:rsidRPr="003A339E">
              <w:rPr>
                <w:rFonts w:ascii="Arial" w:hAnsi="Arial" w:cs="Arial"/>
                <w:sz w:val="20"/>
                <w:szCs w:val="20"/>
              </w:rPr>
              <w:t xml:space="preserve">- zakres pomiarowy EMG min. 0-100 </w:t>
            </w:r>
            <w:proofErr w:type="spellStart"/>
            <w:r w:rsidRPr="003A339E">
              <w:rPr>
                <w:rFonts w:ascii="Arial" w:hAnsi="Arial" w:cs="Arial"/>
                <w:sz w:val="20"/>
                <w:szCs w:val="20"/>
              </w:rPr>
              <w:t>dB</w:t>
            </w:r>
            <w:proofErr w:type="spellEnd"/>
          </w:p>
          <w:p w:rsidR="00B452BD" w:rsidRPr="003A339E" w:rsidRDefault="00B452BD" w:rsidP="00B452BD">
            <w:pPr>
              <w:pStyle w:val="Akapitzlist1"/>
              <w:spacing w:after="0" w:line="240" w:lineRule="auto"/>
              <w:ind w:left="0"/>
              <w:contextualSpacing/>
              <w:jc w:val="both"/>
              <w:rPr>
                <w:rFonts w:ascii="Arial" w:hAnsi="Arial" w:cs="Arial"/>
                <w:sz w:val="20"/>
                <w:szCs w:val="20"/>
              </w:rPr>
            </w:pPr>
            <w:r w:rsidRPr="003A339E">
              <w:rPr>
                <w:rFonts w:ascii="Arial" w:hAnsi="Arial" w:cs="Arial"/>
                <w:sz w:val="20"/>
                <w:szCs w:val="20"/>
              </w:rPr>
              <w:t>- zakres pomiarowy ESR min.0-100 %</w:t>
            </w:r>
          </w:p>
          <w:p w:rsidR="00B452BD" w:rsidRPr="003A339E" w:rsidRDefault="00B452BD" w:rsidP="00B452BD">
            <w:pPr>
              <w:pStyle w:val="Akapitzlist1"/>
              <w:spacing w:after="0" w:line="240" w:lineRule="auto"/>
              <w:ind w:left="0"/>
              <w:contextualSpacing/>
              <w:jc w:val="both"/>
              <w:rPr>
                <w:rFonts w:ascii="Arial" w:hAnsi="Arial" w:cs="Arial"/>
                <w:sz w:val="20"/>
                <w:szCs w:val="20"/>
              </w:rPr>
            </w:pPr>
            <w:r w:rsidRPr="003A339E">
              <w:rPr>
                <w:rFonts w:ascii="Arial" w:hAnsi="Arial" w:cs="Arial"/>
                <w:sz w:val="20"/>
                <w:szCs w:val="20"/>
              </w:rPr>
              <w:t xml:space="preserve">- dokładność zakresów BIS,SQI,EMG,ESR- 1 %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hanging="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3A339E">
            <w:pPr>
              <w:tabs>
                <w:tab w:val="left" w:pos="196"/>
              </w:tabs>
              <w:ind w:left="360" w:hanging="218"/>
              <w:contextualSpacing/>
            </w:pPr>
            <w:r w:rsidRPr="003A339E">
              <w:t>88</w:t>
            </w:r>
          </w:p>
        </w:tc>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3A339E">
            <w:pPr>
              <w:ind w:left="0" w:firstLine="0"/>
              <w:contextualSpacing/>
              <w:jc w:val="left"/>
              <w:rPr>
                <w:b/>
              </w:rPr>
            </w:pPr>
            <w:r w:rsidRPr="003A339E">
              <w:rPr>
                <w:b/>
              </w:rPr>
              <w:t>AG-MONITOROWANIA GAZÓW ANESTETYCZNYCH</w:t>
            </w:r>
            <w:r w:rsidR="003A339E">
              <w:rPr>
                <w:b/>
              </w:rPr>
              <w:t xml:space="preserve"> </w:t>
            </w:r>
            <w:r w:rsidR="003A339E">
              <w:rPr>
                <w:b/>
              </w:rPr>
              <w:br/>
            </w:r>
            <w:r w:rsidRPr="003A339E">
              <w:rPr>
                <w:i/>
              </w:rPr>
              <w:t>(W zestawie linia pomiarowa)</w:t>
            </w:r>
          </w:p>
          <w:p w:rsidR="00B452BD" w:rsidRPr="003A339E" w:rsidRDefault="008A5A18" w:rsidP="003A339E">
            <w:pPr>
              <w:ind w:left="0" w:hanging="102"/>
              <w:contextualSpacing/>
              <w:rPr>
                <w:rFonts w:eastAsia="ArialMT"/>
              </w:rPr>
            </w:pPr>
            <w:r>
              <w:t xml:space="preserve">- - </w:t>
            </w:r>
            <w:r w:rsidR="00B452BD" w:rsidRPr="003A339E">
              <w:t>pomiar wdechowego oraz wyd</w:t>
            </w:r>
            <w:r>
              <w:t>echowego CO2, O2, N2O oraz gazu</w:t>
            </w:r>
            <w:r w:rsidR="003A339E">
              <w:t xml:space="preserve"> </w:t>
            </w:r>
            <w:r>
              <w:br/>
              <w:t xml:space="preserve">       </w:t>
            </w:r>
            <w:r w:rsidR="00B452BD" w:rsidRPr="003A339E">
              <w:t xml:space="preserve">anestetycznego </w:t>
            </w:r>
            <w:r w:rsidR="003A339E">
              <w:rPr>
                <w:rFonts w:eastAsia="ArialMT"/>
              </w:rPr>
              <w:t>(</w:t>
            </w:r>
            <w:proofErr w:type="spellStart"/>
            <w:r w:rsidR="003A339E">
              <w:rPr>
                <w:rFonts w:eastAsia="ArialMT"/>
              </w:rPr>
              <w:t>enlfuran</w:t>
            </w:r>
            <w:proofErr w:type="spellEnd"/>
            <w:r w:rsidR="003A339E">
              <w:rPr>
                <w:rFonts w:eastAsia="ArialMT"/>
              </w:rPr>
              <w:t xml:space="preserve">, </w:t>
            </w:r>
            <w:proofErr w:type="spellStart"/>
            <w:r w:rsidR="00B452BD" w:rsidRPr="003A339E">
              <w:rPr>
                <w:rFonts w:eastAsia="ArialMT"/>
              </w:rPr>
              <w:t>izofluran</w:t>
            </w:r>
            <w:proofErr w:type="spellEnd"/>
            <w:r w:rsidR="00B452BD" w:rsidRPr="003A339E">
              <w:rPr>
                <w:rFonts w:eastAsia="ArialMT"/>
              </w:rPr>
              <w:t xml:space="preserve">, </w:t>
            </w:r>
            <w:proofErr w:type="spellStart"/>
            <w:r w:rsidR="00B452BD" w:rsidRPr="003A339E">
              <w:rPr>
                <w:rFonts w:eastAsia="ArialMT"/>
              </w:rPr>
              <w:t>sewofluran</w:t>
            </w:r>
            <w:proofErr w:type="spellEnd"/>
            <w:r w:rsidR="00B452BD" w:rsidRPr="003A339E">
              <w:rPr>
                <w:rFonts w:eastAsia="ArialMT"/>
              </w:rPr>
              <w:t xml:space="preserve">, </w:t>
            </w:r>
            <w:proofErr w:type="spellStart"/>
            <w:r w:rsidR="00B452BD" w:rsidRPr="003A339E">
              <w:rPr>
                <w:rFonts w:eastAsia="ArialMT"/>
              </w:rPr>
              <w:t>halotan</w:t>
            </w:r>
            <w:proofErr w:type="spellEnd"/>
            <w:r w:rsidR="00B452BD" w:rsidRPr="003A339E">
              <w:rPr>
                <w:rFonts w:eastAsia="ArialMT"/>
              </w:rPr>
              <w:t xml:space="preserve">, </w:t>
            </w:r>
            <w:proofErr w:type="spellStart"/>
            <w:r w:rsidR="00B452BD" w:rsidRPr="003A339E">
              <w:rPr>
                <w:rFonts w:eastAsia="ArialMT"/>
              </w:rPr>
              <w:t>desfluran</w:t>
            </w:r>
            <w:proofErr w:type="spellEnd"/>
            <w:r w:rsidR="00B452BD" w:rsidRPr="003A339E">
              <w:rPr>
                <w:rFonts w:eastAsia="ArialMT"/>
              </w:rPr>
              <w:t>)</w:t>
            </w:r>
          </w:p>
          <w:p w:rsidR="00B452BD" w:rsidRPr="003A339E" w:rsidRDefault="008A5A18" w:rsidP="00B452BD">
            <w:pPr>
              <w:pStyle w:val="Default"/>
              <w:contextualSpacing/>
              <w:jc w:val="both"/>
              <w:rPr>
                <w:rFonts w:ascii="Arial" w:eastAsia="ArialMT" w:hAnsi="Arial" w:cs="Arial"/>
                <w:sz w:val="20"/>
                <w:szCs w:val="20"/>
              </w:rPr>
            </w:pPr>
            <w:r>
              <w:rPr>
                <w:rFonts w:ascii="Arial" w:eastAsia="ArialMT" w:hAnsi="Arial" w:cs="Arial"/>
                <w:sz w:val="20"/>
                <w:szCs w:val="20"/>
              </w:rPr>
              <w:t xml:space="preserve">   -  </w:t>
            </w:r>
            <w:r w:rsidR="00B452BD" w:rsidRPr="003A339E">
              <w:rPr>
                <w:rFonts w:ascii="Arial" w:eastAsia="ArialMT" w:hAnsi="Arial" w:cs="Arial"/>
                <w:sz w:val="20"/>
                <w:szCs w:val="20"/>
              </w:rPr>
              <w:t xml:space="preserve"> pomiar minimalnego stężenia pęcherzykowego MAC</w:t>
            </w:r>
          </w:p>
          <w:p w:rsidR="00B452BD" w:rsidRPr="003A339E" w:rsidRDefault="008A5A18" w:rsidP="00B452BD">
            <w:pPr>
              <w:pStyle w:val="Default"/>
              <w:contextualSpacing/>
              <w:jc w:val="both"/>
              <w:rPr>
                <w:rFonts w:ascii="Arial" w:hAnsi="Arial" w:cs="Arial"/>
                <w:sz w:val="20"/>
                <w:szCs w:val="20"/>
              </w:rPr>
            </w:pPr>
            <w:r>
              <w:rPr>
                <w:rFonts w:ascii="Arial" w:eastAsia="ArialMT" w:hAnsi="Arial" w:cs="Arial"/>
                <w:sz w:val="20"/>
                <w:szCs w:val="20"/>
              </w:rPr>
              <w:t xml:space="preserve">   </w:t>
            </w:r>
            <w:r w:rsidR="00B452BD" w:rsidRPr="003A339E">
              <w:rPr>
                <w:rFonts w:ascii="Arial" w:eastAsia="ArialMT" w:hAnsi="Arial" w:cs="Arial"/>
                <w:sz w:val="20"/>
                <w:szCs w:val="20"/>
              </w:rPr>
              <w:t xml:space="preserve">- </w:t>
            </w:r>
            <w:r>
              <w:rPr>
                <w:rFonts w:ascii="Arial" w:eastAsia="ArialMT" w:hAnsi="Arial" w:cs="Arial"/>
                <w:sz w:val="20"/>
                <w:szCs w:val="20"/>
              </w:rPr>
              <w:t xml:space="preserve">  </w:t>
            </w:r>
            <w:r w:rsidR="00B452BD" w:rsidRPr="003A339E">
              <w:rPr>
                <w:rFonts w:ascii="Arial" w:eastAsia="ArialMT" w:hAnsi="Arial" w:cs="Arial"/>
                <w:sz w:val="20"/>
                <w:szCs w:val="20"/>
              </w:rPr>
              <w:t xml:space="preserve">pomiar </w:t>
            </w:r>
            <w:proofErr w:type="spellStart"/>
            <w:r w:rsidR="00B452BD" w:rsidRPr="003A339E">
              <w:rPr>
                <w:rFonts w:ascii="Arial" w:eastAsia="ArialMT" w:hAnsi="Arial" w:cs="Arial"/>
                <w:sz w:val="20"/>
                <w:szCs w:val="20"/>
              </w:rPr>
              <w:t>awRR</w:t>
            </w:r>
            <w:proofErr w:type="spellEnd"/>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hanging="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131"/>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89</w:t>
            </w:r>
          </w:p>
        </w:tc>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pStyle w:val="Akapitzlist1"/>
              <w:spacing w:after="0" w:line="240" w:lineRule="auto"/>
              <w:ind w:left="0"/>
              <w:contextualSpacing/>
              <w:jc w:val="both"/>
              <w:rPr>
                <w:rFonts w:ascii="Arial" w:hAnsi="Arial" w:cs="Arial"/>
                <w:color w:val="000000"/>
                <w:sz w:val="20"/>
                <w:szCs w:val="20"/>
              </w:rPr>
            </w:pPr>
            <w:r w:rsidRPr="003A339E">
              <w:rPr>
                <w:rFonts w:ascii="Arial" w:hAnsi="Arial" w:cs="Arial"/>
                <w:color w:val="000000"/>
                <w:sz w:val="20"/>
                <w:szCs w:val="20"/>
              </w:rPr>
              <w:t xml:space="preserve">Możliwość rozbudowy o pomiar saturacji w technologii </w:t>
            </w:r>
            <w:proofErr w:type="spellStart"/>
            <w:r w:rsidRPr="003A339E">
              <w:rPr>
                <w:rFonts w:ascii="Arial" w:hAnsi="Arial" w:cs="Arial"/>
                <w:color w:val="000000"/>
                <w:sz w:val="20"/>
                <w:szCs w:val="20"/>
              </w:rPr>
              <w:t>Nellcor</w:t>
            </w:r>
            <w:proofErr w:type="spellEnd"/>
            <w:r w:rsidRPr="003A339E">
              <w:rPr>
                <w:rFonts w:ascii="Arial" w:hAnsi="Arial" w:cs="Arial"/>
                <w:color w:val="000000"/>
                <w:sz w:val="20"/>
                <w:szCs w:val="20"/>
              </w:rPr>
              <w:t xml:space="preserve">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hanging="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109"/>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90</w:t>
            </w:r>
          </w:p>
        </w:tc>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pStyle w:val="Akapitzlist1"/>
              <w:spacing w:after="0" w:line="240" w:lineRule="auto"/>
              <w:ind w:left="0"/>
              <w:contextualSpacing/>
              <w:jc w:val="both"/>
              <w:rPr>
                <w:rFonts w:ascii="Arial" w:hAnsi="Arial" w:cs="Arial"/>
                <w:color w:val="000000"/>
                <w:sz w:val="20"/>
                <w:szCs w:val="20"/>
              </w:rPr>
            </w:pPr>
            <w:r w:rsidRPr="003A339E">
              <w:rPr>
                <w:rFonts w:ascii="Arial" w:hAnsi="Arial" w:cs="Arial"/>
                <w:color w:val="000000"/>
                <w:sz w:val="20"/>
                <w:szCs w:val="20"/>
              </w:rPr>
              <w:t xml:space="preserve">Możliwość rozbudowy o pomiar saturacji w technologii </w:t>
            </w:r>
            <w:proofErr w:type="spellStart"/>
            <w:r w:rsidRPr="003A339E">
              <w:rPr>
                <w:rFonts w:ascii="Arial" w:hAnsi="Arial" w:cs="Arial"/>
                <w:color w:val="000000"/>
                <w:sz w:val="20"/>
                <w:szCs w:val="20"/>
              </w:rPr>
              <w:t>Masimo</w:t>
            </w:r>
            <w:proofErr w:type="spellEnd"/>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102" w:hanging="102"/>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38"/>
        </w:trPr>
        <w:tc>
          <w:tcPr>
            <w:tcW w:w="11199"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B452BD" w:rsidRPr="003A339E" w:rsidRDefault="00B452BD" w:rsidP="00B452BD">
            <w:pPr>
              <w:numPr>
                <w:ilvl w:val="12"/>
                <w:numId w:val="0"/>
              </w:numPr>
              <w:contextualSpacing/>
              <w:jc w:val="center"/>
              <w:rPr>
                <w:b/>
              </w:rPr>
            </w:pPr>
            <w:r w:rsidRPr="003A339E">
              <w:rPr>
                <w:b/>
              </w:rPr>
              <w:t>Inne</w:t>
            </w:r>
          </w:p>
        </w:tc>
      </w:tr>
      <w:tr w:rsidR="00B452BD" w:rsidRPr="003A339E" w:rsidTr="008A5A18">
        <w:trPr>
          <w:trHeight w:val="3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91</w:t>
            </w:r>
          </w:p>
        </w:tc>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pStyle w:val="Akapitzlist1"/>
              <w:spacing w:after="0" w:line="240" w:lineRule="auto"/>
              <w:ind w:left="0"/>
              <w:contextualSpacing/>
              <w:jc w:val="both"/>
              <w:rPr>
                <w:rFonts w:ascii="Arial" w:hAnsi="Arial" w:cs="Arial"/>
                <w:sz w:val="20"/>
                <w:szCs w:val="20"/>
              </w:rPr>
            </w:pPr>
            <w:r w:rsidRPr="003A339E">
              <w:rPr>
                <w:rFonts w:ascii="Arial" w:hAnsi="Arial" w:cs="Arial"/>
                <w:sz w:val="20"/>
                <w:szCs w:val="20"/>
              </w:rPr>
              <w:t>Oprogramowanie kardiomonitora w języku polskim</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firstLine="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163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lastRenderedPageBreak/>
              <w:t>92</w:t>
            </w:r>
          </w:p>
        </w:tc>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pStyle w:val="Akapitzlist1"/>
              <w:spacing w:after="0" w:line="240" w:lineRule="auto"/>
              <w:ind w:left="0"/>
              <w:contextualSpacing/>
              <w:jc w:val="both"/>
              <w:rPr>
                <w:rFonts w:ascii="Arial" w:hAnsi="Arial" w:cs="Arial"/>
                <w:b/>
                <w:sz w:val="20"/>
                <w:szCs w:val="20"/>
              </w:rPr>
            </w:pPr>
            <w:r w:rsidRPr="003A339E">
              <w:rPr>
                <w:rFonts w:ascii="Arial" w:hAnsi="Arial" w:cs="Arial"/>
                <w:b/>
                <w:sz w:val="20"/>
                <w:szCs w:val="20"/>
              </w:rPr>
              <w:t>Wyposażenie każdego kardiomonitora</w:t>
            </w:r>
          </w:p>
          <w:p w:rsidR="00B452BD" w:rsidRPr="003A339E" w:rsidRDefault="00B452BD" w:rsidP="00B452BD">
            <w:pPr>
              <w:pStyle w:val="Akapitzlist1"/>
              <w:spacing w:after="0" w:line="240" w:lineRule="auto"/>
              <w:ind w:left="0"/>
              <w:contextualSpacing/>
              <w:jc w:val="both"/>
              <w:rPr>
                <w:rFonts w:ascii="Arial" w:hAnsi="Arial" w:cs="Arial"/>
                <w:sz w:val="20"/>
                <w:szCs w:val="20"/>
              </w:rPr>
            </w:pPr>
            <w:r w:rsidRPr="003A339E">
              <w:rPr>
                <w:rFonts w:ascii="Arial" w:hAnsi="Arial" w:cs="Arial"/>
                <w:sz w:val="20"/>
                <w:szCs w:val="20"/>
              </w:rPr>
              <w:t>- kabel EKG 5-odprowadzeniowy dla dorosłych</w:t>
            </w:r>
          </w:p>
          <w:p w:rsidR="00B452BD" w:rsidRPr="003A339E" w:rsidRDefault="00B452BD" w:rsidP="00B452BD">
            <w:pPr>
              <w:pStyle w:val="Akapitzlist1"/>
              <w:spacing w:after="0" w:line="240" w:lineRule="auto"/>
              <w:ind w:left="0"/>
              <w:contextualSpacing/>
              <w:jc w:val="both"/>
              <w:rPr>
                <w:rFonts w:ascii="Arial" w:hAnsi="Arial" w:cs="Arial"/>
                <w:sz w:val="20"/>
                <w:szCs w:val="20"/>
              </w:rPr>
            </w:pPr>
            <w:r w:rsidRPr="003A339E">
              <w:rPr>
                <w:rFonts w:ascii="Arial" w:hAnsi="Arial" w:cs="Arial"/>
                <w:sz w:val="20"/>
                <w:szCs w:val="20"/>
              </w:rPr>
              <w:t>- wielorazowy czujnik SpO2 typu klips dla dorosłych</w:t>
            </w:r>
          </w:p>
          <w:p w:rsidR="00B452BD" w:rsidRPr="003A339E" w:rsidRDefault="00B452BD" w:rsidP="00B452BD">
            <w:pPr>
              <w:pStyle w:val="Akapitzlist1"/>
              <w:spacing w:after="0" w:line="240" w:lineRule="auto"/>
              <w:ind w:left="0"/>
              <w:contextualSpacing/>
              <w:jc w:val="both"/>
              <w:rPr>
                <w:rFonts w:ascii="Arial" w:hAnsi="Arial" w:cs="Arial"/>
                <w:sz w:val="20"/>
                <w:szCs w:val="20"/>
              </w:rPr>
            </w:pPr>
            <w:r w:rsidRPr="003A339E">
              <w:rPr>
                <w:rFonts w:ascii="Arial" w:hAnsi="Arial" w:cs="Arial"/>
                <w:sz w:val="20"/>
                <w:szCs w:val="20"/>
              </w:rPr>
              <w:t>- mankiet do pomiaru NIBP(rozmiar średni dla dorosłych)</w:t>
            </w:r>
          </w:p>
          <w:p w:rsidR="00B452BD" w:rsidRPr="003A339E" w:rsidRDefault="00B452BD" w:rsidP="00B452BD">
            <w:pPr>
              <w:pStyle w:val="Akapitzlist1"/>
              <w:spacing w:after="0" w:line="240" w:lineRule="auto"/>
              <w:ind w:left="0"/>
              <w:contextualSpacing/>
              <w:jc w:val="both"/>
              <w:rPr>
                <w:rFonts w:ascii="Arial" w:hAnsi="Arial" w:cs="Arial"/>
                <w:sz w:val="20"/>
                <w:szCs w:val="20"/>
              </w:rPr>
            </w:pPr>
            <w:r w:rsidRPr="003A339E">
              <w:rPr>
                <w:rFonts w:ascii="Arial" w:hAnsi="Arial" w:cs="Arial"/>
                <w:sz w:val="20"/>
                <w:szCs w:val="20"/>
              </w:rPr>
              <w:t>- wąż połączeniowy NIBP</w:t>
            </w:r>
          </w:p>
          <w:p w:rsidR="00B452BD" w:rsidRPr="003A339E" w:rsidRDefault="00B452BD" w:rsidP="00B452BD">
            <w:pPr>
              <w:pStyle w:val="Akapitzlist1"/>
              <w:spacing w:after="0" w:line="240" w:lineRule="auto"/>
              <w:ind w:left="0"/>
              <w:contextualSpacing/>
              <w:jc w:val="both"/>
              <w:rPr>
                <w:rFonts w:ascii="Arial" w:hAnsi="Arial" w:cs="Arial"/>
                <w:sz w:val="20"/>
                <w:szCs w:val="20"/>
              </w:rPr>
            </w:pPr>
            <w:r w:rsidRPr="003A339E">
              <w:rPr>
                <w:rFonts w:ascii="Arial" w:hAnsi="Arial" w:cs="Arial"/>
                <w:sz w:val="20"/>
                <w:szCs w:val="20"/>
              </w:rPr>
              <w:t>- czujnik temperatury powierzchniowej dla dorosłych</w:t>
            </w:r>
          </w:p>
          <w:p w:rsidR="00B452BD" w:rsidRPr="003A339E" w:rsidRDefault="00B452BD" w:rsidP="00B452BD">
            <w:pPr>
              <w:pStyle w:val="Akapitzlist1"/>
              <w:spacing w:after="0" w:line="240" w:lineRule="auto"/>
              <w:ind w:left="0"/>
              <w:contextualSpacing/>
              <w:jc w:val="both"/>
              <w:rPr>
                <w:rFonts w:ascii="Arial" w:hAnsi="Arial" w:cs="Arial"/>
                <w:sz w:val="20"/>
                <w:szCs w:val="20"/>
              </w:rPr>
            </w:pPr>
            <w:r w:rsidRPr="003A339E">
              <w:rPr>
                <w:rFonts w:ascii="Arial" w:hAnsi="Arial" w:cs="Arial"/>
                <w:sz w:val="20"/>
                <w:szCs w:val="20"/>
              </w:rPr>
              <w:t xml:space="preserve">- podstawa jezdna z koszykiem na akcesoria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firstLine="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8A5A18">
        <w:trPr>
          <w:trHeight w:val="4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18"/>
              <w:contextualSpacing/>
            </w:pPr>
            <w:r w:rsidRPr="003A339E">
              <w:t>93</w:t>
            </w:r>
          </w:p>
        </w:tc>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Autoryzowany serwis z dostępem do oryginalnych części zamiennych od producenta (autoryzacja)</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8A5A18">
            <w:pPr>
              <w:ind w:left="0" w:firstLine="0"/>
              <w:contextualSpacing/>
              <w:jc w:val="center"/>
            </w:pPr>
            <w:r w:rsidRPr="003A339E">
              <w:t>TAK</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bl>
    <w:p w:rsidR="00B452BD" w:rsidRPr="003A339E" w:rsidRDefault="00B452BD" w:rsidP="003A339E">
      <w:pPr>
        <w:widowControl w:val="0"/>
        <w:suppressAutoHyphens/>
        <w:ind w:left="0" w:firstLine="0"/>
        <w:contextualSpacing/>
        <w:rPr>
          <w:rFonts w:eastAsia="Lucida Sans Unicode"/>
          <w:b/>
          <w:bCs/>
          <w:color w:val="FF0000"/>
          <w:kern w:val="1"/>
          <w:lang w:eastAsia="ar-SA"/>
        </w:rPr>
      </w:pPr>
    </w:p>
    <w:p w:rsidR="008A5A18" w:rsidRDefault="008A5A18" w:rsidP="0073501B">
      <w:pPr>
        <w:suppressAutoHyphens/>
        <w:contextualSpacing/>
        <w:jc w:val="right"/>
        <w:rPr>
          <w:bCs/>
          <w:iCs/>
          <w:lang w:eastAsia="ar-SA"/>
        </w:rPr>
      </w:pPr>
    </w:p>
    <w:p w:rsidR="008A5A18" w:rsidRDefault="008A5A18" w:rsidP="0073501B">
      <w:pPr>
        <w:suppressAutoHyphens/>
        <w:contextualSpacing/>
        <w:jc w:val="right"/>
        <w:rPr>
          <w:bCs/>
          <w:iCs/>
          <w:lang w:eastAsia="ar-SA"/>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73501B" w:rsidRDefault="0073501B"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8A5A18" w:rsidRDefault="008A5A18" w:rsidP="00B452BD">
      <w:pPr>
        <w:suppressAutoHyphens/>
        <w:contextualSpacing/>
        <w:rPr>
          <w:b/>
          <w:bCs/>
          <w:iCs/>
          <w:lang w:eastAsia="ar-SA"/>
        </w:rPr>
      </w:pPr>
    </w:p>
    <w:p w:rsidR="00AE6423" w:rsidRDefault="00AE6423" w:rsidP="00B452BD">
      <w:pPr>
        <w:suppressAutoHyphens/>
        <w:contextualSpacing/>
        <w:rPr>
          <w:b/>
          <w:bCs/>
          <w:iCs/>
          <w:lang w:eastAsia="ar-SA"/>
        </w:rPr>
      </w:pPr>
    </w:p>
    <w:p w:rsidR="00AE6423" w:rsidRDefault="00AE6423" w:rsidP="00B452BD">
      <w:pPr>
        <w:suppressAutoHyphens/>
        <w:contextualSpacing/>
        <w:rPr>
          <w:b/>
          <w:bCs/>
          <w:iCs/>
          <w:lang w:eastAsia="ar-SA"/>
        </w:rPr>
      </w:pPr>
    </w:p>
    <w:p w:rsidR="00AE6423" w:rsidRDefault="00AE6423" w:rsidP="00B452BD">
      <w:pPr>
        <w:suppressAutoHyphens/>
        <w:contextualSpacing/>
        <w:rPr>
          <w:b/>
          <w:bCs/>
          <w:iCs/>
          <w:lang w:eastAsia="ar-SA"/>
        </w:rPr>
      </w:pPr>
    </w:p>
    <w:p w:rsidR="00AE6423" w:rsidRPr="003A339E" w:rsidRDefault="00AE6423"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lastRenderedPageBreak/>
        <w:t>Część 6</w:t>
      </w:r>
    </w:p>
    <w:p w:rsidR="00B452BD" w:rsidRPr="003A339E" w:rsidRDefault="00B452BD" w:rsidP="00B452BD">
      <w:pPr>
        <w:contextualSpacing/>
        <w:rPr>
          <w:b/>
        </w:rPr>
      </w:pPr>
      <w:r w:rsidRPr="003A339E">
        <w:rPr>
          <w:b/>
        </w:rPr>
        <w:t>Kardiomonitor transportowy 1 szt.</w:t>
      </w:r>
    </w:p>
    <w:p w:rsidR="00B452BD" w:rsidRPr="003A339E" w:rsidRDefault="00B452BD"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t>Nazwa urządzenia /model:</w:t>
      </w:r>
    </w:p>
    <w:p w:rsidR="00B452BD" w:rsidRPr="003A339E" w:rsidRDefault="00B452BD" w:rsidP="00B452BD">
      <w:pPr>
        <w:suppressAutoHyphens/>
        <w:contextualSpacing/>
        <w:rPr>
          <w:b/>
          <w:bCs/>
          <w:iCs/>
          <w:lang w:eastAsia="ar-SA"/>
        </w:rPr>
      </w:pPr>
      <w:r w:rsidRPr="003A339E">
        <w:rPr>
          <w:b/>
          <w:bCs/>
          <w:iCs/>
          <w:lang w:eastAsia="ar-SA"/>
        </w:rPr>
        <w:t>Producent:</w:t>
      </w:r>
    </w:p>
    <w:p w:rsidR="00B452BD" w:rsidRPr="003A339E" w:rsidRDefault="00B452BD" w:rsidP="00B452BD">
      <w:pPr>
        <w:suppressAutoHyphens/>
        <w:contextualSpacing/>
        <w:rPr>
          <w:b/>
          <w:bCs/>
          <w:iCs/>
          <w:lang w:eastAsia="ar-SA"/>
        </w:rPr>
      </w:pPr>
      <w:r w:rsidRPr="003A339E">
        <w:rPr>
          <w:b/>
          <w:bCs/>
          <w:iCs/>
          <w:lang w:eastAsia="ar-SA"/>
        </w:rPr>
        <w:t>Kraj pochodzenia:</w:t>
      </w:r>
    </w:p>
    <w:p w:rsidR="00B452BD" w:rsidRPr="003A339E" w:rsidRDefault="00B452BD" w:rsidP="00B452BD">
      <w:pPr>
        <w:suppressAutoHyphens/>
        <w:contextualSpacing/>
        <w:rPr>
          <w:b/>
          <w:bCs/>
          <w:iCs/>
          <w:lang w:eastAsia="ar-SA"/>
        </w:rPr>
      </w:pPr>
      <w:r w:rsidRPr="003A339E">
        <w:rPr>
          <w:b/>
          <w:bCs/>
          <w:iCs/>
          <w:lang w:eastAsia="ar-SA"/>
        </w:rPr>
        <w:t>Rok produkcji:</w:t>
      </w:r>
    </w:p>
    <w:tbl>
      <w:tblPr>
        <w:tblW w:w="111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firstRow="0" w:lastRow="0" w:firstColumn="0" w:lastColumn="0" w:noHBand="0" w:noVBand="0"/>
      </w:tblPr>
      <w:tblGrid>
        <w:gridCol w:w="567"/>
        <w:gridCol w:w="7371"/>
        <w:gridCol w:w="1418"/>
        <w:gridCol w:w="1843"/>
      </w:tblGrid>
      <w:tr w:rsidR="00B452BD" w:rsidRPr="003A339E" w:rsidTr="008A5A18">
        <w:trPr>
          <w:cantSplit/>
          <w:trHeight w:val="194"/>
          <w:tblHeader/>
        </w:trPr>
        <w:tc>
          <w:tcPr>
            <w:tcW w:w="567" w:type="dxa"/>
            <w:shd w:val="clear" w:color="auto" w:fill="auto"/>
          </w:tcPr>
          <w:p w:rsidR="00B452BD" w:rsidRPr="003A339E" w:rsidRDefault="00B452BD" w:rsidP="00B452BD">
            <w:pPr>
              <w:contextualSpacing/>
              <w:jc w:val="center"/>
              <w:rPr>
                <w:b/>
              </w:rPr>
            </w:pPr>
          </w:p>
          <w:p w:rsidR="00B452BD" w:rsidRPr="003A339E" w:rsidRDefault="00B452BD" w:rsidP="003A339E">
            <w:pPr>
              <w:ind w:left="7" w:right="35"/>
              <w:contextualSpacing/>
              <w:jc w:val="center"/>
              <w:rPr>
                <w:b/>
              </w:rPr>
            </w:pPr>
            <w:r w:rsidRPr="003A339E">
              <w:rPr>
                <w:b/>
              </w:rPr>
              <w:t>Lp.</w:t>
            </w:r>
          </w:p>
        </w:tc>
        <w:tc>
          <w:tcPr>
            <w:tcW w:w="7371" w:type="dxa"/>
            <w:shd w:val="clear" w:color="auto" w:fill="auto"/>
          </w:tcPr>
          <w:p w:rsidR="00B452BD" w:rsidRPr="003A339E" w:rsidRDefault="00B452BD" w:rsidP="00B452BD">
            <w:pPr>
              <w:suppressAutoHyphens/>
              <w:contextualSpacing/>
              <w:jc w:val="center"/>
              <w:rPr>
                <w:b/>
                <w:lang w:eastAsia="ar-SA"/>
              </w:rPr>
            </w:pPr>
            <w:r w:rsidRPr="003A339E">
              <w:rPr>
                <w:b/>
                <w:lang w:eastAsia="ar-SA"/>
              </w:rPr>
              <w:t>Wymagane</w:t>
            </w:r>
          </w:p>
          <w:p w:rsidR="00B452BD" w:rsidRPr="003A339E" w:rsidRDefault="00B452BD" w:rsidP="00B452BD">
            <w:pPr>
              <w:contextualSpacing/>
              <w:jc w:val="center"/>
              <w:rPr>
                <w:b/>
              </w:rPr>
            </w:pPr>
            <w:r w:rsidRPr="003A339E">
              <w:rPr>
                <w:b/>
                <w:lang w:eastAsia="ar-SA"/>
              </w:rPr>
              <w:t>parametry techniczne</w:t>
            </w:r>
          </w:p>
        </w:tc>
        <w:tc>
          <w:tcPr>
            <w:tcW w:w="1418" w:type="dxa"/>
            <w:shd w:val="clear" w:color="auto" w:fill="auto"/>
          </w:tcPr>
          <w:p w:rsidR="00B452BD" w:rsidRPr="003A339E" w:rsidRDefault="00B452BD" w:rsidP="008A5A18">
            <w:pPr>
              <w:ind w:left="-61" w:firstLine="61"/>
              <w:contextualSpacing/>
              <w:jc w:val="center"/>
              <w:rPr>
                <w:b/>
              </w:rPr>
            </w:pPr>
            <w:r w:rsidRPr="003A339E">
              <w:rPr>
                <w:b/>
              </w:rPr>
              <w:t>Parametry wymagane</w:t>
            </w:r>
          </w:p>
        </w:tc>
        <w:tc>
          <w:tcPr>
            <w:tcW w:w="1843" w:type="dxa"/>
            <w:shd w:val="clear" w:color="auto" w:fill="auto"/>
          </w:tcPr>
          <w:p w:rsidR="00B452BD" w:rsidRPr="003A339E" w:rsidRDefault="00B452BD" w:rsidP="003A339E">
            <w:pPr>
              <w:suppressAutoHyphens/>
              <w:ind w:left="77" w:hanging="77"/>
              <w:contextualSpacing/>
              <w:jc w:val="center"/>
              <w:rPr>
                <w:rFonts w:eastAsia="Courier New"/>
                <w:b/>
                <w:kern w:val="1"/>
                <w:lang w:eastAsia="ar-SA"/>
              </w:rPr>
            </w:pPr>
            <w:r w:rsidRPr="003A339E">
              <w:rPr>
                <w:rFonts w:eastAsia="Courier New"/>
                <w:b/>
                <w:kern w:val="1"/>
                <w:lang w:eastAsia="ar-SA"/>
              </w:rPr>
              <w:t xml:space="preserve">Parametry oferowane, wypełnia </w:t>
            </w:r>
            <w:r w:rsidR="008A5A18">
              <w:rPr>
                <w:rFonts w:eastAsia="Courier New"/>
                <w:b/>
                <w:kern w:val="1"/>
                <w:lang w:eastAsia="ar-SA"/>
              </w:rPr>
              <w:t xml:space="preserve">wykonawca wpisując Tak lub NIE </w:t>
            </w:r>
            <w:r w:rsidRPr="003A339E">
              <w:rPr>
                <w:rFonts w:eastAsia="Courier New"/>
                <w:b/>
                <w:kern w:val="1"/>
                <w:lang w:eastAsia="ar-SA"/>
              </w:rPr>
              <w:t>i opis (jeśli wymagany)</w:t>
            </w: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tabs>
                <w:tab w:val="left" w:pos="437"/>
              </w:tabs>
              <w:autoSpaceDE w:val="0"/>
              <w:autoSpaceDN w:val="0"/>
              <w:adjustRightInd w:val="0"/>
              <w:ind w:left="-272"/>
              <w:contextualSpacing/>
              <w:jc w:val="center"/>
            </w:pPr>
            <w:r w:rsidRPr="003A339E">
              <w:t>1.</w:t>
            </w:r>
          </w:p>
          <w:p w:rsidR="00B452BD" w:rsidRPr="003A339E" w:rsidRDefault="00B452BD" w:rsidP="003A339E">
            <w:pPr>
              <w:widowControl w:val="0"/>
              <w:shd w:val="clear" w:color="auto" w:fill="FFFFFF"/>
              <w:tabs>
                <w:tab w:val="left" w:pos="437"/>
              </w:tabs>
              <w:autoSpaceDE w:val="0"/>
              <w:autoSpaceDN w:val="0"/>
              <w:adjustRightInd w:val="0"/>
              <w:ind w:left="-272"/>
              <w:contextualSpacing/>
              <w:jc w:val="center"/>
            </w:pPr>
          </w:p>
        </w:tc>
        <w:tc>
          <w:tcPr>
            <w:tcW w:w="7371" w:type="dxa"/>
            <w:shd w:val="clear" w:color="auto" w:fill="auto"/>
          </w:tcPr>
          <w:p w:rsidR="00B452BD" w:rsidRPr="003A339E" w:rsidRDefault="00B452BD" w:rsidP="003A339E">
            <w:pPr>
              <w:widowControl w:val="0"/>
              <w:autoSpaceDE w:val="0"/>
              <w:autoSpaceDN w:val="0"/>
              <w:adjustRightInd w:val="0"/>
              <w:ind w:left="81"/>
              <w:contextualSpacing/>
            </w:pPr>
            <w:r w:rsidRPr="003A339E">
              <w:t>Monitor  modułowy. Poszczególne moduły pomiarowe przenoszone między monitorami bez udziału serwisu. W ofercie z kardiomonitorem podstawa jezdna.</w:t>
            </w:r>
          </w:p>
        </w:tc>
        <w:tc>
          <w:tcPr>
            <w:tcW w:w="1418" w:type="dxa"/>
            <w:shd w:val="clear" w:color="auto" w:fill="auto"/>
          </w:tcPr>
          <w:p w:rsidR="00B452BD" w:rsidRPr="003A339E" w:rsidRDefault="00B452BD" w:rsidP="008A5A18">
            <w:pPr>
              <w:ind w:left="-61" w:firstLine="61"/>
              <w:contextualSpacing/>
              <w:jc w:val="center"/>
            </w:pPr>
            <w:r w:rsidRPr="003A339E">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tabs>
                <w:tab w:val="left" w:pos="437"/>
              </w:tabs>
              <w:autoSpaceDE w:val="0"/>
              <w:autoSpaceDN w:val="0"/>
              <w:adjustRightInd w:val="0"/>
              <w:ind w:left="-272"/>
              <w:contextualSpacing/>
              <w:jc w:val="center"/>
            </w:pPr>
            <w:r w:rsidRPr="003A339E">
              <w:t>2.</w:t>
            </w:r>
          </w:p>
        </w:tc>
        <w:tc>
          <w:tcPr>
            <w:tcW w:w="7371" w:type="dxa"/>
            <w:shd w:val="clear" w:color="auto" w:fill="auto"/>
          </w:tcPr>
          <w:p w:rsidR="00B452BD" w:rsidRPr="003A339E" w:rsidRDefault="00B452BD" w:rsidP="003A339E">
            <w:pPr>
              <w:widowControl w:val="0"/>
              <w:autoSpaceDE w:val="0"/>
              <w:autoSpaceDN w:val="0"/>
              <w:adjustRightInd w:val="0"/>
              <w:ind w:left="81"/>
              <w:contextualSpacing/>
            </w:pPr>
            <w:r w:rsidRPr="003A339E">
              <w:t>Kolorowy pojedynczy ekran w postaci płaskiego panelu LCD TFT o przekątnej minimum 15", rozdzielczości co najmniej 1900x1000 pikseli i dużym kącie widzenia (powyżej 160</w:t>
            </w:r>
            <w:r w:rsidRPr="003A339E">
              <w:rPr>
                <w:vertAlign w:val="superscript"/>
              </w:rPr>
              <w:t>o</w:t>
            </w:r>
            <w:r w:rsidRPr="003A339E">
              <w:t>). Ekran wyposażony w funkcję automatycznego dostosowywania jasności wyświetlania do natężenia oświetlenia zewnętrznego.</w:t>
            </w:r>
          </w:p>
        </w:tc>
        <w:tc>
          <w:tcPr>
            <w:tcW w:w="1418" w:type="dxa"/>
            <w:shd w:val="clear" w:color="auto" w:fill="auto"/>
          </w:tcPr>
          <w:p w:rsidR="00B452BD" w:rsidRPr="003A339E" w:rsidRDefault="00B452BD" w:rsidP="008A5A18">
            <w:pPr>
              <w:ind w:left="-61" w:firstLine="61"/>
              <w:contextualSpacing/>
              <w:jc w:val="center"/>
            </w:pPr>
            <w:r w:rsidRPr="003A339E">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tabs>
                <w:tab w:val="left" w:pos="437"/>
              </w:tabs>
              <w:autoSpaceDE w:val="0"/>
              <w:autoSpaceDN w:val="0"/>
              <w:adjustRightInd w:val="0"/>
              <w:ind w:left="-272"/>
              <w:contextualSpacing/>
              <w:jc w:val="center"/>
            </w:pPr>
            <w:r w:rsidRPr="003A339E">
              <w:t>3.</w:t>
            </w:r>
          </w:p>
        </w:tc>
        <w:tc>
          <w:tcPr>
            <w:tcW w:w="7371" w:type="dxa"/>
            <w:shd w:val="clear" w:color="auto" w:fill="auto"/>
          </w:tcPr>
          <w:p w:rsidR="00B452BD" w:rsidRPr="003A339E" w:rsidRDefault="00B452BD" w:rsidP="003A339E">
            <w:pPr>
              <w:widowControl w:val="0"/>
              <w:autoSpaceDE w:val="0"/>
              <w:autoSpaceDN w:val="0"/>
              <w:adjustRightInd w:val="0"/>
              <w:ind w:left="81"/>
              <w:contextualSpacing/>
            </w:pPr>
            <w:r w:rsidRPr="003A339E">
              <w:t>Opisy i komunikaty ekranowe w języku polskim. Obsługa poprzez pojemnościowy ekran dotykowy.</w:t>
            </w:r>
          </w:p>
        </w:tc>
        <w:tc>
          <w:tcPr>
            <w:tcW w:w="1418" w:type="dxa"/>
            <w:shd w:val="clear" w:color="auto" w:fill="auto"/>
          </w:tcPr>
          <w:p w:rsidR="00B452BD" w:rsidRPr="003A339E" w:rsidRDefault="00B452BD" w:rsidP="008A5A18">
            <w:pPr>
              <w:ind w:left="-61" w:firstLine="61"/>
              <w:contextualSpacing/>
              <w:jc w:val="center"/>
            </w:pPr>
            <w:r w:rsidRPr="003A339E">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tabs>
                <w:tab w:val="left" w:pos="437"/>
              </w:tabs>
              <w:autoSpaceDE w:val="0"/>
              <w:autoSpaceDN w:val="0"/>
              <w:adjustRightInd w:val="0"/>
              <w:ind w:left="-272"/>
              <w:contextualSpacing/>
              <w:jc w:val="center"/>
            </w:pPr>
            <w:r w:rsidRPr="003A339E">
              <w:t>4.</w:t>
            </w:r>
          </w:p>
        </w:tc>
        <w:tc>
          <w:tcPr>
            <w:tcW w:w="7371" w:type="dxa"/>
            <w:shd w:val="clear" w:color="auto" w:fill="auto"/>
          </w:tcPr>
          <w:p w:rsidR="00B452BD" w:rsidRPr="003A339E" w:rsidRDefault="00B452BD" w:rsidP="003A339E">
            <w:pPr>
              <w:widowControl w:val="0"/>
              <w:autoSpaceDE w:val="0"/>
              <w:autoSpaceDN w:val="0"/>
              <w:adjustRightInd w:val="0"/>
              <w:ind w:left="81"/>
              <w:contextualSpacing/>
            </w:pPr>
            <w:r w:rsidRPr="003A339E">
              <w:t>Min. 10 krzywych dynamicznych wyświetlanych jednocześnie na ekranie.</w:t>
            </w:r>
          </w:p>
        </w:tc>
        <w:tc>
          <w:tcPr>
            <w:tcW w:w="1418" w:type="dxa"/>
            <w:shd w:val="clear" w:color="auto" w:fill="auto"/>
          </w:tcPr>
          <w:p w:rsidR="00B452BD" w:rsidRPr="003A339E" w:rsidRDefault="00B452BD" w:rsidP="008A5A18">
            <w:pPr>
              <w:ind w:left="-61" w:firstLine="61"/>
              <w:contextualSpacing/>
              <w:jc w:val="center"/>
            </w:pPr>
            <w:r w:rsidRPr="003A339E">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tabs>
                <w:tab w:val="left" w:pos="437"/>
              </w:tabs>
              <w:autoSpaceDE w:val="0"/>
              <w:autoSpaceDN w:val="0"/>
              <w:adjustRightInd w:val="0"/>
              <w:ind w:left="-272"/>
              <w:contextualSpacing/>
              <w:jc w:val="center"/>
            </w:pPr>
            <w:r w:rsidRPr="003A339E">
              <w:t>5.</w:t>
            </w:r>
          </w:p>
        </w:tc>
        <w:tc>
          <w:tcPr>
            <w:tcW w:w="7371" w:type="dxa"/>
            <w:shd w:val="clear" w:color="auto" w:fill="auto"/>
          </w:tcPr>
          <w:p w:rsidR="00B452BD" w:rsidRPr="003A339E" w:rsidRDefault="00B452BD" w:rsidP="003A339E">
            <w:pPr>
              <w:widowControl w:val="0"/>
              <w:autoSpaceDE w:val="0"/>
              <w:autoSpaceDN w:val="0"/>
              <w:adjustRightInd w:val="0"/>
              <w:ind w:left="81"/>
              <w:contextualSpacing/>
            </w:pPr>
            <w:r w:rsidRPr="003A339E">
              <w:t xml:space="preserve">Zasilanie sieciowe dostosowane do 230V / 50 </w:t>
            </w:r>
            <w:proofErr w:type="spellStart"/>
            <w:r w:rsidRPr="003A339E">
              <w:t>Hz</w:t>
            </w:r>
            <w:proofErr w:type="spellEnd"/>
            <w:r w:rsidRPr="003A339E">
              <w:t>. Wewnętrzny akumulator, wymienialny przez użytkownika, pozwalający na 120 minut pracy w konfiguracji EKG, NIBP, SpO2.</w:t>
            </w:r>
          </w:p>
        </w:tc>
        <w:tc>
          <w:tcPr>
            <w:tcW w:w="1418" w:type="dxa"/>
            <w:shd w:val="clear" w:color="auto" w:fill="auto"/>
          </w:tcPr>
          <w:p w:rsidR="00B452BD" w:rsidRPr="003A339E" w:rsidRDefault="00B452BD" w:rsidP="008A5A18">
            <w:pPr>
              <w:ind w:left="-61" w:firstLine="61"/>
              <w:contextualSpacing/>
              <w:jc w:val="center"/>
            </w:pPr>
            <w:r w:rsidRPr="003A339E">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tabs>
                <w:tab w:val="left" w:pos="437"/>
              </w:tabs>
              <w:autoSpaceDE w:val="0"/>
              <w:autoSpaceDN w:val="0"/>
              <w:adjustRightInd w:val="0"/>
              <w:ind w:left="-272"/>
              <w:contextualSpacing/>
              <w:jc w:val="center"/>
            </w:pPr>
            <w:r w:rsidRPr="003A339E">
              <w:t>6.</w:t>
            </w:r>
          </w:p>
        </w:tc>
        <w:tc>
          <w:tcPr>
            <w:tcW w:w="7371" w:type="dxa"/>
            <w:shd w:val="clear" w:color="auto" w:fill="auto"/>
          </w:tcPr>
          <w:p w:rsidR="00B452BD" w:rsidRPr="003A339E" w:rsidRDefault="00B452BD" w:rsidP="003A339E">
            <w:pPr>
              <w:widowControl w:val="0"/>
              <w:autoSpaceDE w:val="0"/>
              <w:autoSpaceDN w:val="0"/>
              <w:adjustRightInd w:val="0"/>
              <w:ind w:left="81"/>
              <w:contextualSpacing/>
            </w:pPr>
            <w:r w:rsidRPr="003A339E">
              <w:t>Cicha praca urządzenia – chłodzenie konwekcyjne bez stosowania wentylatorów.</w:t>
            </w:r>
          </w:p>
        </w:tc>
        <w:tc>
          <w:tcPr>
            <w:tcW w:w="1418" w:type="dxa"/>
            <w:shd w:val="clear" w:color="auto" w:fill="auto"/>
          </w:tcPr>
          <w:p w:rsidR="00B452BD" w:rsidRPr="003A339E" w:rsidRDefault="00B452BD" w:rsidP="008A5A18">
            <w:pPr>
              <w:ind w:left="-61" w:firstLine="61"/>
              <w:contextualSpacing/>
              <w:jc w:val="center"/>
            </w:pPr>
            <w:r w:rsidRPr="003A339E">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tabs>
                <w:tab w:val="left" w:pos="437"/>
              </w:tabs>
              <w:autoSpaceDE w:val="0"/>
              <w:autoSpaceDN w:val="0"/>
              <w:adjustRightInd w:val="0"/>
              <w:ind w:left="-272"/>
              <w:contextualSpacing/>
              <w:jc w:val="center"/>
            </w:pPr>
            <w:r w:rsidRPr="003A339E">
              <w:t>7.</w:t>
            </w:r>
          </w:p>
        </w:tc>
        <w:tc>
          <w:tcPr>
            <w:tcW w:w="7371" w:type="dxa"/>
            <w:shd w:val="clear" w:color="auto" w:fill="auto"/>
          </w:tcPr>
          <w:p w:rsidR="00B452BD" w:rsidRPr="003A339E" w:rsidRDefault="00B452BD" w:rsidP="003A339E">
            <w:pPr>
              <w:widowControl w:val="0"/>
              <w:autoSpaceDE w:val="0"/>
              <w:autoSpaceDN w:val="0"/>
              <w:adjustRightInd w:val="0"/>
              <w:ind w:left="81"/>
              <w:contextualSpacing/>
            </w:pPr>
            <w:r w:rsidRPr="003A339E">
              <w:t>Wyposażenie w złącza wejścia/wyjścia:</w:t>
            </w:r>
          </w:p>
        </w:tc>
        <w:tc>
          <w:tcPr>
            <w:tcW w:w="1418" w:type="dxa"/>
            <w:shd w:val="clear" w:color="auto" w:fill="auto"/>
          </w:tcPr>
          <w:p w:rsidR="00B452BD" w:rsidRPr="003A339E" w:rsidRDefault="00B452BD" w:rsidP="008A5A18">
            <w:pPr>
              <w:ind w:left="-61" w:firstLine="61"/>
              <w:contextualSpacing/>
              <w:jc w:val="center"/>
            </w:pP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tabs>
                <w:tab w:val="left" w:pos="437"/>
              </w:tabs>
              <w:autoSpaceDE w:val="0"/>
              <w:autoSpaceDN w:val="0"/>
              <w:adjustRightInd w:val="0"/>
              <w:ind w:left="-272"/>
              <w:contextualSpacing/>
              <w:jc w:val="center"/>
            </w:pPr>
          </w:p>
        </w:tc>
        <w:tc>
          <w:tcPr>
            <w:tcW w:w="7371" w:type="dxa"/>
            <w:shd w:val="clear" w:color="auto" w:fill="auto"/>
          </w:tcPr>
          <w:p w:rsidR="00B452BD" w:rsidRPr="003A339E" w:rsidRDefault="00B452BD" w:rsidP="009C77FC">
            <w:pPr>
              <w:widowControl w:val="0"/>
              <w:numPr>
                <w:ilvl w:val="0"/>
                <w:numId w:val="81"/>
              </w:numPr>
              <w:suppressAutoHyphens/>
              <w:autoSpaceDE w:val="0"/>
              <w:autoSpaceDN w:val="0"/>
              <w:adjustRightInd w:val="0"/>
              <w:spacing w:after="0" w:line="240" w:lineRule="auto"/>
              <w:ind w:left="81"/>
              <w:contextualSpacing/>
            </w:pPr>
            <w:r w:rsidRPr="003A339E">
              <w:t>wyjście sygnału DVI do podłączenia ekranu kopiującego.</w:t>
            </w:r>
          </w:p>
        </w:tc>
        <w:tc>
          <w:tcPr>
            <w:tcW w:w="1418" w:type="dxa"/>
            <w:shd w:val="clear" w:color="auto" w:fill="auto"/>
          </w:tcPr>
          <w:p w:rsidR="00B452BD" w:rsidRPr="003A339E" w:rsidRDefault="00B452BD" w:rsidP="008A5A18">
            <w:pPr>
              <w:ind w:left="-61" w:firstLine="61"/>
              <w:contextualSpacing/>
              <w:jc w:val="center"/>
            </w:pPr>
            <w:r w:rsidRPr="003A339E">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tabs>
                <w:tab w:val="left" w:pos="437"/>
              </w:tabs>
              <w:autoSpaceDE w:val="0"/>
              <w:autoSpaceDN w:val="0"/>
              <w:adjustRightInd w:val="0"/>
              <w:ind w:left="-272"/>
              <w:contextualSpacing/>
              <w:jc w:val="center"/>
            </w:pPr>
          </w:p>
        </w:tc>
        <w:tc>
          <w:tcPr>
            <w:tcW w:w="7371" w:type="dxa"/>
            <w:shd w:val="clear" w:color="auto" w:fill="auto"/>
          </w:tcPr>
          <w:p w:rsidR="00B452BD" w:rsidRPr="003A339E" w:rsidRDefault="00B452BD" w:rsidP="009C77FC">
            <w:pPr>
              <w:widowControl w:val="0"/>
              <w:numPr>
                <w:ilvl w:val="0"/>
                <w:numId w:val="81"/>
              </w:numPr>
              <w:suppressAutoHyphens/>
              <w:autoSpaceDE w:val="0"/>
              <w:autoSpaceDN w:val="0"/>
              <w:adjustRightInd w:val="0"/>
              <w:spacing w:after="0" w:line="240" w:lineRule="auto"/>
              <w:ind w:left="81"/>
              <w:contextualSpacing/>
            </w:pPr>
            <w:r w:rsidRPr="003A339E">
              <w:t>co najmniej 2 gniazda USB do podłączenia klawiatury, myszki komputerowej, skanera kodów paskowych.</w:t>
            </w:r>
          </w:p>
        </w:tc>
        <w:tc>
          <w:tcPr>
            <w:tcW w:w="1418" w:type="dxa"/>
            <w:shd w:val="clear" w:color="auto" w:fill="auto"/>
          </w:tcPr>
          <w:p w:rsidR="00B452BD" w:rsidRPr="003A339E" w:rsidRDefault="00B452BD" w:rsidP="008A5A18">
            <w:pPr>
              <w:ind w:left="-61" w:firstLine="61"/>
              <w:contextualSpacing/>
              <w:jc w:val="center"/>
            </w:pPr>
            <w:r w:rsidRPr="003A339E">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tabs>
                <w:tab w:val="left" w:pos="437"/>
              </w:tabs>
              <w:autoSpaceDE w:val="0"/>
              <w:autoSpaceDN w:val="0"/>
              <w:adjustRightInd w:val="0"/>
              <w:ind w:left="-272"/>
              <w:contextualSpacing/>
              <w:jc w:val="center"/>
            </w:pPr>
          </w:p>
        </w:tc>
        <w:tc>
          <w:tcPr>
            <w:tcW w:w="7371" w:type="dxa"/>
            <w:shd w:val="clear" w:color="auto" w:fill="auto"/>
          </w:tcPr>
          <w:p w:rsidR="00B452BD" w:rsidRPr="003A339E" w:rsidRDefault="00B452BD" w:rsidP="009C77FC">
            <w:pPr>
              <w:widowControl w:val="0"/>
              <w:numPr>
                <w:ilvl w:val="0"/>
                <w:numId w:val="81"/>
              </w:numPr>
              <w:suppressAutoHyphens/>
              <w:autoSpaceDE w:val="0"/>
              <w:autoSpaceDN w:val="0"/>
              <w:adjustRightInd w:val="0"/>
              <w:spacing w:after="0" w:line="240" w:lineRule="auto"/>
              <w:ind w:left="81"/>
              <w:contextualSpacing/>
            </w:pPr>
            <w:r w:rsidRPr="003A339E">
              <w:t>gniazdo RJ-45 do połączenia z siecią monitorowania.</w:t>
            </w:r>
          </w:p>
        </w:tc>
        <w:tc>
          <w:tcPr>
            <w:tcW w:w="1418" w:type="dxa"/>
            <w:shd w:val="clear" w:color="auto" w:fill="auto"/>
          </w:tcPr>
          <w:p w:rsidR="00B452BD" w:rsidRPr="003A339E" w:rsidRDefault="00B452BD" w:rsidP="008A5A18">
            <w:pPr>
              <w:ind w:left="-61" w:firstLine="61"/>
              <w:contextualSpacing/>
              <w:jc w:val="center"/>
            </w:pPr>
            <w:r w:rsidRPr="003A339E">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tabs>
                <w:tab w:val="left" w:pos="437"/>
              </w:tabs>
              <w:autoSpaceDE w:val="0"/>
              <w:autoSpaceDN w:val="0"/>
              <w:adjustRightInd w:val="0"/>
              <w:ind w:left="-272"/>
              <w:contextualSpacing/>
              <w:jc w:val="center"/>
            </w:pPr>
            <w:r w:rsidRPr="003A339E">
              <w:t>8.</w:t>
            </w:r>
          </w:p>
        </w:tc>
        <w:tc>
          <w:tcPr>
            <w:tcW w:w="7371" w:type="dxa"/>
            <w:shd w:val="clear" w:color="auto" w:fill="auto"/>
          </w:tcPr>
          <w:p w:rsidR="00B452BD" w:rsidRPr="003A339E" w:rsidRDefault="00B452BD" w:rsidP="003A339E">
            <w:pPr>
              <w:widowControl w:val="0"/>
              <w:autoSpaceDE w:val="0"/>
              <w:autoSpaceDN w:val="0"/>
              <w:adjustRightInd w:val="0"/>
              <w:ind w:left="81"/>
              <w:contextualSpacing/>
            </w:pPr>
            <w:r w:rsidRPr="003A339E">
              <w:t>Możliwość rozbudowy monitora o moduły pomiarowe:</w:t>
            </w:r>
          </w:p>
          <w:p w:rsidR="00B452BD" w:rsidRPr="003A339E" w:rsidRDefault="00B452BD" w:rsidP="003A339E">
            <w:pPr>
              <w:widowControl w:val="0"/>
              <w:autoSpaceDE w:val="0"/>
              <w:autoSpaceDN w:val="0"/>
              <w:adjustRightInd w:val="0"/>
              <w:ind w:left="81"/>
              <w:contextualSpacing/>
            </w:pPr>
            <w:r w:rsidRPr="003A339E">
              <w:t>- inwazyjnego ciśnienia (co najmniej cztery kanały),</w:t>
            </w:r>
          </w:p>
          <w:p w:rsidR="00B452BD" w:rsidRPr="003A339E" w:rsidRDefault="00B452BD" w:rsidP="003A339E">
            <w:pPr>
              <w:widowControl w:val="0"/>
              <w:autoSpaceDE w:val="0"/>
              <w:autoSpaceDN w:val="0"/>
              <w:adjustRightInd w:val="0"/>
              <w:ind w:left="81"/>
              <w:contextualSpacing/>
            </w:pPr>
            <w:r w:rsidRPr="003A339E">
              <w:t xml:space="preserve">- inwazyjnego pomiaru rzutu minutowego metodą </w:t>
            </w:r>
            <w:proofErr w:type="spellStart"/>
            <w:r w:rsidRPr="003A339E">
              <w:t>termodylucji</w:t>
            </w:r>
            <w:proofErr w:type="spellEnd"/>
            <w:r w:rsidRPr="003A339E">
              <w:t>,</w:t>
            </w:r>
          </w:p>
          <w:p w:rsidR="00B452BD" w:rsidRPr="003A339E" w:rsidRDefault="00B452BD" w:rsidP="003A339E">
            <w:pPr>
              <w:widowControl w:val="0"/>
              <w:autoSpaceDE w:val="0"/>
              <w:autoSpaceDN w:val="0"/>
              <w:adjustRightInd w:val="0"/>
              <w:ind w:left="81"/>
              <w:contextualSpacing/>
            </w:pPr>
            <w:r w:rsidRPr="003A339E">
              <w:t>- ciągłego, nieinwazyjnego pomiaru rzutu minutowego metodą ICG,</w:t>
            </w:r>
          </w:p>
          <w:p w:rsidR="00B452BD" w:rsidRPr="003A339E" w:rsidRDefault="00B452BD" w:rsidP="003A339E">
            <w:pPr>
              <w:widowControl w:val="0"/>
              <w:autoSpaceDE w:val="0"/>
              <w:autoSpaceDN w:val="0"/>
              <w:adjustRightInd w:val="0"/>
              <w:ind w:left="81"/>
              <w:contextualSpacing/>
            </w:pPr>
            <w:r w:rsidRPr="003A339E">
              <w:t>- stężenia gazów anestetycznych,</w:t>
            </w:r>
          </w:p>
          <w:p w:rsidR="00B452BD" w:rsidRPr="003A339E" w:rsidRDefault="00B452BD" w:rsidP="003A339E">
            <w:pPr>
              <w:widowControl w:val="0"/>
              <w:autoSpaceDE w:val="0"/>
              <w:autoSpaceDN w:val="0"/>
              <w:adjustRightInd w:val="0"/>
              <w:ind w:left="81"/>
              <w:contextualSpacing/>
            </w:pPr>
            <w:r w:rsidRPr="003A339E">
              <w:t>- stopnia uśpienia BIS,</w:t>
            </w:r>
          </w:p>
          <w:p w:rsidR="00B452BD" w:rsidRPr="003A339E" w:rsidRDefault="00B452BD" w:rsidP="003A339E">
            <w:pPr>
              <w:widowControl w:val="0"/>
              <w:autoSpaceDE w:val="0"/>
              <w:autoSpaceDN w:val="0"/>
              <w:adjustRightInd w:val="0"/>
              <w:ind w:left="81"/>
              <w:contextualSpacing/>
            </w:pPr>
            <w:r w:rsidRPr="003A339E">
              <w:t>- przewodnictwa nerwowo-mięśniowego NMT,</w:t>
            </w:r>
          </w:p>
          <w:p w:rsidR="00B452BD" w:rsidRPr="003A339E" w:rsidRDefault="003A339E" w:rsidP="003A339E">
            <w:pPr>
              <w:widowControl w:val="0"/>
              <w:autoSpaceDE w:val="0"/>
              <w:autoSpaceDN w:val="0"/>
              <w:adjustRightInd w:val="0"/>
              <w:ind w:left="81"/>
              <w:contextualSpacing/>
              <w:jc w:val="left"/>
            </w:pPr>
            <w:r>
              <w:t xml:space="preserve">- </w:t>
            </w:r>
            <w:r w:rsidR="00B452BD" w:rsidRPr="003A339E">
              <w:t>wolumetrycznego pomiaru CO2</w:t>
            </w:r>
            <w:r w:rsidR="00B452BD" w:rsidRPr="003A339E">
              <w:br/>
              <w:t>- moduł oksymetrii tkankowej rSO2.</w:t>
            </w:r>
          </w:p>
        </w:tc>
        <w:tc>
          <w:tcPr>
            <w:tcW w:w="1418" w:type="dxa"/>
            <w:shd w:val="clear" w:color="auto" w:fill="auto"/>
          </w:tcPr>
          <w:p w:rsidR="00B452BD" w:rsidRPr="003A339E" w:rsidRDefault="00B452BD" w:rsidP="008A5A18">
            <w:pPr>
              <w:ind w:left="-61" w:firstLine="61"/>
              <w:contextualSpacing/>
              <w:jc w:val="center"/>
            </w:pPr>
            <w:r w:rsidRPr="003A339E">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tabs>
                <w:tab w:val="left" w:pos="437"/>
              </w:tabs>
              <w:autoSpaceDE w:val="0"/>
              <w:autoSpaceDN w:val="0"/>
              <w:adjustRightInd w:val="0"/>
              <w:ind w:left="-272"/>
              <w:contextualSpacing/>
              <w:jc w:val="center"/>
            </w:pPr>
            <w:r w:rsidRPr="003A339E">
              <w:t>9.</w:t>
            </w:r>
          </w:p>
        </w:tc>
        <w:tc>
          <w:tcPr>
            <w:tcW w:w="7371" w:type="dxa"/>
            <w:shd w:val="clear" w:color="auto" w:fill="auto"/>
          </w:tcPr>
          <w:p w:rsidR="00B452BD" w:rsidRDefault="00B452BD" w:rsidP="003A339E">
            <w:pPr>
              <w:widowControl w:val="0"/>
              <w:autoSpaceDE w:val="0"/>
              <w:autoSpaceDN w:val="0"/>
              <w:adjustRightInd w:val="0"/>
              <w:ind w:left="81"/>
              <w:contextualSpacing/>
            </w:pPr>
            <w:r w:rsidRPr="003A339E">
              <w:t>Monitor pacjenta wyposażony w monitor transportowy z podglądem monitorowanych parametrów (z monitorowaniem co najmniej EKG, NIBP, SpO2, 2Temp, 2IBP) podczas transportu pacjenta, będący jednocześnie modułem pomiarowym monitora pacjenta po włożeniu do miejsca parkingowego jednostki głównej. Ekran monitora transportowego minimum 5”. Ciężar monitora nie więcej niż 1,5 kg. Czas pracy na zasilaniu akumulatorowym co najmniej 4 godziny. Własna wewnętrzna pamięć monitora transportowego pozwalająca na zapamiętywanie co najmniej 24 godzin trendów monitorowanych parametrów. Obsługa poprzez ekran dotykowy. Monitor odporny na zalanie wodą – stopień ochrony co najmniej IPX2. Monitor wyposażony w uchwyt do przenoszenia.</w:t>
            </w:r>
          </w:p>
          <w:p w:rsidR="008A5A18" w:rsidRDefault="008A5A18" w:rsidP="003A339E">
            <w:pPr>
              <w:widowControl w:val="0"/>
              <w:autoSpaceDE w:val="0"/>
              <w:autoSpaceDN w:val="0"/>
              <w:adjustRightInd w:val="0"/>
              <w:ind w:left="81"/>
              <w:contextualSpacing/>
            </w:pPr>
          </w:p>
          <w:p w:rsidR="008A5A18" w:rsidRDefault="008A5A18" w:rsidP="003A339E">
            <w:pPr>
              <w:widowControl w:val="0"/>
              <w:autoSpaceDE w:val="0"/>
              <w:autoSpaceDN w:val="0"/>
              <w:adjustRightInd w:val="0"/>
              <w:ind w:left="81"/>
              <w:contextualSpacing/>
            </w:pPr>
          </w:p>
          <w:p w:rsidR="008A5A18" w:rsidRDefault="008A5A18" w:rsidP="003A339E">
            <w:pPr>
              <w:widowControl w:val="0"/>
              <w:autoSpaceDE w:val="0"/>
              <w:autoSpaceDN w:val="0"/>
              <w:adjustRightInd w:val="0"/>
              <w:ind w:left="81"/>
              <w:contextualSpacing/>
            </w:pPr>
          </w:p>
          <w:p w:rsidR="008A5A18" w:rsidRPr="003A339E" w:rsidRDefault="008A5A18" w:rsidP="003A339E">
            <w:pPr>
              <w:widowControl w:val="0"/>
              <w:autoSpaceDE w:val="0"/>
              <w:autoSpaceDN w:val="0"/>
              <w:adjustRightInd w:val="0"/>
              <w:ind w:left="81"/>
              <w:contextualSpacing/>
            </w:pPr>
          </w:p>
        </w:tc>
        <w:tc>
          <w:tcPr>
            <w:tcW w:w="1418" w:type="dxa"/>
            <w:shd w:val="clear" w:color="auto" w:fill="auto"/>
          </w:tcPr>
          <w:p w:rsidR="00B452BD" w:rsidRPr="003A339E" w:rsidRDefault="00B452BD" w:rsidP="008A5A18">
            <w:pPr>
              <w:ind w:left="-61" w:firstLine="61"/>
              <w:contextualSpacing/>
              <w:jc w:val="center"/>
            </w:pPr>
            <w:r w:rsidRPr="003A339E">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11199" w:type="dxa"/>
            <w:gridSpan w:val="4"/>
            <w:shd w:val="clear" w:color="auto" w:fill="D9D9D9"/>
          </w:tcPr>
          <w:p w:rsidR="00B452BD" w:rsidRPr="003A339E" w:rsidRDefault="00B452BD" w:rsidP="00B452BD">
            <w:pPr>
              <w:contextualSpacing/>
              <w:jc w:val="center"/>
            </w:pPr>
            <w:r w:rsidRPr="003A339E">
              <w:rPr>
                <w:b/>
                <w:bCs/>
              </w:rPr>
              <w:lastRenderedPageBreak/>
              <w:t>Mierzone parametry</w:t>
            </w: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autoSpaceDE w:val="0"/>
              <w:autoSpaceDN w:val="0"/>
              <w:adjustRightInd w:val="0"/>
              <w:ind w:left="0"/>
              <w:contextualSpacing/>
              <w:jc w:val="center"/>
            </w:pPr>
            <w:r w:rsidRPr="003A339E">
              <w:t>10.</w:t>
            </w:r>
          </w:p>
        </w:tc>
        <w:tc>
          <w:tcPr>
            <w:tcW w:w="7371" w:type="dxa"/>
            <w:shd w:val="clear" w:color="auto" w:fill="auto"/>
          </w:tcPr>
          <w:p w:rsidR="00B452BD" w:rsidRPr="003A339E" w:rsidRDefault="00B452BD" w:rsidP="003A339E">
            <w:pPr>
              <w:widowControl w:val="0"/>
              <w:autoSpaceDE w:val="0"/>
              <w:autoSpaceDN w:val="0"/>
              <w:adjustRightInd w:val="0"/>
              <w:ind w:left="81" w:firstLine="0"/>
              <w:contextualSpacing/>
            </w:pPr>
            <w:r w:rsidRPr="003A339E">
              <w:t>EKG - pomiar częstości akcji serca. Zakres minimum 30 - 300/min. Ustawianie prędkości przesuwu krzywej EKG do wyboru co najmniej: 6.25; 12.5; 25; 50 mm/s. Ustawianie wzmocnienia krzywej EKG do wyboru co najmniej: x0.125; x0.25; 0.5; x1; x2; x4; auto.</w:t>
            </w:r>
          </w:p>
        </w:tc>
        <w:tc>
          <w:tcPr>
            <w:tcW w:w="1418" w:type="dxa"/>
            <w:shd w:val="clear" w:color="auto" w:fill="auto"/>
          </w:tcPr>
          <w:p w:rsidR="00B452BD" w:rsidRPr="003A339E" w:rsidRDefault="00B452BD" w:rsidP="008A5A18">
            <w:pPr>
              <w:ind w:left="81"/>
              <w:contextualSpacing/>
              <w:jc w:val="center"/>
            </w:pPr>
            <w:r w:rsidRPr="003A339E">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autoSpaceDE w:val="0"/>
              <w:autoSpaceDN w:val="0"/>
              <w:adjustRightInd w:val="0"/>
              <w:ind w:left="0"/>
              <w:contextualSpacing/>
              <w:jc w:val="center"/>
            </w:pPr>
            <w:r w:rsidRPr="003A339E">
              <w:t>11.</w:t>
            </w:r>
          </w:p>
        </w:tc>
        <w:tc>
          <w:tcPr>
            <w:tcW w:w="7371" w:type="dxa"/>
            <w:shd w:val="clear" w:color="auto" w:fill="auto"/>
          </w:tcPr>
          <w:p w:rsidR="00B452BD" w:rsidRPr="003A339E" w:rsidRDefault="00B452BD" w:rsidP="003A339E">
            <w:pPr>
              <w:widowControl w:val="0"/>
              <w:autoSpaceDE w:val="0"/>
              <w:autoSpaceDN w:val="0"/>
              <w:adjustRightInd w:val="0"/>
              <w:ind w:left="81" w:firstLine="0"/>
              <w:contextualSpacing/>
            </w:pPr>
            <w:r w:rsidRPr="003A339E">
              <w:t xml:space="preserve">Monitorowanie 7 </w:t>
            </w:r>
            <w:proofErr w:type="spellStart"/>
            <w:r w:rsidRPr="003A339E">
              <w:t>odprowadzeń</w:t>
            </w:r>
            <w:proofErr w:type="spellEnd"/>
            <w:r w:rsidRPr="003A339E">
              <w:t xml:space="preserve"> jednocześnie. </w:t>
            </w:r>
          </w:p>
        </w:tc>
        <w:tc>
          <w:tcPr>
            <w:tcW w:w="1418" w:type="dxa"/>
            <w:shd w:val="clear" w:color="auto" w:fill="auto"/>
          </w:tcPr>
          <w:p w:rsidR="00B452BD" w:rsidRPr="003A339E" w:rsidRDefault="00B452BD" w:rsidP="008A5A18">
            <w:pPr>
              <w:ind w:left="81"/>
              <w:contextualSpacing/>
              <w:jc w:val="center"/>
            </w:pPr>
            <w:r w:rsidRPr="003A339E">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autoSpaceDE w:val="0"/>
              <w:autoSpaceDN w:val="0"/>
              <w:adjustRightInd w:val="0"/>
              <w:ind w:left="0"/>
              <w:contextualSpacing/>
              <w:jc w:val="center"/>
            </w:pPr>
            <w:r w:rsidRPr="003A339E">
              <w:t>12.</w:t>
            </w:r>
          </w:p>
        </w:tc>
        <w:tc>
          <w:tcPr>
            <w:tcW w:w="7371" w:type="dxa"/>
            <w:shd w:val="clear" w:color="auto" w:fill="auto"/>
          </w:tcPr>
          <w:p w:rsidR="00B452BD" w:rsidRPr="003A339E" w:rsidRDefault="00B452BD" w:rsidP="003A339E">
            <w:pPr>
              <w:widowControl w:val="0"/>
              <w:autoSpaceDE w:val="0"/>
              <w:autoSpaceDN w:val="0"/>
              <w:adjustRightInd w:val="0"/>
              <w:ind w:left="81" w:firstLine="0"/>
              <w:contextualSpacing/>
            </w:pPr>
            <w:r w:rsidRPr="003A339E">
              <w:t xml:space="preserve">W komplecie z monitorem przewód EKG z zestawem 5 końcówek. </w:t>
            </w:r>
          </w:p>
        </w:tc>
        <w:tc>
          <w:tcPr>
            <w:tcW w:w="1418" w:type="dxa"/>
            <w:shd w:val="clear" w:color="auto" w:fill="auto"/>
          </w:tcPr>
          <w:p w:rsidR="00B452BD" w:rsidRPr="003A339E" w:rsidRDefault="00B452BD" w:rsidP="008A5A18">
            <w:pPr>
              <w:ind w:left="81"/>
              <w:contextualSpacing/>
              <w:jc w:val="center"/>
            </w:pPr>
            <w:r w:rsidRPr="003A339E">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autoSpaceDE w:val="0"/>
              <w:autoSpaceDN w:val="0"/>
              <w:adjustRightInd w:val="0"/>
              <w:ind w:left="0"/>
              <w:contextualSpacing/>
              <w:jc w:val="center"/>
            </w:pPr>
            <w:r w:rsidRPr="003A339E">
              <w:t>13.</w:t>
            </w:r>
          </w:p>
        </w:tc>
        <w:tc>
          <w:tcPr>
            <w:tcW w:w="7371" w:type="dxa"/>
            <w:shd w:val="clear" w:color="auto" w:fill="auto"/>
          </w:tcPr>
          <w:p w:rsidR="00B452BD" w:rsidRPr="003A339E" w:rsidRDefault="00B452BD" w:rsidP="003A339E">
            <w:pPr>
              <w:widowControl w:val="0"/>
              <w:autoSpaceDE w:val="0"/>
              <w:autoSpaceDN w:val="0"/>
              <w:adjustRightInd w:val="0"/>
              <w:ind w:left="81" w:firstLine="0"/>
              <w:contextualSpacing/>
            </w:pPr>
            <w:r w:rsidRPr="003A339E">
              <w:t>Analiza arytmii – wykrywanie co najmniej 24 kategorie zaburzeń rytmu w tym VF, ASYS, BRADY, TACHY, AF.</w:t>
            </w:r>
          </w:p>
        </w:tc>
        <w:tc>
          <w:tcPr>
            <w:tcW w:w="1418" w:type="dxa"/>
            <w:shd w:val="clear" w:color="auto" w:fill="auto"/>
          </w:tcPr>
          <w:p w:rsidR="00B452BD" w:rsidRPr="003A339E" w:rsidRDefault="00B452BD" w:rsidP="008A5A18">
            <w:pPr>
              <w:ind w:left="81"/>
              <w:contextualSpacing/>
              <w:jc w:val="center"/>
            </w:pPr>
            <w:r w:rsidRPr="003A339E">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suppressAutoHyphens/>
              <w:autoSpaceDE w:val="0"/>
              <w:autoSpaceDN w:val="0"/>
              <w:adjustRightInd w:val="0"/>
              <w:ind w:left="0"/>
              <w:contextualSpacing/>
              <w:jc w:val="center"/>
              <w:rPr>
                <w:lang w:eastAsia="ar-SA"/>
              </w:rPr>
            </w:pPr>
            <w:r w:rsidRPr="003A339E">
              <w:rPr>
                <w:lang w:eastAsia="ar-SA"/>
              </w:rPr>
              <w:t>14.</w:t>
            </w:r>
          </w:p>
        </w:tc>
        <w:tc>
          <w:tcPr>
            <w:tcW w:w="7371" w:type="dxa"/>
            <w:shd w:val="clear" w:color="auto" w:fill="auto"/>
          </w:tcPr>
          <w:p w:rsidR="00B452BD" w:rsidRPr="003A339E" w:rsidRDefault="00B452BD" w:rsidP="003A339E">
            <w:pPr>
              <w:widowControl w:val="0"/>
              <w:autoSpaceDE w:val="0"/>
              <w:autoSpaceDN w:val="0"/>
              <w:adjustRightInd w:val="0"/>
              <w:ind w:left="81" w:firstLine="0"/>
              <w:contextualSpacing/>
            </w:pPr>
            <w:r w:rsidRPr="003A339E">
              <w:t xml:space="preserve">Analiza odcinka ST – jednoczesny pomiar odchylenia odcinka ST w siedmiu </w:t>
            </w:r>
            <w:proofErr w:type="spellStart"/>
            <w:r w:rsidRPr="003A339E">
              <w:t>odprowadzeniach</w:t>
            </w:r>
            <w:proofErr w:type="spellEnd"/>
            <w:r w:rsidRPr="003A339E">
              <w:t xml:space="preserve"> w zakresie co najmniej od -2,0 do +2,0 </w:t>
            </w:r>
            <w:proofErr w:type="spellStart"/>
            <w:r w:rsidRPr="003A339E">
              <w:t>mV</w:t>
            </w:r>
            <w:proofErr w:type="spellEnd"/>
            <w:r w:rsidRPr="003A339E">
              <w:t>.</w:t>
            </w:r>
          </w:p>
        </w:tc>
        <w:tc>
          <w:tcPr>
            <w:tcW w:w="1418" w:type="dxa"/>
            <w:shd w:val="clear" w:color="auto" w:fill="auto"/>
          </w:tcPr>
          <w:p w:rsidR="00B452BD" w:rsidRPr="003A339E" w:rsidRDefault="00B452BD" w:rsidP="008A5A18">
            <w:pPr>
              <w:suppressAutoHyphens/>
              <w:ind w:left="81"/>
              <w:contextualSpacing/>
              <w:jc w:val="center"/>
              <w:rPr>
                <w:lang w:eastAsia="ar-SA"/>
              </w:rPr>
            </w:pPr>
            <w:r w:rsidRPr="003A339E">
              <w:rPr>
                <w:lang w:eastAsia="ar-SA"/>
              </w:rPr>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suppressAutoHyphens/>
              <w:autoSpaceDE w:val="0"/>
              <w:autoSpaceDN w:val="0"/>
              <w:adjustRightInd w:val="0"/>
              <w:ind w:left="0"/>
              <w:contextualSpacing/>
              <w:jc w:val="center"/>
              <w:rPr>
                <w:lang w:eastAsia="ar-SA"/>
              </w:rPr>
            </w:pPr>
            <w:r w:rsidRPr="003A339E">
              <w:rPr>
                <w:lang w:eastAsia="ar-SA"/>
              </w:rPr>
              <w:t>15.</w:t>
            </w:r>
          </w:p>
        </w:tc>
        <w:tc>
          <w:tcPr>
            <w:tcW w:w="7371" w:type="dxa"/>
            <w:shd w:val="clear" w:color="auto" w:fill="auto"/>
          </w:tcPr>
          <w:p w:rsidR="00B452BD" w:rsidRPr="003A339E" w:rsidRDefault="00B452BD" w:rsidP="003A339E">
            <w:pPr>
              <w:widowControl w:val="0"/>
              <w:autoSpaceDE w:val="0"/>
              <w:autoSpaceDN w:val="0"/>
              <w:adjustRightInd w:val="0"/>
              <w:ind w:left="81" w:firstLine="0"/>
              <w:contextualSpacing/>
            </w:pPr>
            <w:r w:rsidRPr="003A339E">
              <w:t xml:space="preserve">Analiza zmian odcinka QT oraz obliczanie wartości </w:t>
            </w:r>
            <w:proofErr w:type="spellStart"/>
            <w:r w:rsidRPr="003A339E">
              <w:t>QTc</w:t>
            </w:r>
            <w:proofErr w:type="spellEnd"/>
            <w:r w:rsidRPr="003A339E">
              <w:t>.</w:t>
            </w:r>
          </w:p>
        </w:tc>
        <w:tc>
          <w:tcPr>
            <w:tcW w:w="1418" w:type="dxa"/>
            <w:shd w:val="clear" w:color="auto" w:fill="auto"/>
          </w:tcPr>
          <w:p w:rsidR="00B452BD" w:rsidRPr="003A339E" w:rsidRDefault="00B452BD" w:rsidP="008A5A18">
            <w:pPr>
              <w:suppressAutoHyphens/>
              <w:ind w:left="81"/>
              <w:contextualSpacing/>
              <w:jc w:val="center"/>
              <w:rPr>
                <w:lang w:eastAsia="ar-SA"/>
              </w:rPr>
            </w:pPr>
            <w:r w:rsidRPr="003A339E">
              <w:rPr>
                <w:lang w:eastAsia="ar-SA"/>
              </w:rPr>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suppressAutoHyphens/>
              <w:autoSpaceDE w:val="0"/>
              <w:autoSpaceDN w:val="0"/>
              <w:adjustRightInd w:val="0"/>
              <w:ind w:left="0"/>
              <w:contextualSpacing/>
              <w:jc w:val="center"/>
              <w:rPr>
                <w:lang w:eastAsia="ar-SA"/>
              </w:rPr>
            </w:pPr>
            <w:r w:rsidRPr="003A339E">
              <w:rPr>
                <w:lang w:eastAsia="ar-SA"/>
              </w:rPr>
              <w:t>16.</w:t>
            </w:r>
          </w:p>
        </w:tc>
        <w:tc>
          <w:tcPr>
            <w:tcW w:w="7371" w:type="dxa"/>
            <w:shd w:val="clear" w:color="auto" w:fill="auto"/>
          </w:tcPr>
          <w:p w:rsidR="00B452BD" w:rsidRPr="003A339E" w:rsidRDefault="00B452BD" w:rsidP="003A339E">
            <w:pPr>
              <w:widowControl w:val="0"/>
              <w:autoSpaceDE w:val="0"/>
              <w:autoSpaceDN w:val="0"/>
              <w:adjustRightInd w:val="0"/>
              <w:ind w:left="81" w:firstLine="0"/>
              <w:contextualSpacing/>
            </w:pPr>
            <w:r w:rsidRPr="003A339E">
              <w:t xml:space="preserve">Prezentacja zmian odchylenia ST w postaci wzorcowych odcinków ST </w:t>
            </w:r>
            <w:r w:rsidR="008A5A18">
              <w:br/>
            </w:r>
            <w:r w:rsidRPr="003A339E">
              <w:t>z nanoszonymi na nie bieżącymi odcinkami lub w formie wykresów kołowych.</w:t>
            </w:r>
          </w:p>
        </w:tc>
        <w:tc>
          <w:tcPr>
            <w:tcW w:w="1418" w:type="dxa"/>
            <w:shd w:val="clear" w:color="auto" w:fill="auto"/>
          </w:tcPr>
          <w:p w:rsidR="00B452BD" w:rsidRPr="003A339E" w:rsidRDefault="00B452BD" w:rsidP="008A5A18">
            <w:pPr>
              <w:suppressAutoHyphens/>
              <w:ind w:left="81"/>
              <w:contextualSpacing/>
              <w:jc w:val="center"/>
              <w:rPr>
                <w:lang w:eastAsia="ar-SA"/>
              </w:rPr>
            </w:pPr>
            <w:r w:rsidRPr="003A339E">
              <w:rPr>
                <w:lang w:eastAsia="ar-SA"/>
              </w:rPr>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suppressAutoHyphens/>
              <w:autoSpaceDE w:val="0"/>
              <w:autoSpaceDN w:val="0"/>
              <w:adjustRightInd w:val="0"/>
              <w:ind w:left="0"/>
              <w:contextualSpacing/>
              <w:jc w:val="center"/>
              <w:rPr>
                <w:lang w:eastAsia="ar-SA"/>
              </w:rPr>
            </w:pPr>
            <w:r w:rsidRPr="003A339E">
              <w:rPr>
                <w:lang w:eastAsia="ar-SA"/>
              </w:rPr>
              <w:t>17.</w:t>
            </w:r>
          </w:p>
        </w:tc>
        <w:tc>
          <w:tcPr>
            <w:tcW w:w="7371" w:type="dxa"/>
            <w:shd w:val="clear" w:color="auto" w:fill="auto"/>
          </w:tcPr>
          <w:p w:rsidR="00B452BD" w:rsidRPr="003A339E" w:rsidRDefault="00B452BD" w:rsidP="003A339E">
            <w:pPr>
              <w:widowControl w:val="0"/>
              <w:autoSpaceDE w:val="0"/>
              <w:autoSpaceDN w:val="0"/>
              <w:adjustRightInd w:val="0"/>
              <w:ind w:left="81" w:firstLine="0"/>
              <w:contextualSpacing/>
            </w:pPr>
            <w:r w:rsidRPr="003A339E">
              <w:t>RESP – pomiar częstości oddechu metodą impedancyjną. Zakres pomiarowy częstości oddechu co najmniej od 5 do 200 R/min. Możliwość wyboru odprowadzeni do monitorowania respiracji. Wybór prędkości przesuwu krzywych co najmniej 3; 6.25; 12,5; 25 mm/s.</w:t>
            </w:r>
          </w:p>
        </w:tc>
        <w:tc>
          <w:tcPr>
            <w:tcW w:w="1418" w:type="dxa"/>
            <w:shd w:val="clear" w:color="auto" w:fill="auto"/>
          </w:tcPr>
          <w:p w:rsidR="00B452BD" w:rsidRPr="003A339E" w:rsidRDefault="00B452BD" w:rsidP="008A5A18">
            <w:pPr>
              <w:suppressAutoHyphens/>
              <w:ind w:left="81"/>
              <w:contextualSpacing/>
              <w:jc w:val="center"/>
              <w:rPr>
                <w:lang w:eastAsia="ar-SA"/>
              </w:rPr>
            </w:pPr>
            <w:r w:rsidRPr="003A339E">
              <w:rPr>
                <w:lang w:eastAsia="ar-SA"/>
              </w:rPr>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suppressAutoHyphens/>
              <w:autoSpaceDE w:val="0"/>
              <w:autoSpaceDN w:val="0"/>
              <w:adjustRightInd w:val="0"/>
              <w:ind w:left="0"/>
              <w:contextualSpacing/>
              <w:jc w:val="center"/>
              <w:rPr>
                <w:lang w:eastAsia="ar-SA"/>
              </w:rPr>
            </w:pPr>
            <w:r w:rsidRPr="003A339E">
              <w:rPr>
                <w:lang w:eastAsia="ar-SA"/>
              </w:rPr>
              <w:t>18.</w:t>
            </w:r>
          </w:p>
        </w:tc>
        <w:tc>
          <w:tcPr>
            <w:tcW w:w="7371" w:type="dxa"/>
            <w:shd w:val="clear" w:color="auto" w:fill="auto"/>
          </w:tcPr>
          <w:p w:rsidR="00B452BD" w:rsidRPr="003A339E" w:rsidRDefault="00B452BD" w:rsidP="003A339E">
            <w:pPr>
              <w:widowControl w:val="0"/>
              <w:autoSpaceDE w:val="0"/>
              <w:autoSpaceDN w:val="0"/>
              <w:adjustRightInd w:val="0"/>
              <w:ind w:left="81" w:firstLine="0"/>
              <w:contextualSpacing/>
            </w:pPr>
            <w:r w:rsidRPr="003A339E">
              <w:t>Saturacja (SpO</w:t>
            </w:r>
            <w:r w:rsidRPr="003A339E">
              <w:rPr>
                <w:vertAlign w:val="subscript"/>
              </w:rPr>
              <w:t>2</w:t>
            </w:r>
            <w:r w:rsidRPr="003A339E">
              <w:t xml:space="preserve">). Zakres pomiarowy %SpO2 0-100%. Zakres pomiarowy częstości pulsu co najmniej 30-300 P/min. Jednoczesne wyświetlanie krzywej </w:t>
            </w:r>
            <w:proofErr w:type="spellStart"/>
            <w:r w:rsidRPr="003A339E">
              <w:t>pletyzmograficznej</w:t>
            </w:r>
            <w:proofErr w:type="spellEnd"/>
            <w:r w:rsidRPr="003A339E">
              <w:t xml:space="preserve"> oraz wartości %saturacji, częstości pulsu i wskaźnika perfuzji. Alarm </w:t>
            </w:r>
            <w:proofErr w:type="spellStart"/>
            <w:r w:rsidRPr="003A339E">
              <w:t>desaturacji</w:t>
            </w:r>
            <w:proofErr w:type="spellEnd"/>
            <w:r w:rsidRPr="003A339E">
              <w:t>. W komplecie z monitorem  przewód interfejsowy oraz wielorazowy czujnik SpO2: typu klips na palec.</w:t>
            </w:r>
          </w:p>
        </w:tc>
        <w:tc>
          <w:tcPr>
            <w:tcW w:w="1418" w:type="dxa"/>
            <w:shd w:val="clear" w:color="auto" w:fill="auto"/>
          </w:tcPr>
          <w:p w:rsidR="00B452BD" w:rsidRPr="003A339E" w:rsidRDefault="00B452BD" w:rsidP="008A5A18">
            <w:pPr>
              <w:suppressAutoHyphens/>
              <w:ind w:left="81"/>
              <w:contextualSpacing/>
              <w:jc w:val="center"/>
              <w:rPr>
                <w:lang w:eastAsia="ar-SA"/>
              </w:rPr>
            </w:pPr>
            <w:r w:rsidRPr="003A339E">
              <w:rPr>
                <w:lang w:eastAsia="ar-SA"/>
              </w:rPr>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suppressAutoHyphens/>
              <w:autoSpaceDE w:val="0"/>
              <w:autoSpaceDN w:val="0"/>
              <w:adjustRightInd w:val="0"/>
              <w:ind w:left="0"/>
              <w:contextualSpacing/>
              <w:jc w:val="center"/>
              <w:rPr>
                <w:lang w:eastAsia="ar-SA"/>
              </w:rPr>
            </w:pPr>
            <w:r w:rsidRPr="003A339E">
              <w:rPr>
                <w:lang w:eastAsia="ar-SA"/>
              </w:rPr>
              <w:t>19.</w:t>
            </w:r>
          </w:p>
        </w:tc>
        <w:tc>
          <w:tcPr>
            <w:tcW w:w="7371" w:type="dxa"/>
            <w:shd w:val="clear" w:color="auto" w:fill="auto"/>
          </w:tcPr>
          <w:p w:rsidR="00B452BD" w:rsidRPr="003A339E" w:rsidRDefault="00B452BD" w:rsidP="003A339E">
            <w:pPr>
              <w:widowControl w:val="0"/>
              <w:autoSpaceDE w:val="0"/>
              <w:autoSpaceDN w:val="0"/>
              <w:adjustRightInd w:val="0"/>
              <w:ind w:left="81" w:firstLine="0"/>
              <w:contextualSpacing/>
            </w:pPr>
            <w:r w:rsidRPr="003A339E">
              <w:t>Nieinwazyjny pomiar ciśnienia metoda oscylometryczn</w:t>
            </w:r>
            <w:r w:rsidR="003A339E">
              <w:t xml:space="preserve">a. Pomiar ręczny, automatyczny </w:t>
            </w:r>
            <w:r w:rsidRPr="003A339E">
              <w:t xml:space="preserve">i ciągły (powtarzające się pomiary w okresie co najmniej 4 min). Zakres pomiarowy co najmniej od 15 do 280 mmHg. Pomiar automatyczny </w:t>
            </w:r>
            <w:r w:rsidR="008A5A18">
              <w:br/>
            </w:r>
            <w:r w:rsidRPr="003A339E">
              <w:t xml:space="preserve">z regulowanym interwałem co najmniej 1 – 480 minut. Pomiar sekwencyjny </w:t>
            </w:r>
            <w:r w:rsidR="008A5A18">
              <w:br/>
            </w:r>
            <w:r w:rsidRPr="003A339E">
              <w:t xml:space="preserve">z ustawianiem różnych odstępów pomiarowych w co najmniej 4 przedziałach czasowych. Prezentacja wartości: skurczowej, rozkurczowej oraz średniej. Funkcja </w:t>
            </w:r>
            <w:proofErr w:type="spellStart"/>
            <w:r w:rsidRPr="003A339E">
              <w:t>stazy</w:t>
            </w:r>
            <w:proofErr w:type="spellEnd"/>
            <w:r w:rsidRPr="003A339E">
              <w:t>. Funkcja wstępnego ustawiania ciśnienia pompowania mankietu. Pomiar częstości pulsu wraz z nieinwazyjnym ciśnieniem co najmniej w zakresie do 30 do 300 P/min.</w:t>
            </w:r>
          </w:p>
        </w:tc>
        <w:tc>
          <w:tcPr>
            <w:tcW w:w="1418" w:type="dxa"/>
            <w:shd w:val="clear" w:color="auto" w:fill="auto"/>
          </w:tcPr>
          <w:p w:rsidR="00B452BD" w:rsidRPr="003A339E" w:rsidRDefault="00B452BD" w:rsidP="008A5A18">
            <w:pPr>
              <w:suppressAutoHyphens/>
              <w:ind w:left="81"/>
              <w:contextualSpacing/>
              <w:jc w:val="center"/>
              <w:rPr>
                <w:lang w:eastAsia="ar-SA"/>
              </w:rPr>
            </w:pPr>
            <w:r w:rsidRPr="003A339E">
              <w:rPr>
                <w:lang w:eastAsia="ar-SA"/>
              </w:rPr>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suppressAutoHyphens/>
              <w:autoSpaceDE w:val="0"/>
              <w:autoSpaceDN w:val="0"/>
              <w:adjustRightInd w:val="0"/>
              <w:ind w:left="0"/>
              <w:contextualSpacing/>
              <w:jc w:val="center"/>
              <w:rPr>
                <w:lang w:eastAsia="ar-SA"/>
              </w:rPr>
            </w:pPr>
            <w:r w:rsidRPr="003A339E">
              <w:rPr>
                <w:lang w:eastAsia="ar-SA"/>
              </w:rPr>
              <w:t>20.</w:t>
            </w:r>
          </w:p>
        </w:tc>
        <w:tc>
          <w:tcPr>
            <w:tcW w:w="7371" w:type="dxa"/>
            <w:shd w:val="clear" w:color="auto" w:fill="auto"/>
          </w:tcPr>
          <w:p w:rsidR="00B452BD" w:rsidRPr="003A339E" w:rsidRDefault="00B452BD" w:rsidP="003A339E">
            <w:pPr>
              <w:widowControl w:val="0"/>
              <w:autoSpaceDE w:val="0"/>
              <w:autoSpaceDN w:val="0"/>
              <w:adjustRightInd w:val="0"/>
              <w:ind w:left="81" w:firstLine="0"/>
              <w:contextualSpacing/>
            </w:pPr>
            <w:r w:rsidRPr="003A339E">
              <w:t>W komplecie z monitorem przewód i mankiet dla dorosłych.</w:t>
            </w:r>
          </w:p>
        </w:tc>
        <w:tc>
          <w:tcPr>
            <w:tcW w:w="1418" w:type="dxa"/>
            <w:shd w:val="clear" w:color="auto" w:fill="auto"/>
          </w:tcPr>
          <w:p w:rsidR="00B452BD" w:rsidRPr="003A339E" w:rsidRDefault="00B452BD" w:rsidP="008A5A18">
            <w:pPr>
              <w:suppressAutoHyphens/>
              <w:ind w:left="81"/>
              <w:contextualSpacing/>
              <w:jc w:val="center"/>
              <w:rPr>
                <w:lang w:eastAsia="ar-SA"/>
              </w:rPr>
            </w:pPr>
            <w:r w:rsidRPr="003A339E">
              <w:rPr>
                <w:lang w:eastAsia="ar-SA"/>
              </w:rPr>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suppressAutoHyphens/>
              <w:autoSpaceDE w:val="0"/>
              <w:autoSpaceDN w:val="0"/>
              <w:adjustRightInd w:val="0"/>
              <w:ind w:left="0"/>
              <w:contextualSpacing/>
              <w:jc w:val="center"/>
              <w:rPr>
                <w:lang w:eastAsia="ar-SA"/>
              </w:rPr>
            </w:pPr>
            <w:r w:rsidRPr="003A339E">
              <w:rPr>
                <w:lang w:eastAsia="ar-SA"/>
              </w:rPr>
              <w:t>21.</w:t>
            </w:r>
          </w:p>
        </w:tc>
        <w:tc>
          <w:tcPr>
            <w:tcW w:w="7371" w:type="dxa"/>
            <w:shd w:val="clear" w:color="auto" w:fill="auto"/>
          </w:tcPr>
          <w:p w:rsidR="00B452BD" w:rsidRPr="003A339E" w:rsidRDefault="00B452BD" w:rsidP="003A339E">
            <w:pPr>
              <w:widowControl w:val="0"/>
              <w:autoSpaceDE w:val="0"/>
              <w:autoSpaceDN w:val="0"/>
              <w:adjustRightInd w:val="0"/>
              <w:ind w:left="81" w:firstLine="0"/>
              <w:contextualSpacing/>
            </w:pPr>
            <w:r w:rsidRPr="003A339E">
              <w:t>Pomiar temperatury, dwa tory pomiarowe. Wyświetlanie T1, T2 oraz różnicy między nimi.</w:t>
            </w:r>
          </w:p>
        </w:tc>
        <w:tc>
          <w:tcPr>
            <w:tcW w:w="1418" w:type="dxa"/>
            <w:shd w:val="clear" w:color="auto" w:fill="auto"/>
          </w:tcPr>
          <w:p w:rsidR="00B452BD" w:rsidRPr="003A339E" w:rsidRDefault="00B452BD" w:rsidP="008A5A18">
            <w:pPr>
              <w:suppressAutoHyphens/>
              <w:ind w:left="81"/>
              <w:contextualSpacing/>
              <w:jc w:val="center"/>
              <w:rPr>
                <w:lang w:eastAsia="ar-SA"/>
              </w:rPr>
            </w:pPr>
            <w:r w:rsidRPr="003A339E">
              <w:rPr>
                <w:lang w:eastAsia="ar-SA"/>
              </w:rPr>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suppressAutoHyphens/>
              <w:autoSpaceDE w:val="0"/>
              <w:autoSpaceDN w:val="0"/>
              <w:adjustRightInd w:val="0"/>
              <w:ind w:left="0"/>
              <w:contextualSpacing/>
              <w:jc w:val="center"/>
              <w:rPr>
                <w:lang w:eastAsia="ar-SA"/>
              </w:rPr>
            </w:pPr>
            <w:r w:rsidRPr="003A339E">
              <w:rPr>
                <w:lang w:eastAsia="ar-SA"/>
              </w:rPr>
              <w:t>22.</w:t>
            </w:r>
          </w:p>
        </w:tc>
        <w:tc>
          <w:tcPr>
            <w:tcW w:w="7371" w:type="dxa"/>
            <w:shd w:val="clear" w:color="auto" w:fill="auto"/>
          </w:tcPr>
          <w:p w:rsidR="00B452BD" w:rsidRPr="003A339E" w:rsidRDefault="00B452BD" w:rsidP="003A339E">
            <w:pPr>
              <w:widowControl w:val="0"/>
              <w:autoSpaceDE w:val="0"/>
              <w:autoSpaceDN w:val="0"/>
              <w:adjustRightInd w:val="0"/>
              <w:ind w:left="81" w:firstLine="0"/>
              <w:contextualSpacing/>
            </w:pPr>
            <w:r w:rsidRPr="003A339E">
              <w:t>W komplecie z monitorem czujniki temperatury dla dorosłych: powierzchniowy oraz centralny.</w:t>
            </w:r>
          </w:p>
        </w:tc>
        <w:tc>
          <w:tcPr>
            <w:tcW w:w="1418" w:type="dxa"/>
            <w:shd w:val="clear" w:color="auto" w:fill="auto"/>
          </w:tcPr>
          <w:p w:rsidR="00B452BD" w:rsidRPr="003A339E" w:rsidRDefault="00B452BD" w:rsidP="008A5A18">
            <w:pPr>
              <w:suppressAutoHyphens/>
              <w:ind w:left="81"/>
              <w:contextualSpacing/>
              <w:jc w:val="center"/>
              <w:rPr>
                <w:lang w:eastAsia="ar-SA"/>
              </w:rPr>
            </w:pPr>
            <w:r w:rsidRPr="003A339E">
              <w:rPr>
                <w:lang w:eastAsia="ar-SA"/>
              </w:rPr>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suppressAutoHyphens/>
              <w:autoSpaceDE w:val="0"/>
              <w:autoSpaceDN w:val="0"/>
              <w:adjustRightInd w:val="0"/>
              <w:ind w:left="0"/>
              <w:contextualSpacing/>
              <w:jc w:val="center"/>
              <w:rPr>
                <w:lang w:eastAsia="ar-SA"/>
              </w:rPr>
            </w:pPr>
            <w:r w:rsidRPr="003A339E">
              <w:rPr>
                <w:lang w:eastAsia="ar-SA"/>
              </w:rPr>
              <w:t>23.</w:t>
            </w:r>
          </w:p>
        </w:tc>
        <w:tc>
          <w:tcPr>
            <w:tcW w:w="7371" w:type="dxa"/>
            <w:shd w:val="clear" w:color="auto" w:fill="auto"/>
          </w:tcPr>
          <w:p w:rsidR="00B452BD" w:rsidRPr="003A339E" w:rsidRDefault="00B452BD" w:rsidP="003A339E">
            <w:pPr>
              <w:widowControl w:val="0"/>
              <w:autoSpaceDE w:val="0"/>
              <w:autoSpaceDN w:val="0"/>
              <w:adjustRightInd w:val="0"/>
              <w:ind w:left="81" w:firstLine="0"/>
              <w:contextualSpacing/>
            </w:pPr>
            <w:r w:rsidRPr="003A339E">
              <w:t>Pomiar inwazyjnego ciśnienia, dwa tory pomiarowe. Wyświetlanie wartości skurczowych, rozkurczowych i średnich. Zakres pomiarowy inwazyjnego ciśnienia co najmniej od -50 do +350 mmHg. Obliczanie wartości PPV. Pomiar częstości pulsu wraz z inwazyjnym ciśnieniem co najmniej w zakresie do 30 do 300 P/min.</w:t>
            </w:r>
          </w:p>
        </w:tc>
        <w:tc>
          <w:tcPr>
            <w:tcW w:w="1418" w:type="dxa"/>
            <w:shd w:val="clear" w:color="auto" w:fill="auto"/>
          </w:tcPr>
          <w:p w:rsidR="00B452BD" w:rsidRPr="003A339E" w:rsidRDefault="00B452BD" w:rsidP="008A5A18">
            <w:pPr>
              <w:suppressAutoHyphens/>
              <w:ind w:left="81"/>
              <w:contextualSpacing/>
              <w:jc w:val="center"/>
              <w:rPr>
                <w:lang w:eastAsia="ar-SA"/>
              </w:rPr>
            </w:pPr>
            <w:r w:rsidRPr="003A339E">
              <w:rPr>
                <w:lang w:eastAsia="ar-SA"/>
              </w:rPr>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suppressAutoHyphens/>
              <w:autoSpaceDE w:val="0"/>
              <w:autoSpaceDN w:val="0"/>
              <w:adjustRightInd w:val="0"/>
              <w:ind w:left="0"/>
              <w:contextualSpacing/>
              <w:jc w:val="center"/>
              <w:rPr>
                <w:lang w:eastAsia="ar-SA"/>
              </w:rPr>
            </w:pPr>
            <w:r w:rsidRPr="003A339E">
              <w:rPr>
                <w:lang w:eastAsia="ar-SA"/>
              </w:rPr>
              <w:t>24.</w:t>
            </w:r>
          </w:p>
        </w:tc>
        <w:tc>
          <w:tcPr>
            <w:tcW w:w="7371" w:type="dxa"/>
            <w:shd w:val="clear" w:color="auto" w:fill="auto"/>
          </w:tcPr>
          <w:p w:rsidR="00B452BD" w:rsidRPr="003A339E" w:rsidRDefault="00B452BD" w:rsidP="003A339E">
            <w:pPr>
              <w:widowControl w:val="0"/>
              <w:autoSpaceDE w:val="0"/>
              <w:autoSpaceDN w:val="0"/>
              <w:adjustRightInd w:val="0"/>
              <w:ind w:left="81" w:firstLine="0"/>
              <w:contextualSpacing/>
            </w:pPr>
            <w:r w:rsidRPr="003A339E">
              <w:t>Funkcja wyświetlania czterech krzywych ciśnienia inwazyjnego ze wspólnym poziomem zero.</w:t>
            </w:r>
          </w:p>
        </w:tc>
        <w:tc>
          <w:tcPr>
            <w:tcW w:w="1418" w:type="dxa"/>
            <w:shd w:val="clear" w:color="auto" w:fill="auto"/>
          </w:tcPr>
          <w:p w:rsidR="00B452BD" w:rsidRPr="003A339E" w:rsidRDefault="00B452BD" w:rsidP="008A5A18">
            <w:pPr>
              <w:suppressAutoHyphens/>
              <w:ind w:left="81"/>
              <w:contextualSpacing/>
              <w:jc w:val="center"/>
              <w:rPr>
                <w:lang w:eastAsia="ar-SA"/>
              </w:rPr>
            </w:pPr>
            <w:r w:rsidRPr="003A339E">
              <w:rPr>
                <w:lang w:eastAsia="ar-SA"/>
              </w:rPr>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suppressAutoHyphens/>
              <w:autoSpaceDE w:val="0"/>
              <w:autoSpaceDN w:val="0"/>
              <w:adjustRightInd w:val="0"/>
              <w:ind w:left="0"/>
              <w:contextualSpacing/>
              <w:jc w:val="center"/>
              <w:rPr>
                <w:lang w:eastAsia="ar-SA"/>
              </w:rPr>
            </w:pPr>
            <w:r w:rsidRPr="003A339E">
              <w:rPr>
                <w:lang w:eastAsia="ar-SA"/>
              </w:rPr>
              <w:t>25.</w:t>
            </w:r>
          </w:p>
        </w:tc>
        <w:tc>
          <w:tcPr>
            <w:tcW w:w="7371" w:type="dxa"/>
            <w:shd w:val="clear" w:color="auto" w:fill="auto"/>
          </w:tcPr>
          <w:p w:rsidR="00B452BD" w:rsidRPr="003A339E" w:rsidRDefault="00B452BD" w:rsidP="003A339E">
            <w:pPr>
              <w:widowControl w:val="0"/>
              <w:autoSpaceDE w:val="0"/>
              <w:autoSpaceDN w:val="0"/>
              <w:adjustRightInd w:val="0"/>
              <w:ind w:left="81" w:firstLine="0"/>
              <w:contextualSpacing/>
            </w:pPr>
            <w:r w:rsidRPr="003A339E">
              <w:t xml:space="preserve">W komplecie z kardiomonitorem: dwa przewody połączeniowe do przetworników ciśnienia </w:t>
            </w:r>
            <w:proofErr w:type="spellStart"/>
            <w:r w:rsidRPr="003A339E">
              <w:t>BectonDickinson</w:t>
            </w:r>
            <w:proofErr w:type="spellEnd"/>
            <w:r w:rsidRPr="003A339E">
              <w:t>/Argon.</w:t>
            </w:r>
          </w:p>
        </w:tc>
        <w:tc>
          <w:tcPr>
            <w:tcW w:w="1418" w:type="dxa"/>
            <w:shd w:val="clear" w:color="auto" w:fill="auto"/>
          </w:tcPr>
          <w:p w:rsidR="00B452BD" w:rsidRPr="003A339E" w:rsidRDefault="00B452BD" w:rsidP="008A5A18">
            <w:pPr>
              <w:suppressAutoHyphens/>
              <w:ind w:left="81"/>
              <w:contextualSpacing/>
              <w:jc w:val="center"/>
              <w:rPr>
                <w:lang w:eastAsia="ar-SA"/>
              </w:rPr>
            </w:pPr>
            <w:r w:rsidRPr="003A339E">
              <w:rPr>
                <w:lang w:eastAsia="ar-SA"/>
              </w:rPr>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suppressAutoHyphens/>
              <w:autoSpaceDE w:val="0"/>
              <w:autoSpaceDN w:val="0"/>
              <w:adjustRightInd w:val="0"/>
              <w:ind w:left="0"/>
              <w:contextualSpacing/>
              <w:jc w:val="center"/>
              <w:rPr>
                <w:lang w:eastAsia="ar-SA"/>
              </w:rPr>
            </w:pPr>
            <w:r w:rsidRPr="003A339E">
              <w:rPr>
                <w:lang w:eastAsia="ar-SA"/>
              </w:rPr>
              <w:t>26.</w:t>
            </w:r>
          </w:p>
        </w:tc>
        <w:tc>
          <w:tcPr>
            <w:tcW w:w="7371" w:type="dxa"/>
            <w:shd w:val="clear" w:color="auto" w:fill="auto"/>
          </w:tcPr>
          <w:p w:rsidR="00B452BD" w:rsidRPr="003A339E" w:rsidRDefault="00B452BD" w:rsidP="003A339E">
            <w:pPr>
              <w:widowControl w:val="0"/>
              <w:autoSpaceDE w:val="0"/>
              <w:autoSpaceDN w:val="0"/>
              <w:adjustRightInd w:val="0"/>
              <w:ind w:left="81" w:firstLine="0"/>
              <w:contextualSpacing/>
            </w:pPr>
            <w:r w:rsidRPr="003A339E">
              <w:t xml:space="preserve">Możliwość rozbudowy o pomiar ciśnienia śródczaszkowego. </w:t>
            </w:r>
          </w:p>
        </w:tc>
        <w:tc>
          <w:tcPr>
            <w:tcW w:w="1418" w:type="dxa"/>
            <w:shd w:val="clear" w:color="auto" w:fill="auto"/>
          </w:tcPr>
          <w:p w:rsidR="00B452BD" w:rsidRPr="003A339E" w:rsidRDefault="00B452BD" w:rsidP="008A5A18">
            <w:pPr>
              <w:suppressAutoHyphens/>
              <w:ind w:left="81"/>
              <w:contextualSpacing/>
              <w:jc w:val="center"/>
              <w:rPr>
                <w:lang w:eastAsia="ar-SA"/>
              </w:rPr>
            </w:pPr>
            <w:r w:rsidRPr="003A339E">
              <w:rPr>
                <w:lang w:eastAsia="ar-SA"/>
              </w:rPr>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suppressAutoHyphens/>
              <w:autoSpaceDE w:val="0"/>
              <w:autoSpaceDN w:val="0"/>
              <w:adjustRightInd w:val="0"/>
              <w:ind w:left="0"/>
              <w:contextualSpacing/>
              <w:jc w:val="center"/>
              <w:rPr>
                <w:lang w:eastAsia="ar-SA"/>
              </w:rPr>
            </w:pPr>
            <w:r w:rsidRPr="003A339E">
              <w:rPr>
                <w:lang w:eastAsia="ar-SA"/>
              </w:rPr>
              <w:lastRenderedPageBreak/>
              <w:t>27.</w:t>
            </w:r>
          </w:p>
        </w:tc>
        <w:tc>
          <w:tcPr>
            <w:tcW w:w="7371" w:type="dxa"/>
            <w:shd w:val="clear" w:color="auto" w:fill="auto"/>
          </w:tcPr>
          <w:p w:rsidR="00B452BD" w:rsidRPr="003A339E" w:rsidRDefault="00B452BD" w:rsidP="003A339E">
            <w:pPr>
              <w:widowControl w:val="0"/>
              <w:autoSpaceDE w:val="0"/>
              <w:autoSpaceDN w:val="0"/>
              <w:adjustRightInd w:val="0"/>
              <w:ind w:left="81" w:firstLine="0"/>
              <w:contextualSpacing/>
            </w:pPr>
            <w:r w:rsidRPr="003A339E">
              <w:t xml:space="preserve">Moduł pomiaru kapnografii w strumieniu bocznym. Zakres pomiarowy stężenia CO2 co najmniej od 0 do 90 mmHg. Zakres pomiarowy częstości oddechu co najmniej od 4 do 120 R/min. </w:t>
            </w:r>
          </w:p>
        </w:tc>
        <w:tc>
          <w:tcPr>
            <w:tcW w:w="1418" w:type="dxa"/>
            <w:shd w:val="clear" w:color="auto" w:fill="auto"/>
          </w:tcPr>
          <w:p w:rsidR="00B452BD" w:rsidRPr="003A339E" w:rsidRDefault="00B452BD" w:rsidP="008A5A18">
            <w:pPr>
              <w:suppressAutoHyphens/>
              <w:ind w:left="81"/>
              <w:contextualSpacing/>
              <w:jc w:val="center"/>
              <w:rPr>
                <w:lang w:eastAsia="ar-SA"/>
              </w:rPr>
            </w:pPr>
            <w:r w:rsidRPr="003A339E">
              <w:rPr>
                <w:lang w:eastAsia="ar-SA"/>
              </w:rPr>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suppressAutoHyphens/>
              <w:autoSpaceDE w:val="0"/>
              <w:autoSpaceDN w:val="0"/>
              <w:adjustRightInd w:val="0"/>
              <w:ind w:left="0"/>
              <w:contextualSpacing/>
              <w:jc w:val="center"/>
              <w:rPr>
                <w:lang w:eastAsia="ar-SA"/>
              </w:rPr>
            </w:pPr>
            <w:r w:rsidRPr="003A339E">
              <w:rPr>
                <w:lang w:eastAsia="ar-SA"/>
              </w:rPr>
              <w:t>28.</w:t>
            </w:r>
          </w:p>
        </w:tc>
        <w:tc>
          <w:tcPr>
            <w:tcW w:w="7371" w:type="dxa"/>
            <w:shd w:val="clear" w:color="auto" w:fill="auto"/>
          </w:tcPr>
          <w:p w:rsidR="00B452BD" w:rsidRPr="003A339E" w:rsidRDefault="00B452BD" w:rsidP="003A339E">
            <w:pPr>
              <w:widowControl w:val="0"/>
              <w:autoSpaceDE w:val="0"/>
              <w:autoSpaceDN w:val="0"/>
              <w:adjustRightInd w:val="0"/>
              <w:ind w:left="81" w:firstLine="0"/>
              <w:contextualSpacing/>
            </w:pPr>
            <w:r w:rsidRPr="003A339E">
              <w:t>Monitor wyposażony w funkcję trybu intubacji: zawieszeni</w:t>
            </w:r>
            <w:r w:rsidR="003A339E">
              <w:t xml:space="preserve">e działania alarmów związanych </w:t>
            </w:r>
            <w:r w:rsidRPr="003A339E">
              <w:t>z modułem CO2 i wyświetlanie na ekranie stopera z czasem jaki pozostał do zakończenia procesu intubacji (ustawiane czasy co najmniej do wyboru 1 i 2 minuty).</w:t>
            </w:r>
          </w:p>
        </w:tc>
        <w:tc>
          <w:tcPr>
            <w:tcW w:w="1418" w:type="dxa"/>
            <w:shd w:val="clear" w:color="auto" w:fill="auto"/>
          </w:tcPr>
          <w:p w:rsidR="00B452BD" w:rsidRPr="003A339E" w:rsidRDefault="00B452BD" w:rsidP="008A5A18">
            <w:pPr>
              <w:suppressAutoHyphens/>
              <w:ind w:left="81"/>
              <w:contextualSpacing/>
              <w:jc w:val="center"/>
              <w:rPr>
                <w:lang w:eastAsia="ar-SA"/>
              </w:rPr>
            </w:pPr>
            <w:r w:rsidRPr="003A339E">
              <w:rPr>
                <w:lang w:eastAsia="ar-SA"/>
              </w:rPr>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suppressAutoHyphens/>
              <w:autoSpaceDE w:val="0"/>
              <w:autoSpaceDN w:val="0"/>
              <w:adjustRightInd w:val="0"/>
              <w:ind w:left="0"/>
              <w:contextualSpacing/>
              <w:jc w:val="center"/>
              <w:rPr>
                <w:lang w:eastAsia="ar-SA"/>
              </w:rPr>
            </w:pPr>
            <w:r w:rsidRPr="003A339E">
              <w:rPr>
                <w:lang w:eastAsia="ar-SA"/>
              </w:rPr>
              <w:t>29.</w:t>
            </w:r>
          </w:p>
        </w:tc>
        <w:tc>
          <w:tcPr>
            <w:tcW w:w="7371" w:type="dxa"/>
            <w:shd w:val="clear" w:color="auto" w:fill="auto"/>
          </w:tcPr>
          <w:p w:rsidR="00B452BD" w:rsidRPr="003A339E" w:rsidRDefault="00B452BD" w:rsidP="003A339E">
            <w:pPr>
              <w:widowControl w:val="0"/>
              <w:autoSpaceDE w:val="0"/>
              <w:autoSpaceDN w:val="0"/>
              <w:adjustRightInd w:val="0"/>
              <w:ind w:left="81" w:firstLine="0"/>
              <w:contextualSpacing/>
            </w:pPr>
            <w:r w:rsidRPr="003A339E">
              <w:t xml:space="preserve">Ustawianie granic alarmowych przez użytkownika oraz funkcja automatycznego ustawiania granic alarmowych na podstawie bieżących wartości parametrów. Ustawianie głośności alarmowania (co najmniej 5 poziomów do wyboru). </w:t>
            </w:r>
          </w:p>
        </w:tc>
        <w:tc>
          <w:tcPr>
            <w:tcW w:w="1418" w:type="dxa"/>
            <w:shd w:val="clear" w:color="auto" w:fill="auto"/>
          </w:tcPr>
          <w:p w:rsidR="00B452BD" w:rsidRPr="003A339E" w:rsidRDefault="00B452BD" w:rsidP="008A5A18">
            <w:pPr>
              <w:suppressAutoHyphens/>
              <w:ind w:left="81"/>
              <w:contextualSpacing/>
              <w:jc w:val="center"/>
              <w:rPr>
                <w:lang w:eastAsia="ar-SA"/>
              </w:rPr>
            </w:pPr>
            <w:r w:rsidRPr="003A339E">
              <w:rPr>
                <w:lang w:eastAsia="ar-SA"/>
              </w:rPr>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suppressAutoHyphens/>
              <w:autoSpaceDE w:val="0"/>
              <w:autoSpaceDN w:val="0"/>
              <w:adjustRightInd w:val="0"/>
              <w:ind w:left="0"/>
              <w:contextualSpacing/>
              <w:jc w:val="center"/>
              <w:rPr>
                <w:lang w:eastAsia="ar-SA"/>
              </w:rPr>
            </w:pPr>
            <w:r w:rsidRPr="003A339E">
              <w:rPr>
                <w:lang w:eastAsia="ar-SA"/>
              </w:rPr>
              <w:t>30.</w:t>
            </w:r>
          </w:p>
        </w:tc>
        <w:tc>
          <w:tcPr>
            <w:tcW w:w="7371" w:type="dxa"/>
            <w:shd w:val="clear" w:color="auto" w:fill="auto"/>
          </w:tcPr>
          <w:p w:rsidR="00B452BD" w:rsidRPr="003A339E" w:rsidRDefault="00B452BD" w:rsidP="003A339E">
            <w:pPr>
              <w:widowControl w:val="0"/>
              <w:autoSpaceDE w:val="0"/>
              <w:autoSpaceDN w:val="0"/>
              <w:adjustRightInd w:val="0"/>
              <w:ind w:left="81" w:firstLine="0"/>
              <w:contextualSpacing/>
            </w:pPr>
            <w:r w:rsidRPr="003A339E">
              <w:t>Przynajmniej 120-godzinne trendy wszystkich mierzony</w:t>
            </w:r>
            <w:r w:rsidR="003A339E">
              <w:t xml:space="preserve">ch parametrów, w postaci tabel </w:t>
            </w:r>
            <w:r w:rsidRPr="003A339E">
              <w:t>i wykresów z rozdzielczością przynajmniej 1 minuty</w:t>
            </w:r>
          </w:p>
        </w:tc>
        <w:tc>
          <w:tcPr>
            <w:tcW w:w="1418" w:type="dxa"/>
            <w:shd w:val="clear" w:color="auto" w:fill="auto"/>
          </w:tcPr>
          <w:p w:rsidR="00B452BD" w:rsidRPr="003A339E" w:rsidRDefault="00B452BD" w:rsidP="008A5A18">
            <w:pPr>
              <w:suppressAutoHyphens/>
              <w:ind w:left="81"/>
              <w:contextualSpacing/>
              <w:jc w:val="center"/>
              <w:rPr>
                <w:lang w:eastAsia="ar-SA"/>
              </w:rPr>
            </w:pPr>
            <w:r w:rsidRPr="003A339E">
              <w:rPr>
                <w:lang w:eastAsia="ar-SA"/>
              </w:rPr>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suppressAutoHyphens/>
              <w:autoSpaceDE w:val="0"/>
              <w:autoSpaceDN w:val="0"/>
              <w:adjustRightInd w:val="0"/>
              <w:ind w:left="0"/>
              <w:contextualSpacing/>
              <w:jc w:val="center"/>
              <w:rPr>
                <w:lang w:eastAsia="ar-SA"/>
              </w:rPr>
            </w:pPr>
            <w:r w:rsidRPr="003A339E">
              <w:rPr>
                <w:lang w:eastAsia="ar-SA"/>
              </w:rPr>
              <w:t>31.</w:t>
            </w:r>
          </w:p>
        </w:tc>
        <w:tc>
          <w:tcPr>
            <w:tcW w:w="7371" w:type="dxa"/>
            <w:shd w:val="clear" w:color="auto" w:fill="auto"/>
          </w:tcPr>
          <w:p w:rsidR="00B452BD" w:rsidRPr="003A339E" w:rsidRDefault="00B452BD" w:rsidP="003A339E">
            <w:pPr>
              <w:widowControl w:val="0"/>
              <w:autoSpaceDE w:val="0"/>
              <w:autoSpaceDN w:val="0"/>
              <w:adjustRightInd w:val="0"/>
              <w:ind w:left="81" w:firstLine="0"/>
              <w:contextualSpacing/>
            </w:pPr>
            <w:r w:rsidRPr="003A339E">
              <w:t xml:space="preserve">Zapamiętywanie krzywych dynamicznych w czasie rzeczywistym (funkcja </w:t>
            </w:r>
            <w:proofErr w:type="spellStart"/>
            <w:r w:rsidRPr="003A339E">
              <w:t>full</w:t>
            </w:r>
            <w:proofErr w:type="spellEnd"/>
            <w:r w:rsidRPr="003A339E">
              <w:t xml:space="preserve"> </w:t>
            </w:r>
            <w:proofErr w:type="spellStart"/>
            <w:r w:rsidRPr="003A339E">
              <w:t>dislosure</w:t>
            </w:r>
            <w:proofErr w:type="spellEnd"/>
            <w:r w:rsidRPr="003A339E">
              <w:t xml:space="preserve">) – pamięć co najmniej 24 godzin </w:t>
            </w:r>
          </w:p>
        </w:tc>
        <w:tc>
          <w:tcPr>
            <w:tcW w:w="1418" w:type="dxa"/>
            <w:shd w:val="clear" w:color="auto" w:fill="auto"/>
          </w:tcPr>
          <w:p w:rsidR="00B452BD" w:rsidRPr="003A339E" w:rsidRDefault="00B452BD" w:rsidP="008A5A18">
            <w:pPr>
              <w:suppressAutoHyphens/>
              <w:ind w:left="81"/>
              <w:contextualSpacing/>
              <w:jc w:val="center"/>
              <w:rPr>
                <w:lang w:eastAsia="ar-SA"/>
              </w:rPr>
            </w:pPr>
            <w:r w:rsidRPr="003A339E">
              <w:rPr>
                <w:lang w:eastAsia="ar-SA"/>
              </w:rPr>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autoSpaceDE w:val="0"/>
              <w:autoSpaceDN w:val="0"/>
              <w:adjustRightInd w:val="0"/>
              <w:ind w:left="0"/>
              <w:contextualSpacing/>
              <w:jc w:val="center"/>
            </w:pPr>
            <w:r w:rsidRPr="003A339E">
              <w:t>32.</w:t>
            </w:r>
          </w:p>
        </w:tc>
        <w:tc>
          <w:tcPr>
            <w:tcW w:w="7371" w:type="dxa"/>
            <w:shd w:val="clear" w:color="auto" w:fill="auto"/>
          </w:tcPr>
          <w:p w:rsidR="00B452BD" w:rsidRPr="003A339E" w:rsidRDefault="00B452BD" w:rsidP="003A339E">
            <w:pPr>
              <w:widowControl w:val="0"/>
              <w:autoSpaceDE w:val="0"/>
              <w:autoSpaceDN w:val="0"/>
              <w:adjustRightInd w:val="0"/>
              <w:ind w:left="81" w:firstLine="0"/>
              <w:contextualSpacing/>
            </w:pPr>
            <w:r w:rsidRPr="003A339E">
              <w:t>Zapamiętywanie co najmniej 500 zdarzeń alarmowych (krzywe i odpowiadające im wartości parametrów)</w:t>
            </w:r>
          </w:p>
        </w:tc>
        <w:tc>
          <w:tcPr>
            <w:tcW w:w="1418" w:type="dxa"/>
            <w:shd w:val="clear" w:color="auto" w:fill="auto"/>
          </w:tcPr>
          <w:p w:rsidR="00B452BD" w:rsidRPr="003A339E" w:rsidRDefault="00B452BD" w:rsidP="008A5A18">
            <w:pPr>
              <w:ind w:left="81"/>
              <w:contextualSpacing/>
              <w:jc w:val="center"/>
            </w:pPr>
            <w:r w:rsidRPr="003A339E">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autoSpaceDE w:val="0"/>
              <w:autoSpaceDN w:val="0"/>
              <w:adjustRightInd w:val="0"/>
              <w:ind w:left="0"/>
              <w:contextualSpacing/>
              <w:jc w:val="center"/>
            </w:pPr>
            <w:r w:rsidRPr="003A339E">
              <w:t>33.</w:t>
            </w:r>
          </w:p>
        </w:tc>
        <w:tc>
          <w:tcPr>
            <w:tcW w:w="7371" w:type="dxa"/>
            <w:shd w:val="clear" w:color="auto" w:fill="auto"/>
          </w:tcPr>
          <w:p w:rsidR="00B452BD" w:rsidRPr="003A339E" w:rsidRDefault="00B452BD" w:rsidP="003A339E">
            <w:pPr>
              <w:widowControl w:val="0"/>
              <w:autoSpaceDE w:val="0"/>
              <w:autoSpaceDN w:val="0"/>
              <w:adjustRightInd w:val="0"/>
              <w:ind w:left="81" w:firstLine="0"/>
              <w:contextualSpacing/>
            </w:pPr>
            <w:r w:rsidRPr="003A339E">
              <w:t>Monitor wyposażony w funkcje obliczeń dawki (lekowych), hemodynamicznych,  natlenienia, nerkowych i wentylacji</w:t>
            </w:r>
          </w:p>
        </w:tc>
        <w:tc>
          <w:tcPr>
            <w:tcW w:w="1418" w:type="dxa"/>
            <w:shd w:val="clear" w:color="auto" w:fill="auto"/>
          </w:tcPr>
          <w:p w:rsidR="00B452BD" w:rsidRPr="003A339E" w:rsidRDefault="00B452BD" w:rsidP="008A5A18">
            <w:pPr>
              <w:ind w:left="81"/>
              <w:contextualSpacing/>
              <w:jc w:val="center"/>
            </w:pPr>
            <w:r w:rsidRPr="003A339E">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autoSpaceDE w:val="0"/>
              <w:autoSpaceDN w:val="0"/>
              <w:adjustRightInd w:val="0"/>
              <w:ind w:left="0"/>
              <w:contextualSpacing/>
              <w:jc w:val="center"/>
            </w:pPr>
            <w:r w:rsidRPr="003A339E">
              <w:t>34.</w:t>
            </w:r>
          </w:p>
        </w:tc>
        <w:tc>
          <w:tcPr>
            <w:tcW w:w="7371" w:type="dxa"/>
            <w:shd w:val="clear" w:color="auto" w:fill="auto"/>
          </w:tcPr>
          <w:p w:rsidR="00B452BD" w:rsidRPr="003A339E" w:rsidRDefault="00B452BD" w:rsidP="003A339E">
            <w:pPr>
              <w:widowControl w:val="0"/>
              <w:autoSpaceDE w:val="0"/>
              <w:autoSpaceDN w:val="0"/>
              <w:adjustRightInd w:val="0"/>
              <w:ind w:left="81" w:firstLine="0"/>
              <w:contextualSpacing/>
            </w:pPr>
            <w:r w:rsidRPr="003A339E">
              <w:t xml:space="preserve">Monitor przystosowany do pracy w sieci </w:t>
            </w:r>
          </w:p>
        </w:tc>
        <w:tc>
          <w:tcPr>
            <w:tcW w:w="1418" w:type="dxa"/>
            <w:shd w:val="clear" w:color="auto" w:fill="auto"/>
          </w:tcPr>
          <w:p w:rsidR="00B452BD" w:rsidRPr="003A339E" w:rsidRDefault="00B452BD" w:rsidP="008A5A18">
            <w:pPr>
              <w:ind w:left="81"/>
              <w:contextualSpacing/>
              <w:jc w:val="center"/>
            </w:pPr>
            <w:r w:rsidRPr="003A339E">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autoSpaceDE w:val="0"/>
              <w:autoSpaceDN w:val="0"/>
              <w:adjustRightInd w:val="0"/>
              <w:ind w:left="0"/>
              <w:contextualSpacing/>
              <w:jc w:val="center"/>
            </w:pPr>
          </w:p>
        </w:tc>
        <w:tc>
          <w:tcPr>
            <w:tcW w:w="7371" w:type="dxa"/>
            <w:shd w:val="clear" w:color="auto" w:fill="auto"/>
          </w:tcPr>
          <w:p w:rsidR="00B452BD" w:rsidRPr="003A339E" w:rsidRDefault="00B452BD" w:rsidP="009C77FC">
            <w:pPr>
              <w:pStyle w:val="Akapitzlist"/>
              <w:widowControl w:val="0"/>
              <w:numPr>
                <w:ilvl w:val="0"/>
                <w:numId w:val="104"/>
              </w:numPr>
              <w:suppressAutoHyphens/>
              <w:autoSpaceDE w:val="0"/>
              <w:autoSpaceDN w:val="0"/>
              <w:adjustRightInd w:val="0"/>
              <w:spacing w:after="0" w:line="240" w:lineRule="auto"/>
            </w:pPr>
            <w:r w:rsidRPr="003A339E">
              <w:t>możliwość współpracy z opisaną poniżej centralą pielęgniarską,</w:t>
            </w:r>
          </w:p>
        </w:tc>
        <w:tc>
          <w:tcPr>
            <w:tcW w:w="1418" w:type="dxa"/>
            <w:shd w:val="clear" w:color="auto" w:fill="auto"/>
          </w:tcPr>
          <w:p w:rsidR="00B452BD" w:rsidRPr="003A339E" w:rsidRDefault="00B452BD" w:rsidP="008A5A18">
            <w:pPr>
              <w:ind w:left="81"/>
              <w:contextualSpacing/>
              <w:jc w:val="center"/>
            </w:pPr>
            <w:r w:rsidRPr="003A339E">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autoSpaceDE w:val="0"/>
              <w:autoSpaceDN w:val="0"/>
              <w:adjustRightInd w:val="0"/>
              <w:ind w:left="0"/>
              <w:contextualSpacing/>
              <w:jc w:val="center"/>
            </w:pPr>
          </w:p>
        </w:tc>
        <w:tc>
          <w:tcPr>
            <w:tcW w:w="7371" w:type="dxa"/>
            <w:shd w:val="clear" w:color="auto" w:fill="auto"/>
          </w:tcPr>
          <w:p w:rsidR="00B452BD" w:rsidRPr="003A339E" w:rsidRDefault="008A5A18" w:rsidP="008A5A18">
            <w:pPr>
              <w:widowControl w:val="0"/>
              <w:suppressAutoHyphens/>
              <w:autoSpaceDE w:val="0"/>
              <w:autoSpaceDN w:val="0"/>
              <w:adjustRightInd w:val="0"/>
              <w:spacing w:after="0" w:line="240" w:lineRule="auto"/>
              <w:ind w:left="81" w:firstLine="0"/>
              <w:contextualSpacing/>
            </w:pPr>
            <w:r>
              <w:t xml:space="preserve">b) </w:t>
            </w:r>
            <w:r w:rsidR="00B452BD" w:rsidRPr="003A339E">
              <w:t xml:space="preserve">możliwość podłączenia do monitora, bez pośrednictwa centrali, sieciowej </w:t>
            </w:r>
            <w:r>
              <w:br/>
              <w:t xml:space="preserve">    </w:t>
            </w:r>
            <w:r w:rsidR="00B452BD" w:rsidRPr="003A339E">
              <w:t xml:space="preserve">drukarki laserowej i wykonywania wydruków na standardowym papierze </w:t>
            </w:r>
            <w:r>
              <w:br/>
              <w:t xml:space="preserve">   </w:t>
            </w:r>
            <w:r w:rsidR="00B452BD" w:rsidRPr="003A339E">
              <w:t>formatu A4: krzywych dynamicznych oraz trendów graficznych i tabelarycznych.</w:t>
            </w:r>
          </w:p>
        </w:tc>
        <w:tc>
          <w:tcPr>
            <w:tcW w:w="1418" w:type="dxa"/>
            <w:shd w:val="clear" w:color="auto" w:fill="auto"/>
          </w:tcPr>
          <w:p w:rsidR="00B452BD" w:rsidRPr="003A339E" w:rsidRDefault="00B452BD" w:rsidP="008A5A18">
            <w:pPr>
              <w:ind w:left="81"/>
              <w:contextualSpacing/>
              <w:jc w:val="center"/>
            </w:pPr>
            <w:r w:rsidRPr="003A339E">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autoSpaceDE w:val="0"/>
              <w:autoSpaceDN w:val="0"/>
              <w:adjustRightInd w:val="0"/>
              <w:ind w:left="0"/>
              <w:contextualSpacing/>
              <w:jc w:val="center"/>
            </w:pPr>
            <w:r w:rsidRPr="003A339E">
              <w:t>34.</w:t>
            </w:r>
          </w:p>
        </w:tc>
        <w:tc>
          <w:tcPr>
            <w:tcW w:w="7371" w:type="dxa"/>
            <w:shd w:val="clear" w:color="auto" w:fill="auto"/>
          </w:tcPr>
          <w:p w:rsidR="00B452BD" w:rsidRPr="003A339E" w:rsidRDefault="00B452BD" w:rsidP="003A339E">
            <w:pPr>
              <w:widowControl w:val="0"/>
              <w:autoSpaceDE w:val="0"/>
              <w:autoSpaceDN w:val="0"/>
              <w:adjustRightInd w:val="0"/>
              <w:ind w:left="81" w:firstLine="0"/>
              <w:contextualSpacing/>
            </w:pPr>
            <w:r w:rsidRPr="003A339E">
              <w:t>Funkcja „</w:t>
            </w:r>
            <w:proofErr w:type="spellStart"/>
            <w:r w:rsidRPr="003A339E">
              <w:t>standby</w:t>
            </w:r>
            <w:proofErr w:type="spellEnd"/>
            <w:r w:rsidRPr="003A339E">
              <w:t>”, pozwalająca na wstrzymanie mo</w:t>
            </w:r>
            <w:r w:rsidR="003A339E">
              <w:t xml:space="preserve">nitorowania pacjenta, związane </w:t>
            </w:r>
            <w:r w:rsidRPr="003A339E">
              <w:t>np. z czasowym odłączeniem go od monitora, bez konieczności wyłączania monitora, i na szybkie, ponowne uruchomienie monitorowania.</w:t>
            </w:r>
          </w:p>
        </w:tc>
        <w:tc>
          <w:tcPr>
            <w:tcW w:w="1418" w:type="dxa"/>
            <w:shd w:val="clear" w:color="auto" w:fill="auto"/>
          </w:tcPr>
          <w:p w:rsidR="00B452BD" w:rsidRPr="003A339E" w:rsidRDefault="00B452BD" w:rsidP="008A5A18">
            <w:pPr>
              <w:ind w:left="81"/>
              <w:contextualSpacing/>
              <w:jc w:val="center"/>
            </w:pPr>
            <w:r w:rsidRPr="003A339E">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r w:rsidR="00B452BD" w:rsidRPr="003A339E" w:rsidTr="008A5A18">
        <w:tblPrEx>
          <w:tblCellMar>
            <w:left w:w="61" w:type="dxa"/>
            <w:right w:w="61" w:type="dxa"/>
          </w:tblCellMar>
        </w:tblPrEx>
        <w:trPr>
          <w:cantSplit/>
          <w:trHeight w:val="112"/>
        </w:trPr>
        <w:tc>
          <w:tcPr>
            <w:tcW w:w="567" w:type="dxa"/>
            <w:shd w:val="clear" w:color="auto" w:fill="auto"/>
          </w:tcPr>
          <w:p w:rsidR="00B452BD" w:rsidRPr="003A339E" w:rsidRDefault="00B452BD" w:rsidP="003A339E">
            <w:pPr>
              <w:widowControl w:val="0"/>
              <w:shd w:val="clear" w:color="auto" w:fill="FFFFFF"/>
              <w:autoSpaceDE w:val="0"/>
              <w:autoSpaceDN w:val="0"/>
              <w:adjustRightInd w:val="0"/>
              <w:ind w:left="0"/>
              <w:contextualSpacing/>
              <w:jc w:val="center"/>
            </w:pPr>
            <w:r w:rsidRPr="003A339E">
              <w:t>35.</w:t>
            </w:r>
          </w:p>
        </w:tc>
        <w:tc>
          <w:tcPr>
            <w:tcW w:w="7371" w:type="dxa"/>
            <w:shd w:val="clear" w:color="auto" w:fill="auto"/>
          </w:tcPr>
          <w:p w:rsidR="00B452BD" w:rsidRPr="003A339E" w:rsidRDefault="00B452BD" w:rsidP="003A339E">
            <w:pPr>
              <w:widowControl w:val="0"/>
              <w:autoSpaceDE w:val="0"/>
              <w:autoSpaceDN w:val="0"/>
              <w:adjustRightInd w:val="0"/>
              <w:ind w:left="81" w:firstLine="0"/>
              <w:contextualSpacing/>
            </w:pPr>
            <w:r w:rsidRPr="003A339E">
              <w:t>Funkcja „tryb prywatny” pozwalająca - w przypadku podłączenia urządzenia do centrali - na ukrycie danych przed pacjentem i wyświetlanie ich tylko na stanowisku centralnym.</w:t>
            </w:r>
          </w:p>
        </w:tc>
        <w:tc>
          <w:tcPr>
            <w:tcW w:w="1418" w:type="dxa"/>
            <w:shd w:val="clear" w:color="auto" w:fill="auto"/>
          </w:tcPr>
          <w:p w:rsidR="00B452BD" w:rsidRPr="003A339E" w:rsidRDefault="00B452BD" w:rsidP="008A5A18">
            <w:pPr>
              <w:ind w:left="81"/>
              <w:contextualSpacing/>
              <w:jc w:val="center"/>
            </w:pPr>
            <w:r w:rsidRPr="003A339E">
              <w:t>TAK</w:t>
            </w:r>
          </w:p>
        </w:tc>
        <w:tc>
          <w:tcPr>
            <w:tcW w:w="1843" w:type="dxa"/>
            <w:shd w:val="clear" w:color="auto" w:fill="auto"/>
          </w:tcPr>
          <w:p w:rsidR="00B452BD" w:rsidRPr="003A339E" w:rsidRDefault="00B452BD" w:rsidP="00B452BD">
            <w:pPr>
              <w:widowControl w:val="0"/>
              <w:autoSpaceDE w:val="0"/>
              <w:autoSpaceDN w:val="0"/>
              <w:adjustRightInd w:val="0"/>
              <w:contextualSpacing/>
            </w:pPr>
          </w:p>
        </w:tc>
      </w:tr>
    </w:tbl>
    <w:p w:rsidR="00B452BD" w:rsidRPr="003A339E" w:rsidRDefault="00B452BD" w:rsidP="00B452BD">
      <w:pPr>
        <w:suppressAutoHyphens/>
        <w:contextualSpacing/>
        <w:rPr>
          <w:b/>
          <w:bCs/>
          <w:iCs/>
          <w:lang w:eastAsia="ar-SA"/>
        </w:rPr>
      </w:pPr>
    </w:p>
    <w:p w:rsidR="00B452BD" w:rsidRDefault="00B452BD" w:rsidP="00B452BD">
      <w:pPr>
        <w:suppressAutoHyphens/>
        <w:contextualSpacing/>
        <w:rPr>
          <w:b/>
          <w:bCs/>
          <w:iCs/>
          <w:lang w:eastAsia="ar-SA"/>
        </w:rPr>
      </w:pPr>
    </w:p>
    <w:p w:rsidR="008A5A18" w:rsidRDefault="008A5A18" w:rsidP="00B452BD">
      <w:pPr>
        <w:suppressAutoHyphens/>
        <w:contextualSpacing/>
        <w:rPr>
          <w:b/>
          <w:bCs/>
          <w:iCs/>
          <w:lang w:eastAsia="ar-SA"/>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8A5A18" w:rsidRDefault="008A5A18" w:rsidP="00B452BD">
      <w:pPr>
        <w:suppressAutoHyphens/>
        <w:contextualSpacing/>
        <w:rPr>
          <w:b/>
          <w:bCs/>
          <w:iCs/>
          <w:lang w:eastAsia="ar-SA"/>
        </w:rPr>
      </w:pPr>
    </w:p>
    <w:p w:rsidR="0073501B" w:rsidRDefault="0073501B" w:rsidP="00B452BD">
      <w:pPr>
        <w:suppressAutoHyphens/>
        <w:contextualSpacing/>
        <w:rPr>
          <w:b/>
          <w:bCs/>
          <w:iCs/>
          <w:lang w:eastAsia="ar-SA"/>
        </w:rPr>
      </w:pPr>
    </w:p>
    <w:p w:rsidR="00C86432" w:rsidRDefault="00C86432" w:rsidP="00B452BD">
      <w:pPr>
        <w:suppressAutoHyphens/>
        <w:contextualSpacing/>
        <w:rPr>
          <w:b/>
          <w:bCs/>
          <w:iCs/>
          <w:lang w:eastAsia="ar-SA"/>
        </w:rPr>
      </w:pPr>
    </w:p>
    <w:p w:rsidR="00C86432" w:rsidRDefault="00C86432" w:rsidP="00B452BD">
      <w:pPr>
        <w:suppressAutoHyphens/>
        <w:contextualSpacing/>
        <w:rPr>
          <w:b/>
          <w:bCs/>
          <w:iCs/>
          <w:lang w:eastAsia="ar-SA"/>
        </w:rPr>
      </w:pPr>
    </w:p>
    <w:p w:rsidR="00C86432" w:rsidRDefault="00C86432" w:rsidP="00B452BD">
      <w:pPr>
        <w:suppressAutoHyphens/>
        <w:contextualSpacing/>
        <w:rPr>
          <w:b/>
          <w:bCs/>
          <w:iCs/>
          <w:lang w:eastAsia="ar-SA"/>
        </w:rPr>
      </w:pPr>
    </w:p>
    <w:p w:rsidR="00C86432" w:rsidRDefault="00C86432" w:rsidP="00B452BD">
      <w:pPr>
        <w:suppressAutoHyphens/>
        <w:contextualSpacing/>
        <w:rPr>
          <w:b/>
          <w:bCs/>
          <w:iCs/>
          <w:lang w:eastAsia="ar-SA"/>
        </w:rPr>
      </w:pPr>
    </w:p>
    <w:p w:rsidR="00C86432" w:rsidRDefault="00C86432" w:rsidP="00B452BD">
      <w:pPr>
        <w:suppressAutoHyphens/>
        <w:contextualSpacing/>
        <w:rPr>
          <w:b/>
          <w:bCs/>
          <w:iCs/>
          <w:lang w:eastAsia="ar-SA"/>
        </w:rPr>
      </w:pPr>
    </w:p>
    <w:p w:rsidR="00C86432" w:rsidRDefault="00C86432" w:rsidP="00B452BD">
      <w:pPr>
        <w:suppressAutoHyphens/>
        <w:contextualSpacing/>
        <w:rPr>
          <w:b/>
          <w:bCs/>
          <w:iCs/>
          <w:lang w:eastAsia="ar-SA"/>
        </w:rPr>
      </w:pPr>
    </w:p>
    <w:p w:rsidR="00AE6423" w:rsidRDefault="00AE6423" w:rsidP="00B452BD">
      <w:pPr>
        <w:suppressAutoHyphens/>
        <w:contextualSpacing/>
        <w:rPr>
          <w:b/>
          <w:bCs/>
          <w:iCs/>
          <w:lang w:eastAsia="ar-SA"/>
        </w:rPr>
      </w:pPr>
    </w:p>
    <w:p w:rsidR="00AE6423" w:rsidRDefault="00AE6423" w:rsidP="00B452BD">
      <w:pPr>
        <w:suppressAutoHyphens/>
        <w:contextualSpacing/>
        <w:rPr>
          <w:b/>
          <w:bCs/>
          <w:iCs/>
          <w:lang w:eastAsia="ar-SA"/>
        </w:rPr>
      </w:pPr>
    </w:p>
    <w:p w:rsidR="00C86432" w:rsidRDefault="00C86432" w:rsidP="00B452BD">
      <w:pPr>
        <w:suppressAutoHyphens/>
        <w:contextualSpacing/>
        <w:rPr>
          <w:b/>
          <w:bCs/>
          <w:iCs/>
          <w:lang w:eastAsia="ar-SA"/>
        </w:rPr>
      </w:pPr>
    </w:p>
    <w:p w:rsidR="00C86432" w:rsidRDefault="00C86432" w:rsidP="00B452BD">
      <w:pPr>
        <w:suppressAutoHyphens/>
        <w:contextualSpacing/>
        <w:rPr>
          <w:b/>
          <w:bCs/>
          <w:iCs/>
          <w:lang w:eastAsia="ar-SA"/>
        </w:rPr>
      </w:pPr>
    </w:p>
    <w:p w:rsidR="00C86432" w:rsidRDefault="00C86432" w:rsidP="00B452BD">
      <w:pPr>
        <w:suppressAutoHyphens/>
        <w:contextualSpacing/>
        <w:rPr>
          <w:b/>
          <w:bCs/>
          <w:iCs/>
          <w:lang w:eastAsia="ar-SA"/>
        </w:rPr>
      </w:pPr>
    </w:p>
    <w:p w:rsidR="00C86432" w:rsidRPr="003A339E" w:rsidRDefault="00C86432"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lastRenderedPageBreak/>
        <w:t>Część 7</w:t>
      </w:r>
    </w:p>
    <w:p w:rsidR="00B452BD" w:rsidRPr="003A339E" w:rsidRDefault="00B452BD" w:rsidP="00B452BD">
      <w:pPr>
        <w:suppressAutoHyphens/>
        <w:contextualSpacing/>
        <w:rPr>
          <w:b/>
          <w:bCs/>
          <w:iCs/>
          <w:lang w:eastAsia="ar-SA"/>
        </w:rPr>
      </w:pPr>
      <w:r w:rsidRPr="003A339E">
        <w:rPr>
          <w:b/>
          <w:bCs/>
          <w:iCs/>
          <w:lang w:eastAsia="ar-SA"/>
        </w:rPr>
        <w:t>Mammograf 1 szt.</w:t>
      </w:r>
    </w:p>
    <w:p w:rsidR="00B452BD" w:rsidRPr="003A339E" w:rsidRDefault="00B452BD"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t>Nazwa urządzenia/model:</w:t>
      </w:r>
    </w:p>
    <w:p w:rsidR="00B452BD" w:rsidRPr="003A339E" w:rsidRDefault="00B452BD" w:rsidP="00B452BD">
      <w:pPr>
        <w:suppressAutoHyphens/>
        <w:contextualSpacing/>
        <w:rPr>
          <w:b/>
          <w:bCs/>
          <w:iCs/>
          <w:lang w:eastAsia="ar-SA"/>
        </w:rPr>
      </w:pPr>
      <w:r w:rsidRPr="003A339E">
        <w:rPr>
          <w:b/>
          <w:bCs/>
          <w:iCs/>
          <w:lang w:eastAsia="ar-SA"/>
        </w:rPr>
        <w:t>Producent:</w:t>
      </w:r>
    </w:p>
    <w:p w:rsidR="00B452BD" w:rsidRPr="003A339E" w:rsidRDefault="00B452BD" w:rsidP="00B452BD">
      <w:pPr>
        <w:suppressAutoHyphens/>
        <w:contextualSpacing/>
        <w:rPr>
          <w:b/>
          <w:bCs/>
          <w:iCs/>
          <w:lang w:eastAsia="ar-SA"/>
        </w:rPr>
      </w:pPr>
      <w:r w:rsidRPr="003A339E">
        <w:rPr>
          <w:b/>
          <w:bCs/>
          <w:iCs/>
          <w:lang w:eastAsia="ar-SA"/>
        </w:rPr>
        <w:t>Kraj pochodzenia:</w:t>
      </w:r>
    </w:p>
    <w:p w:rsidR="00B452BD" w:rsidRPr="003A339E" w:rsidRDefault="00B452BD" w:rsidP="00B452BD">
      <w:pPr>
        <w:suppressAutoHyphens/>
        <w:contextualSpacing/>
        <w:rPr>
          <w:b/>
          <w:bCs/>
          <w:iCs/>
          <w:lang w:eastAsia="ar-SA"/>
        </w:rPr>
      </w:pPr>
      <w:r w:rsidRPr="003A339E">
        <w:rPr>
          <w:b/>
          <w:bCs/>
          <w:iCs/>
          <w:lang w:eastAsia="ar-SA"/>
        </w:rPr>
        <w:t>Rok produkcji:</w:t>
      </w:r>
    </w:p>
    <w:tbl>
      <w:tblPr>
        <w:tblW w:w="11199" w:type="dxa"/>
        <w:tblInd w:w="-572" w:type="dxa"/>
        <w:tblLayout w:type="fixed"/>
        <w:tblCellMar>
          <w:left w:w="0" w:type="dxa"/>
          <w:right w:w="0" w:type="dxa"/>
        </w:tblCellMar>
        <w:tblLook w:val="0000" w:firstRow="0" w:lastRow="0" w:firstColumn="0" w:lastColumn="0" w:noHBand="0" w:noVBand="0"/>
      </w:tblPr>
      <w:tblGrid>
        <w:gridCol w:w="567"/>
        <w:gridCol w:w="7371"/>
        <w:gridCol w:w="1428"/>
        <w:gridCol w:w="1833"/>
      </w:tblGrid>
      <w:tr w:rsidR="00B452BD" w:rsidRPr="003A339E" w:rsidTr="008A5A18">
        <w:trPr>
          <w:trHeight w:val="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0"/>
              <w:contextualSpacing/>
              <w:jc w:val="center"/>
              <w:rPr>
                <w:rFonts w:eastAsia="Arial Unicode MS"/>
                <w:b/>
                <w:bCs/>
                <w:kern w:val="1"/>
                <w:lang w:eastAsia="ar-SA"/>
              </w:rPr>
            </w:pPr>
            <w:r w:rsidRPr="003A339E">
              <w:rPr>
                <w:rFonts w:eastAsia="Arial Unicode MS"/>
                <w:b/>
                <w:bCs/>
                <w:iCs/>
                <w:kern w:val="1"/>
                <w:lang w:eastAsia="ar-SA"/>
              </w:rPr>
              <w:t>Lp.</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jc w:val="center"/>
              <w:rPr>
                <w:rFonts w:eastAsia="Arial Unicode MS"/>
                <w:b/>
                <w:bCs/>
                <w:kern w:val="1"/>
                <w:lang w:eastAsia="ar-SA"/>
              </w:rPr>
            </w:pPr>
            <w:r w:rsidRPr="003A339E">
              <w:rPr>
                <w:rFonts w:eastAsia="Arial Unicode MS"/>
                <w:b/>
                <w:bCs/>
                <w:kern w:val="1"/>
                <w:lang w:eastAsia="ar-SA"/>
              </w:rPr>
              <w:t>Wymagane parametry techniczne</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b/>
                <w:bCs/>
                <w:kern w:val="1"/>
                <w:lang w:eastAsia="ar-SA"/>
              </w:rPr>
            </w:pPr>
            <w:r w:rsidRPr="003A339E">
              <w:rPr>
                <w:rFonts w:eastAsia="Arial Unicode MS"/>
                <w:b/>
                <w:bCs/>
                <w:kern w:val="1"/>
                <w:lang w:eastAsia="ar-SA"/>
              </w:rPr>
              <w:t>Parametry wymagane</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633C0B">
            <w:pPr>
              <w:suppressAutoHyphens/>
              <w:ind w:left="-10"/>
              <w:contextualSpacing/>
              <w:jc w:val="center"/>
              <w:rPr>
                <w:rFonts w:eastAsia="SimSun"/>
                <w:b/>
                <w:bCs/>
                <w:kern w:val="1"/>
                <w:lang w:eastAsia="hi-IN" w:bidi="hi-IN"/>
              </w:rPr>
            </w:pPr>
            <w:r w:rsidRPr="003A339E">
              <w:rPr>
                <w:rFonts w:eastAsia="Courier New"/>
                <w:b/>
                <w:kern w:val="1"/>
                <w:lang w:eastAsia="ar-SA"/>
              </w:rPr>
              <w:t xml:space="preserve">Parametry oferowane, wypełnia </w:t>
            </w:r>
            <w:r w:rsidR="00633C0B">
              <w:rPr>
                <w:rFonts w:eastAsia="Courier New"/>
                <w:b/>
                <w:kern w:val="1"/>
                <w:lang w:eastAsia="ar-SA"/>
              </w:rPr>
              <w:t xml:space="preserve">wykonawca wpisując Tak lub NIE </w:t>
            </w:r>
            <w:r w:rsidRPr="003A339E">
              <w:rPr>
                <w:rFonts w:eastAsia="Courier New"/>
                <w:b/>
                <w:kern w:val="1"/>
                <w:lang w:eastAsia="ar-SA"/>
              </w:rPr>
              <w:t>i opis (jeśli wymagany)</w:t>
            </w:r>
          </w:p>
        </w:tc>
      </w:tr>
      <w:tr w:rsidR="00B452BD" w:rsidRPr="003A339E" w:rsidTr="00451FE4">
        <w:trPr>
          <w:trHeight w:val="1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1</w:t>
            </w:r>
          </w:p>
        </w:tc>
        <w:tc>
          <w:tcPr>
            <w:tcW w:w="7371" w:type="dxa"/>
            <w:tcBorders>
              <w:top w:val="single" w:sz="4" w:space="0" w:color="auto"/>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 xml:space="preserve">Aparat fabrycznie nowy - rok produkcji 2019, mammograf dedykowany do </w:t>
            </w:r>
            <w:proofErr w:type="spellStart"/>
            <w:r w:rsidRPr="003A339E">
              <w:rPr>
                <w:rFonts w:eastAsia="Arial Unicode MS"/>
                <w:kern w:val="1"/>
                <w:lang w:eastAsia="ar-SA"/>
              </w:rPr>
              <w:t>skryningu</w:t>
            </w:r>
            <w:proofErr w:type="spellEnd"/>
            <w:r w:rsidRPr="003A339E">
              <w:rPr>
                <w:rFonts w:eastAsia="Arial Unicode MS"/>
                <w:kern w:val="1"/>
                <w:lang w:eastAsia="ar-SA"/>
              </w:rPr>
              <w:t xml:space="preserve"> oraz diagnostyki spełniający wymagania polskiego prawa</w:t>
            </w:r>
          </w:p>
        </w:tc>
        <w:tc>
          <w:tcPr>
            <w:tcW w:w="1428" w:type="dxa"/>
            <w:tcBorders>
              <w:top w:val="single" w:sz="4" w:space="0" w:color="auto"/>
              <w:left w:val="single" w:sz="4" w:space="0" w:color="000000"/>
              <w:bottom w:val="single" w:sz="4" w:space="0" w:color="000000"/>
            </w:tcBorders>
            <w:shd w:val="clear" w:color="auto" w:fill="auto"/>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TAK</w:t>
            </w:r>
          </w:p>
        </w:tc>
        <w:tc>
          <w:tcPr>
            <w:tcW w:w="1833" w:type="dxa"/>
            <w:tcBorders>
              <w:top w:val="single" w:sz="4" w:space="0" w:color="auto"/>
              <w:left w:val="single" w:sz="4" w:space="0" w:color="000000"/>
              <w:bottom w:val="single" w:sz="4" w:space="0" w:color="auto"/>
              <w:right w:val="single" w:sz="4" w:space="0" w:color="auto"/>
            </w:tcBorders>
            <w:shd w:val="clear" w:color="auto" w:fill="auto"/>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27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2</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SimSun"/>
                <w:kern w:val="1"/>
                <w:lang w:eastAsia="hi-IN" w:bidi="hi-IN"/>
              </w:rPr>
            </w:pPr>
            <w:r w:rsidRPr="003A339E">
              <w:rPr>
                <w:rFonts w:eastAsia="Arial Unicode MS"/>
                <w:kern w:val="1"/>
                <w:lang w:eastAsia="ar-SA"/>
              </w:rPr>
              <w:t xml:space="preserve">Konstrukcja mammografu musi umożliwiać wykonywanie badań min 15 pacjentów/godzinę (optymalnie dobrane właściwości cieplne lampy RTG </w:t>
            </w:r>
            <w:r w:rsidRPr="003A339E">
              <w:rPr>
                <w:rFonts w:eastAsia="Arial Unicode MS"/>
                <w:kern w:val="1"/>
                <w:lang w:eastAsia="ar-SA"/>
              </w:rPr>
              <w:br/>
              <w:t>i detektora)</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tabs>
                <w:tab w:val="center" w:pos="4819"/>
                <w:tab w:val="right" w:pos="9638"/>
              </w:tabs>
              <w:suppressAutoHyphens/>
              <w:ind w:left="0" w:firstLine="0"/>
              <w:contextualSpacing/>
              <w:jc w:val="center"/>
              <w:rPr>
                <w:rFonts w:eastAsia="Arial Unicode MS"/>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3</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SimSun"/>
                <w:kern w:val="1"/>
                <w:lang w:eastAsia="hi-IN" w:bidi="hi-IN"/>
              </w:rPr>
            </w:pPr>
            <w:r w:rsidRPr="003A339E">
              <w:rPr>
                <w:rFonts w:eastAsia="Arial Unicode MS"/>
                <w:kern w:val="1"/>
                <w:lang w:eastAsia="ar-SA"/>
              </w:rPr>
              <w:t xml:space="preserve">Generator wysokoczęstotliwościowy </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tabs>
                <w:tab w:val="center" w:pos="4819"/>
                <w:tab w:val="right" w:pos="9638"/>
              </w:tabs>
              <w:suppressAutoHyphens/>
              <w:ind w:left="0" w:firstLine="0"/>
              <w:contextualSpacing/>
              <w:jc w:val="center"/>
              <w:rPr>
                <w:rFonts w:eastAsia="Arial Unicode MS"/>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4</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Moc wyjściowa generatora min. 5 kW</w:t>
            </w:r>
          </w:p>
        </w:tc>
        <w:tc>
          <w:tcPr>
            <w:tcW w:w="1428"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8A5A18">
            <w:pPr>
              <w:suppressAutoHyphens/>
              <w:ind w:left="0" w:firstLine="0"/>
              <w:contextualSpacing/>
              <w:jc w:val="center"/>
              <w:rPr>
                <w:rFonts w:eastAsia="Arial Unicode MS"/>
                <w:kern w:val="1"/>
                <w:lang w:eastAsia="ar-SA"/>
              </w:rPr>
            </w:pPr>
            <w:r w:rsidRPr="003A339E">
              <w:rPr>
                <w:rFonts w:eastAsia="Arial Unicode MS"/>
                <w:kern w:val="1"/>
                <w:lang w:eastAsia="ar-SA"/>
              </w:rPr>
              <w:t>TAK, podać</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5</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Zakres wysokiego napięcia</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 xml:space="preserve">Min. 25 - 35 </w:t>
            </w:r>
            <w:proofErr w:type="spellStart"/>
            <w:r w:rsidRPr="003A339E">
              <w:rPr>
                <w:rFonts w:eastAsia="Arial Unicode MS"/>
                <w:kern w:val="1"/>
                <w:lang w:eastAsia="ar-SA"/>
              </w:rPr>
              <w:t>kV</w:t>
            </w:r>
            <w:proofErr w:type="spellEnd"/>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6</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 xml:space="preserve">Dokładność regulacji napięcia, skok max. co 1 </w:t>
            </w:r>
            <w:proofErr w:type="spellStart"/>
            <w:r w:rsidRPr="003A339E">
              <w:rPr>
                <w:rFonts w:eastAsia="Arial Unicode MS"/>
                <w:kern w:val="1"/>
                <w:lang w:eastAsia="ar-SA"/>
              </w:rPr>
              <w:t>kV</w:t>
            </w:r>
            <w:proofErr w:type="spellEnd"/>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7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7</w:t>
            </w:r>
          </w:p>
        </w:tc>
        <w:tc>
          <w:tcPr>
            <w:tcW w:w="7371" w:type="dxa"/>
            <w:tcBorders>
              <w:top w:val="single" w:sz="4" w:space="0" w:color="000000"/>
              <w:left w:val="single" w:sz="4" w:space="0" w:color="auto"/>
              <w:bottom w:val="single" w:sz="4" w:space="0" w:color="000000"/>
            </w:tcBorders>
            <w:shd w:val="clear" w:color="auto" w:fill="auto"/>
            <w:vAlign w:val="center"/>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 xml:space="preserve">Maksymalna wartość ekspozycji w </w:t>
            </w:r>
            <w:proofErr w:type="spellStart"/>
            <w:r w:rsidRPr="003A339E">
              <w:rPr>
                <w:rFonts w:eastAsia="Arial Unicode MS"/>
                <w:kern w:val="1"/>
                <w:lang w:eastAsia="ar-SA"/>
              </w:rPr>
              <w:t>mAs</w:t>
            </w:r>
            <w:proofErr w:type="spellEnd"/>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 xml:space="preserve">Min. 500 </w:t>
            </w:r>
            <w:proofErr w:type="spellStart"/>
            <w:r w:rsidRPr="003A339E">
              <w:rPr>
                <w:rFonts w:eastAsia="Arial Unicode MS"/>
                <w:kern w:val="1"/>
                <w:lang w:eastAsia="ar-SA"/>
              </w:rPr>
              <w:t>mAs</w:t>
            </w:r>
            <w:proofErr w:type="spellEnd"/>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8</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 xml:space="preserve">Cyfrowe wyświetlanie parametrów ekspozycji, tj. </w:t>
            </w:r>
            <w:proofErr w:type="spellStart"/>
            <w:r w:rsidRPr="003A339E">
              <w:rPr>
                <w:rFonts w:eastAsia="Arial Unicode MS"/>
                <w:kern w:val="1"/>
                <w:lang w:eastAsia="ar-SA"/>
              </w:rPr>
              <w:t>kV</w:t>
            </w:r>
            <w:proofErr w:type="spellEnd"/>
            <w:r w:rsidRPr="003A339E">
              <w:rPr>
                <w:rFonts w:eastAsia="Arial Unicode MS"/>
                <w:kern w:val="1"/>
                <w:lang w:eastAsia="ar-SA"/>
              </w:rPr>
              <w:t xml:space="preserve">, </w:t>
            </w:r>
            <w:proofErr w:type="spellStart"/>
            <w:r w:rsidRPr="003A339E">
              <w:rPr>
                <w:rFonts w:eastAsia="Arial Unicode MS"/>
                <w:kern w:val="1"/>
                <w:lang w:eastAsia="ar-SA"/>
              </w:rPr>
              <w:t>mAs</w:t>
            </w:r>
            <w:proofErr w:type="spellEnd"/>
            <w:r w:rsidRPr="003A339E">
              <w:rPr>
                <w:rFonts w:eastAsia="Arial Unicode MS"/>
                <w:kern w:val="1"/>
                <w:lang w:eastAsia="ar-SA"/>
              </w:rPr>
              <w:t>, filtr</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9</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Tryb automatyczny i manualny wyboru parametrów ekspozycji</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10</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Anoda dwukątowa</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11</w:t>
            </w:r>
          </w:p>
        </w:tc>
        <w:tc>
          <w:tcPr>
            <w:tcW w:w="7371" w:type="dxa"/>
            <w:tcBorders>
              <w:top w:val="single" w:sz="4" w:space="0" w:color="000000"/>
              <w:left w:val="single" w:sz="4" w:space="0" w:color="auto"/>
              <w:bottom w:val="single" w:sz="4" w:space="0" w:color="000000"/>
            </w:tcBorders>
            <w:shd w:val="clear" w:color="auto" w:fill="auto"/>
            <w:vAlign w:val="center"/>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Pojemność cieplna anody</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 xml:space="preserve">Min. 300 </w:t>
            </w:r>
            <w:proofErr w:type="spellStart"/>
            <w:r w:rsidRPr="003A339E">
              <w:rPr>
                <w:rFonts w:eastAsia="Arial Unicode MS"/>
                <w:kern w:val="1"/>
                <w:lang w:eastAsia="ar-SA"/>
              </w:rPr>
              <w:t>kHU</w:t>
            </w:r>
            <w:proofErr w:type="spellEnd"/>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12</w:t>
            </w:r>
          </w:p>
        </w:tc>
        <w:tc>
          <w:tcPr>
            <w:tcW w:w="7371" w:type="dxa"/>
            <w:tcBorders>
              <w:top w:val="single" w:sz="4" w:space="0" w:color="000000"/>
              <w:left w:val="single" w:sz="4" w:space="0" w:color="auto"/>
              <w:bottom w:val="single" w:sz="4" w:space="0" w:color="000000"/>
            </w:tcBorders>
            <w:shd w:val="clear" w:color="auto" w:fill="auto"/>
            <w:vAlign w:val="center"/>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Wielkość nominalna małego ogniska  wg IEC60336</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Max. 0,1 mm</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13</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Wielkość nominalna dużego ogniska  wg IEC60336</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Max. 0,3 mm</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6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SimSun"/>
                <w:kern w:val="1"/>
                <w:lang w:eastAsia="hi-IN" w:bidi="hi-IN"/>
              </w:rPr>
            </w:pPr>
            <w:r w:rsidRPr="003A339E">
              <w:rPr>
                <w:rFonts w:eastAsia="SimSun"/>
                <w:kern w:val="1"/>
                <w:lang w:eastAsia="hi-IN" w:bidi="hi-IN"/>
              </w:rPr>
              <w:t>14</w:t>
            </w:r>
          </w:p>
        </w:tc>
        <w:tc>
          <w:tcPr>
            <w:tcW w:w="7371" w:type="dxa"/>
            <w:tcBorders>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Miernik dawki DAP zintegrowany z konsolą operatora</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15</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Automatyka kontroli ekspozycji  AEC  - w pełni automatyczny wybór najgęstszego regionu ze skanu pola detektora</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TAK, opisać</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21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16</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Dobór wszystkich parametrów ekspozycji na podstawie gęstości radiologicznej tkanki (nie na podstawie pomiaru grubości kompresji)</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17</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 xml:space="preserve">Minimum 3 różne tryby pełnej automatyki AEC (wpływające na wybór </w:t>
            </w:r>
            <w:proofErr w:type="spellStart"/>
            <w:r w:rsidRPr="003A339E">
              <w:rPr>
                <w:rFonts w:eastAsia="Arial Unicode MS"/>
                <w:kern w:val="1"/>
                <w:lang w:eastAsia="ar-SA"/>
              </w:rPr>
              <w:t>kV</w:t>
            </w:r>
            <w:proofErr w:type="spellEnd"/>
            <w:r w:rsidRPr="003A339E">
              <w:rPr>
                <w:rFonts w:eastAsia="Arial Unicode MS"/>
                <w:kern w:val="1"/>
                <w:lang w:eastAsia="ar-SA"/>
              </w:rPr>
              <w:t xml:space="preserve">, </w:t>
            </w:r>
            <w:proofErr w:type="spellStart"/>
            <w:r w:rsidRPr="003A339E">
              <w:rPr>
                <w:rFonts w:eastAsia="Arial Unicode MS"/>
                <w:kern w:val="1"/>
                <w:lang w:eastAsia="ar-SA"/>
              </w:rPr>
              <w:t>mAs</w:t>
            </w:r>
            <w:proofErr w:type="spellEnd"/>
            <w:r w:rsidRPr="003A339E">
              <w:rPr>
                <w:rFonts w:eastAsia="Arial Unicode MS"/>
                <w:kern w:val="1"/>
                <w:lang w:eastAsia="ar-SA"/>
              </w:rPr>
              <w:t xml:space="preserve"> - na podstawie gęstości radiologicznej tkanki, nie na podstawie pomiaru grubości kompresji) </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hi-IN" w:bidi="hi-IN"/>
              </w:rPr>
              <w:t>TAK – 5 pkt</w:t>
            </w:r>
            <w:r w:rsidRPr="003A339E">
              <w:rPr>
                <w:rFonts w:eastAsia="Arial Unicode MS"/>
                <w:kern w:val="1"/>
                <w:lang w:eastAsia="hi-IN" w:bidi="hi-IN"/>
              </w:rPr>
              <w:br/>
              <w:t>NIE – 0 pkt</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18</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Automatyczna kontrola kompresji</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19</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 xml:space="preserve">Ręczna kontrola kompresji </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20</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Automatyczne zwolnienie ucisku po ekspozycji</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10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keepNext/>
              <w:keepLines/>
              <w:widowControl w:val="0"/>
              <w:suppressAutoHyphens/>
              <w:ind w:left="127"/>
              <w:contextualSpacing/>
              <w:jc w:val="center"/>
              <w:outlineLvl w:val="0"/>
              <w:rPr>
                <w:rFonts w:eastAsia="Arial Unicode MS"/>
                <w:kern w:val="1"/>
                <w:lang w:eastAsia="ar-SA"/>
              </w:rPr>
            </w:pPr>
            <w:r w:rsidRPr="003A339E">
              <w:rPr>
                <w:rFonts w:eastAsia="Arial Unicode MS"/>
                <w:iCs/>
                <w:kern w:val="1"/>
                <w:lang w:eastAsia="ar-SA"/>
              </w:rPr>
              <w:t>21</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Możliwość dekompresji pacjentki w przypadku awarii systemu (manualna lub automatyczna) np. zaniku napięcia zasilającego</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TAK, opisać</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22</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 xml:space="preserve">Statyw wolnostojący  </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10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23</w:t>
            </w:r>
          </w:p>
        </w:tc>
        <w:tc>
          <w:tcPr>
            <w:tcW w:w="7371" w:type="dxa"/>
            <w:tcBorders>
              <w:top w:val="single" w:sz="4" w:space="0" w:color="000000"/>
              <w:left w:val="single" w:sz="4" w:space="0" w:color="auto"/>
              <w:bottom w:val="single" w:sz="4" w:space="0" w:color="000000"/>
            </w:tcBorders>
            <w:shd w:val="clear" w:color="auto" w:fill="auto"/>
            <w:vAlign w:val="center"/>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Zakres ruchu głowicy w pionie (mierzony na górnej powierzchni detektora przy głowicy ustawionej pionowo)</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Min. 71 – 131 cm (wysokość stolika od podłogi)</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24</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Zmotoryzowany obrót  głowicy</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25</w:t>
            </w:r>
          </w:p>
        </w:tc>
        <w:tc>
          <w:tcPr>
            <w:tcW w:w="7371" w:type="dxa"/>
            <w:tcBorders>
              <w:top w:val="single" w:sz="4" w:space="0" w:color="000000"/>
              <w:left w:val="single" w:sz="4" w:space="0" w:color="auto"/>
              <w:bottom w:val="single" w:sz="4" w:space="0" w:color="000000"/>
            </w:tcBorders>
            <w:shd w:val="clear" w:color="auto" w:fill="auto"/>
            <w:vAlign w:val="center"/>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Zakres obrotu głowicy</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min. 360°</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26</w:t>
            </w:r>
          </w:p>
        </w:tc>
        <w:tc>
          <w:tcPr>
            <w:tcW w:w="7371" w:type="dxa"/>
            <w:tcBorders>
              <w:top w:val="single" w:sz="4" w:space="0" w:color="000000"/>
              <w:left w:val="single" w:sz="4" w:space="0" w:color="auto"/>
              <w:bottom w:val="single" w:sz="4" w:space="0" w:color="000000"/>
            </w:tcBorders>
            <w:shd w:val="clear" w:color="auto" w:fill="auto"/>
            <w:vAlign w:val="center"/>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Możliwość ustawienia głowicy w pozycji -180</w:t>
            </w:r>
            <w:r w:rsidRPr="003A339E">
              <w:rPr>
                <w:rFonts w:eastAsia="Arial Unicode MS"/>
                <w:kern w:val="1"/>
                <w:vertAlign w:val="superscript"/>
                <w:lang w:eastAsia="ar-SA"/>
              </w:rPr>
              <w:t xml:space="preserve"> o </w:t>
            </w:r>
            <w:r w:rsidRPr="003A339E">
              <w:rPr>
                <w:rFonts w:eastAsia="Arial Unicode MS"/>
                <w:kern w:val="1"/>
                <w:lang w:eastAsia="ar-SA"/>
              </w:rPr>
              <w:t>(detektor na górze, lampa na dole)</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27</w:t>
            </w:r>
          </w:p>
        </w:tc>
        <w:tc>
          <w:tcPr>
            <w:tcW w:w="7371" w:type="dxa"/>
            <w:tcBorders>
              <w:top w:val="single" w:sz="4" w:space="0" w:color="000000"/>
              <w:left w:val="single" w:sz="4" w:space="0" w:color="auto"/>
              <w:bottom w:val="single" w:sz="4" w:space="0" w:color="000000"/>
            </w:tcBorders>
            <w:shd w:val="clear" w:color="auto" w:fill="auto"/>
            <w:vAlign w:val="center"/>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 xml:space="preserve">Odległość ognisko - detektor obrazu </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Min. 66 cm</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28</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Zestaw do zdjęć powiększonych o współczynnikach powiększenia min. 1,5x i 1.8x</w:t>
            </w:r>
          </w:p>
        </w:tc>
        <w:tc>
          <w:tcPr>
            <w:tcW w:w="1428"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snapToGrid w:val="0"/>
              <w:contextualSpacing/>
              <w:rPr>
                <w:rFonts w:eastAsia="Arial Unicode MS"/>
                <w:kern w:val="1"/>
                <w:lang w:eastAsia="hi-IN" w:bidi="hi-IN"/>
              </w:rPr>
            </w:pPr>
          </w:p>
        </w:tc>
      </w:tr>
      <w:tr w:rsidR="00B452BD" w:rsidRPr="003A339E" w:rsidTr="00451FE4">
        <w:trPr>
          <w:trHeight w:val="21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lastRenderedPageBreak/>
              <w:t>29</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Sterowanie ruchem płytki dociskowej góra/dół oraz ruchu głowicy góra/dół  ręcznie (przyciski lub/i pokrętła) oraz przy pomocy przycisków nożnych (dwa zestawy przycisków nożnych). Możliwość dodatkowej korekty ucisku przy pomocy pokrętła</w:t>
            </w:r>
          </w:p>
        </w:tc>
        <w:tc>
          <w:tcPr>
            <w:tcW w:w="1428"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8A5A18">
            <w:pPr>
              <w:suppressAutoHyphens/>
              <w:snapToGrid w:val="0"/>
              <w:ind w:left="0" w:firstLine="0"/>
              <w:contextualSpacing/>
              <w:jc w:val="center"/>
              <w:rPr>
                <w:rFonts w:eastAsia="Arial Unicode MS"/>
                <w:kern w:val="1"/>
                <w:lang w:eastAsia="ar-SA"/>
              </w:rPr>
            </w:pPr>
          </w:p>
          <w:p w:rsidR="00B452BD" w:rsidRPr="003A339E" w:rsidRDefault="00B452BD" w:rsidP="008A5A18">
            <w:pPr>
              <w:suppressAutoHyphens/>
              <w:ind w:left="0" w:firstLine="0"/>
              <w:contextualSpacing/>
              <w:jc w:val="center"/>
              <w:rPr>
                <w:rFonts w:eastAsia="Arial Unicode MS"/>
                <w:kern w:val="1"/>
                <w:lang w:eastAsia="ar-SA"/>
              </w:rPr>
            </w:pPr>
          </w:p>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30</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 xml:space="preserve">Osłona twarzy pacjentki </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31</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 xml:space="preserve">Automatyczne przejście do kolejnej projekcji i jednoczesne automatyczne dopasowanie wysokości </w:t>
            </w:r>
            <w:proofErr w:type="spellStart"/>
            <w:r w:rsidRPr="003A339E">
              <w:rPr>
                <w:rFonts w:eastAsia="Arial Unicode MS"/>
                <w:kern w:val="1"/>
                <w:lang w:eastAsia="ar-SA"/>
              </w:rPr>
              <w:t>gantry</w:t>
            </w:r>
            <w:proofErr w:type="spellEnd"/>
            <w:r w:rsidRPr="003A339E">
              <w:rPr>
                <w:rFonts w:eastAsia="Arial Unicode MS"/>
                <w:kern w:val="1"/>
                <w:lang w:eastAsia="ar-SA"/>
              </w:rPr>
              <w:t xml:space="preserve">  do kolejnej projekcji (np. z LCC do LMLO) po naciśnięciu jednego przycisku</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hi-IN" w:bidi="hi-IN"/>
              </w:rPr>
              <w:t>TAK – 10 pkt</w:t>
            </w:r>
            <w:r w:rsidRPr="003A339E">
              <w:rPr>
                <w:rFonts w:eastAsia="Arial Unicode MS"/>
                <w:kern w:val="1"/>
                <w:lang w:eastAsia="hi-IN" w:bidi="hi-IN"/>
              </w:rPr>
              <w:br/>
              <w:t>NIE – 0 pkt</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113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32</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val="de-DE" w:eastAsia="ar-SA"/>
              </w:rPr>
            </w:pPr>
            <w:r w:rsidRPr="003A339E">
              <w:rPr>
                <w:rFonts w:eastAsia="Arial Unicode MS"/>
                <w:kern w:val="1"/>
                <w:lang w:eastAsia="ar-SA"/>
              </w:rPr>
              <w:t xml:space="preserve">Komplet płytek do kompresji dla wszystkich formatów ekspozycji (łącznie </w:t>
            </w:r>
            <w:r w:rsidRPr="003A339E">
              <w:rPr>
                <w:rFonts w:eastAsia="Arial Unicode MS"/>
                <w:kern w:val="1"/>
                <w:lang w:eastAsia="ar-SA"/>
              </w:rPr>
              <w:br/>
              <w:t>z powiększeniem):</w:t>
            </w:r>
          </w:p>
          <w:p w:rsidR="00B452BD" w:rsidRPr="003A339E" w:rsidRDefault="00B452BD" w:rsidP="00633C0B">
            <w:pPr>
              <w:tabs>
                <w:tab w:val="left" w:pos="130"/>
              </w:tabs>
              <w:suppressAutoHyphens/>
              <w:ind w:left="142" w:right="141"/>
              <w:contextualSpacing/>
              <w:rPr>
                <w:rFonts w:eastAsia="Arial Unicode MS"/>
                <w:kern w:val="1"/>
                <w:lang w:val="de-DE" w:eastAsia="ar-SA"/>
              </w:rPr>
            </w:pPr>
            <w:r w:rsidRPr="003A339E">
              <w:rPr>
                <w:rFonts w:eastAsia="Arial Unicode MS"/>
                <w:kern w:val="1"/>
                <w:lang w:val="de-DE" w:eastAsia="ar-SA"/>
              </w:rPr>
              <w:t>min. 18x23 cm</w:t>
            </w:r>
          </w:p>
          <w:p w:rsidR="00B452BD" w:rsidRPr="003A339E" w:rsidRDefault="00B452BD" w:rsidP="00633C0B">
            <w:pPr>
              <w:tabs>
                <w:tab w:val="left" w:pos="130"/>
              </w:tabs>
              <w:suppressAutoHyphens/>
              <w:ind w:left="142" w:right="141"/>
              <w:contextualSpacing/>
              <w:rPr>
                <w:rFonts w:eastAsia="Arial Unicode MS"/>
                <w:kern w:val="1"/>
                <w:lang w:val="de-DE" w:eastAsia="ar-SA"/>
              </w:rPr>
            </w:pPr>
            <w:r w:rsidRPr="003A339E">
              <w:rPr>
                <w:rFonts w:eastAsia="Arial Unicode MS"/>
                <w:kern w:val="1"/>
                <w:lang w:val="de-DE" w:eastAsia="ar-SA"/>
              </w:rPr>
              <w:t>min. 23x29 cm</w:t>
            </w:r>
          </w:p>
          <w:p w:rsidR="00B452BD" w:rsidRPr="003A339E" w:rsidRDefault="00B452BD" w:rsidP="00633C0B">
            <w:pPr>
              <w:tabs>
                <w:tab w:val="left" w:pos="130"/>
              </w:tabs>
              <w:suppressAutoHyphens/>
              <w:ind w:left="142" w:right="141"/>
              <w:contextualSpacing/>
              <w:rPr>
                <w:rFonts w:eastAsia="Arial Unicode MS"/>
                <w:kern w:val="1"/>
                <w:lang w:eastAsia="ar-SA"/>
              </w:rPr>
            </w:pPr>
            <w:r w:rsidRPr="003A339E">
              <w:rPr>
                <w:rFonts w:eastAsia="Arial Unicode MS"/>
                <w:kern w:val="1"/>
                <w:lang w:eastAsia="ar-SA"/>
              </w:rPr>
              <w:t>docisk/dociski do zdjęć powiększonych, celowanych</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12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33</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 xml:space="preserve">Płytka kompresyjna o wymiarach 18x23 (-+-/-1) cm (zgodna z wymiarem małego formatu obrazowania) z możliwością przesuwania wzdłuż dłuższej krawędzi detektora i dostosowaniem pola kolimacji wzdłuż dłuższej krawędzi detektora </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7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keepNext/>
              <w:keepLines/>
              <w:widowControl w:val="0"/>
              <w:suppressAutoHyphens/>
              <w:ind w:left="127"/>
              <w:contextualSpacing/>
              <w:jc w:val="center"/>
              <w:outlineLvl w:val="0"/>
              <w:rPr>
                <w:rFonts w:eastAsia="Arial Unicode MS"/>
                <w:kern w:val="1"/>
                <w:lang w:eastAsia="ar-SA"/>
              </w:rPr>
            </w:pPr>
            <w:r w:rsidRPr="003A339E">
              <w:rPr>
                <w:rFonts w:eastAsia="Arial Unicode MS"/>
                <w:iCs/>
                <w:kern w:val="1"/>
                <w:lang w:eastAsia="ar-SA"/>
              </w:rPr>
              <w:t>34</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 xml:space="preserve">Płytka </w:t>
            </w:r>
            <w:proofErr w:type="spellStart"/>
            <w:r w:rsidRPr="003A339E">
              <w:rPr>
                <w:rFonts w:eastAsia="Arial Unicode MS"/>
                <w:kern w:val="1"/>
                <w:lang w:eastAsia="ar-SA"/>
              </w:rPr>
              <w:t>kompresyjana</w:t>
            </w:r>
            <w:proofErr w:type="spellEnd"/>
            <w:r w:rsidRPr="003A339E">
              <w:rPr>
                <w:rFonts w:eastAsia="Arial Unicode MS"/>
                <w:kern w:val="1"/>
                <w:lang w:eastAsia="ar-SA"/>
              </w:rPr>
              <w:t xml:space="preserve"> o powierzchni docisku 10x24(-+-/-1) cm z możliwością przesuwania wzdłuż dłuższej krawędzi detektora i dostosowaniem pola kolimacji wzdłuż dłużej krawędzi detektora przeznaczona do obrazowania małych piersi oraz piersi z implantami.</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35</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Detektor cyfrowy oparty na amorficznym półprzewodniku o wymiarach min. 23 cm x 29 cm, oraz formatach obrazowania min. 18x23 cm oraz min. 23x29 cm,</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36</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Detektor oparty na technologii jodku cezu (</w:t>
            </w:r>
            <w:proofErr w:type="spellStart"/>
            <w:r w:rsidRPr="003A339E">
              <w:rPr>
                <w:rFonts w:eastAsia="Arial Unicode MS"/>
                <w:kern w:val="1"/>
                <w:lang w:eastAsia="ar-SA"/>
              </w:rPr>
              <w:t>CsI</w:t>
            </w:r>
            <w:proofErr w:type="spellEnd"/>
            <w:r w:rsidRPr="003A339E">
              <w:rPr>
                <w:rFonts w:eastAsia="Arial Unicode MS"/>
                <w:kern w:val="1"/>
                <w:lang w:eastAsia="ar-SA"/>
              </w:rPr>
              <w:t>), zapewniający gotowość do pracy zaraz po uruchomieniu systemu (brak konieczności oczekiwania na stabilizację)</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hi-IN" w:bidi="hi-IN"/>
              </w:rPr>
              <w:t>TAK – 10 pkt</w:t>
            </w:r>
            <w:r w:rsidRPr="003A339E">
              <w:rPr>
                <w:rFonts w:eastAsia="Arial Unicode MS"/>
                <w:kern w:val="1"/>
                <w:lang w:eastAsia="hi-IN" w:bidi="hi-IN"/>
              </w:rPr>
              <w:br/>
              <w:t>NIE – 0 pkt</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37</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 xml:space="preserve">Czas pomiędzy zakończeniem ekspozycji a wyświetleniem obrazu na monitorze </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Max. 10 s</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38</w:t>
            </w:r>
          </w:p>
        </w:tc>
        <w:tc>
          <w:tcPr>
            <w:tcW w:w="7371" w:type="dxa"/>
            <w:tcBorders>
              <w:top w:val="single" w:sz="4" w:space="0" w:color="000000"/>
              <w:left w:val="single" w:sz="4" w:space="0" w:color="auto"/>
              <w:bottom w:val="single" w:sz="4" w:space="0" w:color="000000"/>
            </w:tcBorders>
            <w:shd w:val="clear" w:color="auto" w:fill="auto"/>
            <w:vAlign w:val="center"/>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Rozmiar piksela</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Max. 100 µm</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39</w:t>
            </w:r>
          </w:p>
        </w:tc>
        <w:tc>
          <w:tcPr>
            <w:tcW w:w="7371" w:type="dxa"/>
            <w:tcBorders>
              <w:top w:val="single" w:sz="4" w:space="0" w:color="000000"/>
              <w:left w:val="single" w:sz="4" w:space="0" w:color="auto"/>
              <w:bottom w:val="single" w:sz="4" w:space="0" w:color="000000"/>
            </w:tcBorders>
            <w:shd w:val="clear" w:color="auto" w:fill="auto"/>
            <w:vAlign w:val="center"/>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 xml:space="preserve">Zakres dynamiki </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Min. 14 bit</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40</w:t>
            </w:r>
          </w:p>
        </w:tc>
        <w:tc>
          <w:tcPr>
            <w:tcW w:w="7371" w:type="dxa"/>
            <w:tcBorders>
              <w:top w:val="single" w:sz="4" w:space="0" w:color="000000"/>
              <w:left w:val="single" w:sz="4" w:space="0" w:color="auto"/>
              <w:bottom w:val="single" w:sz="4" w:space="0" w:color="000000"/>
            </w:tcBorders>
            <w:shd w:val="clear" w:color="auto" w:fill="auto"/>
            <w:vAlign w:val="center"/>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 xml:space="preserve">Współczynnik DQE dla 0.5 </w:t>
            </w:r>
            <w:proofErr w:type="spellStart"/>
            <w:r w:rsidRPr="003A339E">
              <w:rPr>
                <w:rFonts w:eastAsia="Arial Unicode MS"/>
                <w:kern w:val="1"/>
                <w:lang w:eastAsia="ar-SA"/>
              </w:rPr>
              <w:t>lp</w:t>
            </w:r>
            <w:proofErr w:type="spellEnd"/>
            <w:r w:rsidRPr="003A339E">
              <w:rPr>
                <w:rFonts w:eastAsia="Arial Unicode MS"/>
                <w:kern w:val="1"/>
                <w:lang w:eastAsia="ar-SA"/>
              </w:rPr>
              <w:t>/mm</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Min. 70%</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41</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 xml:space="preserve">Kratka </w:t>
            </w:r>
            <w:proofErr w:type="spellStart"/>
            <w:r w:rsidRPr="003A339E">
              <w:rPr>
                <w:rFonts w:eastAsia="Arial Unicode MS"/>
                <w:kern w:val="1"/>
                <w:lang w:eastAsia="ar-SA"/>
              </w:rPr>
              <w:t>przeciwrozproszeniowa</w:t>
            </w:r>
            <w:proofErr w:type="spellEnd"/>
            <w:r w:rsidRPr="003A339E">
              <w:rPr>
                <w:rFonts w:eastAsia="Arial Unicode MS"/>
                <w:kern w:val="1"/>
                <w:lang w:eastAsia="ar-SA"/>
              </w:rPr>
              <w:t xml:space="preserve">  - zapewniająca redukcje promieniowania rozproszonego </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42</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Czas pomiędzy ekspozycjami diagnostycznymi</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Max. 10 s, podać</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43</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 xml:space="preserve">Grubość stolika detektora od strony klatki piersiowej  - ważna  w celu poprawy dokładności / ergonomii pozycjonowania pacjentów </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ar-SA"/>
              </w:rPr>
            </w:pPr>
            <w:r w:rsidRPr="003A339E">
              <w:rPr>
                <w:rFonts w:eastAsia="Arial Unicode MS"/>
                <w:kern w:val="1"/>
                <w:lang w:eastAsia="ar-SA"/>
              </w:rPr>
              <w:t>Podać [mm]</w:t>
            </w:r>
          </w:p>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hi-IN" w:bidi="hi-IN"/>
              </w:rPr>
              <w:t xml:space="preserve">Najmniejsza grubość stolika detektora od strony klatki piersiowej </w:t>
            </w:r>
            <w:r w:rsidR="00C86432">
              <w:rPr>
                <w:rFonts w:eastAsia="Arial Unicode MS"/>
                <w:kern w:val="1"/>
                <w:lang w:eastAsia="hi-IN" w:bidi="hi-IN"/>
              </w:rPr>
              <w:br/>
            </w:r>
            <w:r w:rsidRPr="003A339E">
              <w:rPr>
                <w:rFonts w:eastAsia="Arial Unicode MS"/>
                <w:kern w:val="1"/>
                <w:lang w:eastAsia="hi-IN" w:bidi="hi-IN"/>
              </w:rPr>
              <w:t xml:space="preserve">– 10 pkt, pozostałe grubości detektora od strony klatki piersiowej </w:t>
            </w:r>
            <w:r w:rsidR="00C86432">
              <w:rPr>
                <w:rFonts w:eastAsia="Arial Unicode MS"/>
                <w:kern w:val="1"/>
                <w:lang w:eastAsia="hi-IN" w:bidi="hi-IN"/>
              </w:rPr>
              <w:br/>
            </w:r>
            <w:r w:rsidRPr="003A339E">
              <w:rPr>
                <w:rFonts w:eastAsia="Arial Unicode MS"/>
                <w:kern w:val="1"/>
                <w:lang w:eastAsia="hi-IN" w:bidi="hi-IN"/>
              </w:rPr>
              <w:t>– 0 pkt.</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44</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Zaokrąglone krawędzie stolika detektora</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keepNext/>
              <w:keepLines/>
              <w:widowControl w:val="0"/>
              <w:suppressAutoHyphens/>
              <w:ind w:left="127"/>
              <w:contextualSpacing/>
              <w:jc w:val="center"/>
              <w:outlineLvl w:val="0"/>
              <w:rPr>
                <w:rFonts w:eastAsia="Arial Unicode MS"/>
                <w:kern w:val="1"/>
                <w:lang w:eastAsia="ar-SA"/>
              </w:rPr>
            </w:pPr>
            <w:r w:rsidRPr="003A339E">
              <w:rPr>
                <w:rFonts w:eastAsia="Arial Unicode MS"/>
                <w:iCs/>
                <w:kern w:val="1"/>
                <w:lang w:eastAsia="ar-SA"/>
              </w:rPr>
              <w:t>45</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Brak konieczności kalibracji detektora codzi</w:t>
            </w:r>
            <w:r w:rsidR="00633C0B">
              <w:rPr>
                <w:rFonts w:eastAsia="Arial Unicode MS"/>
                <w:kern w:val="1"/>
                <w:lang w:eastAsia="ar-SA"/>
              </w:rPr>
              <w:t xml:space="preserve">ennie (lub z innym interwałem) </w:t>
            </w:r>
            <w:r w:rsidRPr="003A339E">
              <w:rPr>
                <w:rFonts w:eastAsia="Arial Unicode MS"/>
                <w:kern w:val="1"/>
                <w:lang w:eastAsia="ar-SA"/>
              </w:rPr>
              <w:t>w celu zachowania jakości obrazu – stabilna praca detektora. Detektor kalibrowany wyłącznie przez serwis podczas przeglądów technicznych lub w przypadku usterek.</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hi-IN" w:bidi="hi-IN"/>
              </w:rPr>
              <w:t>TAK – 5 pkt</w:t>
            </w:r>
            <w:r w:rsidRPr="003A339E">
              <w:rPr>
                <w:rFonts w:eastAsia="Arial Unicode MS"/>
                <w:kern w:val="1"/>
                <w:lang w:eastAsia="hi-IN" w:bidi="hi-IN"/>
              </w:rPr>
              <w:br/>
              <w:t>NIE – 0 pkt</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46</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 xml:space="preserve">Monitor, komputer, klawiatura obsługowa, mysz, pulpit ekspozycji (stanowisko - konsola technika) </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47</w:t>
            </w:r>
          </w:p>
        </w:tc>
        <w:tc>
          <w:tcPr>
            <w:tcW w:w="7371" w:type="dxa"/>
            <w:tcBorders>
              <w:top w:val="single" w:sz="4" w:space="0" w:color="000000"/>
              <w:left w:val="single" w:sz="4" w:space="0" w:color="auto"/>
              <w:bottom w:val="single" w:sz="4" w:space="0" w:color="000000"/>
            </w:tcBorders>
            <w:shd w:val="clear" w:color="auto" w:fill="auto"/>
            <w:vAlign w:val="center"/>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Szyba ochronna dla operatora</w:t>
            </w:r>
          </w:p>
          <w:p w:rsidR="00B452BD" w:rsidRPr="003A339E" w:rsidRDefault="00B452BD" w:rsidP="00633C0B">
            <w:pPr>
              <w:suppressAutoHyphens/>
              <w:ind w:left="142" w:right="141"/>
              <w:contextualSpacing/>
              <w:rPr>
                <w:rFonts w:eastAsia="Arial Unicode MS"/>
                <w:kern w:val="1"/>
                <w:lang w:eastAsia="ar-SA"/>
              </w:rPr>
            </w:pPr>
          </w:p>
        </w:tc>
        <w:tc>
          <w:tcPr>
            <w:tcW w:w="1428"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 xml:space="preserve">Ekwiwalent </w:t>
            </w:r>
            <w:r w:rsidRPr="003A339E">
              <w:rPr>
                <w:rFonts w:eastAsia="Arial Unicode MS"/>
                <w:kern w:val="1"/>
                <w:lang w:eastAsia="ar-SA"/>
              </w:rPr>
              <w:br/>
              <w:t>min. 0,5 mm Pb</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lastRenderedPageBreak/>
              <w:t>48</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 xml:space="preserve">Monitor obsługowy dla technika - LCD min. 21” (1920x1080 piksele). </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49</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 xml:space="preserve">Pamięć operacyjna RAM </w:t>
            </w:r>
          </w:p>
        </w:tc>
        <w:tc>
          <w:tcPr>
            <w:tcW w:w="1428"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Min. 4 GB</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50</w:t>
            </w:r>
          </w:p>
        </w:tc>
        <w:tc>
          <w:tcPr>
            <w:tcW w:w="7371" w:type="dxa"/>
            <w:tcBorders>
              <w:top w:val="single" w:sz="4" w:space="0" w:color="000000"/>
              <w:left w:val="single" w:sz="4" w:space="0" w:color="auto"/>
              <w:bottom w:val="single" w:sz="4" w:space="0" w:color="000000"/>
            </w:tcBorders>
            <w:shd w:val="clear" w:color="auto" w:fill="auto"/>
            <w:vAlign w:val="center"/>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Dysk twardy do archiwizacji obrazów</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Min. 1 TB</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51</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Nagrywarka umożliwiająca zapis obrazów na CD i / lub DVD oraz USB w formacie DICOM</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52</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Wyświetlanie zdjęcia podglądowego każdorazowo po wykonaniu projekcji mammograficznej z możliwością akceptacji bądź odrzucenia</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53</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b/>
                <w:bCs/>
                <w:kern w:val="1"/>
                <w:lang w:eastAsia="ar-SA"/>
              </w:rPr>
            </w:pPr>
            <w:r w:rsidRPr="003A339E">
              <w:rPr>
                <w:rFonts w:eastAsia="Arial Unicode MS"/>
                <w:kern w:val="1"/>
                <w:lang w:eastAsia="ar-SA"/>
              </w:rPr>
              <w:t>Interfejs sieciowy z funkcjonalnościami :</w:t>
            </w:r>
          </w:p>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b/>
                <w:bCs/>
                <w:kern w:val="1"/>
                <w:lang w:eastAsia="ar-SA"/>
              </w:rPr>
              <w:t xml:space="preserve">      </w:t>
            </w:r>
            <w:r w:rsidRPr="003A339E">
              <w:rPr>
                <w:rFonts w:eastAsia="Arial Unicode MS"/>
                <w:kern w:val="1"/>
                <w:lang w:eastAsia="ar-SA"/>
              </w:rPr>
              <w:t xml:space="preserve">- DICOM </w:t>
            </w:r>
            <w:proofErr w:type="spellStart"/>
            <w:r w:rsidRPr="003A339E">
              <w:rPr>
                <w:rFonts w:eastAsia="Arial Unicode MS"/>
                <w:kern w:val="1"/>
                <w:lang w:eastAsia="ar-SA"/>
              </w:rPr>
              <w:t>Store</w:t>
            </w:r>
            <w:proofErr w:type="spellEnd"/>
          </w:p>
          <w:p w:rsidR="00B452BD" w:rsidRPr="003A339E" w:rsidRDefault="00B452BD" w:rsidP="00633C0B">
            <w:pPr>
              <w:suppressAutoHyphens/>
              <w:ind w:left="142" w:right="141"/>
              <w:contextualSpacing/>
              <w:rPr>
                <w:rFonts w:eastAsia="Arial Unicode MS"/>
                <w:kern w:val="1"/>
                <w:lang w:val="en-US" w:eastAsia="ar-SA"/>
              </w:rPr>
            </w:pPr>
            <w:r w:rsidRPr="003A339E">
              <w:rPr>
                <w:rFonts w:eastAsia="Arial Unicode MS"/>
                <w:kern w:val="1"/>
                <w:lang w:eastAsia="ar-SA"/>
              </w:rPr>
              <w:t xml:space="preserve">      </w:t>
            </w:r>
            <w:r w:rsidRPr="003A339E">
              <w:rPr>
                <w:rFonts w:eastAsia="Arial Unicode MS"/>
                <w:kern w:val="1"/>
                <w:lang w:val="en-US" w:eastAsia="ar-SA"/>
              </w:rPr>
              <w:t>- DICOM Storage Commitment</w:t>
            </w:r>
          </w:p>
          <w:p w:rsidR="00B452BD" w:rsidRPr="003A339E" w:rsidRDefault="00B452BD" w:rsidP="00633C0B">
            <w:pPr>
              <w:suppressAutoHyphens/>
              <w:ind w:left="142" w:right="141"/>
              <w:contextualSpacing/>
              <w:rPr>
                <w:rFonts w:eastAsia="Arial Unicode MS"/>
                <w:kern w:val="1"/>
                <w:lang w:val="en-US" w:eastAsia="ar-SA"/>
              </w:rPr>
            </w:pPr>
            <w:r w:rsidRPr="003A339E">
              <w:rPr>
                <w:rFonts w:eastAsia="Arial Unicode MS"/>
                <w:kern w:val="1"/>
                <w:lang w:val="en-US" w:eastAsia="ar-SA"/>
              </w:rPr>
              <w:t xml:space="preserve">      - DICOM Modality Worklist</w:t>
            </w:r>
          </w:p>
          <w:p w:rsidR="00B452BD" w:rsidRPr="003A339E" w:rsidRDefault="00B452BD" w:rsidP="00633C0B">
            <w:pPr>
              <w:suppressAutoHyphens/>
              <w:ind w:left="142" w:right="141"/>
              <w:contextualSpacing/>
              <w:rPr>
                <w:rFonts w:eastAsia="Arial Unicode MS"/>
                <w:kern w:val="1"/>
                <w:lang w:val="en-US" w:eastAsia="ar-SA"/>
              </w:rPr>
            </w:pPr>
            <w:r w:rsidRPr="003A339E">
              <w:rPr>
                <w:rFonts w:eastAsia="Arial Unicode MS"/>
                <w:kern w:val="1"/>
                <w:lang w:val="en-US" w:eastAsia="ar-SA"/>
              </w:rPr>
              <w:t xml:space="preserve">      - DICOM Basic Print,</w:t>
            </w:r>
          </w:p>
          <w:p w:rsidR="00B452BD" w:rsidRPr="003A339E" w:rsidRDefault="00B452BD" w:rsidP="00633C0B">
            <w:pPr>
              <w:suppressAutoHyphens/>
              <w:ind w:left="142" w:right="141"/>
              <w:contextualSpacing/>
              <w:rPr>
                <w:rFonts w:eastAsia="Arial Unicode MS"/>
                <w:kern w:val="1"/>
                <w:lang w:val="en-US" w:eastAsia="ar-SA"/>
              </w:rPr>
            </w:pPr>
            <w:r w:rsidRPr="003A339E">
              <w:rPr>
                <w:rFonts w:eastAsia="Arial Unicode MS"/>
                <w:kern w:val="1"/>
                <w:lang w:val="en-US" w:eastAsia="ar-SA"/>
              </w:rPr>
              <w:t xml:space="preserve">      - DICOM Dose</w:t>
            </w:r>
          </w:p>
          <w:p w:rsidR="00B452BD" w:rsidRPr="003A339E" w:rsidRDefault="00B452BD" w:rsidP="00633C0B">
            <w:pPr>
              <w:suppressAutoHyphens/>
              <w:ind w:left="142" w:right="141"/>
              <w:contextualSpacing/>
              <w:rPr>
                <w:rFonts w:eastAsia="Arial Unicode MS"/>
                <w:kern w:val="1"/>
                <w:lang w:val="en-US" w:eastAsia="ar-SA"/>
              </w:rPr>
            </w:pPr>
            <w:r w:rsidRPr="003A339E">
              <w:rPr>
                <w:rFonts w:eastAsia="Arial Unicode MS"/>
                <w:kern w:val="1"/>
                <w:lang w:val="en-US" w:eastAsia="ar-SA"/>
              </w:rPr>
              <w:t xml:space="preserve">     </w:t>
            </w:r>
            <w:r w:rsidR="00633C0B">
              <w:rPr>
                <w:rFonts w:eastAsia="Arial Unicode MS"/>
                <w:kern w:val="1"/>
                <w:lang w:val="en-US" w:eastAsia="ar-SA"/>
              </w:rPr>
              <w:t xml:space="preserve"> - Modality Performed Procedure</w:t>
            </w:r>
          </w:p>
        </w:tc>
        <w:tc>
          <w:tcPr>
            <w:tcW w:w="1428"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8A5A18">
            <w:pPr>
              <w:suppressAutoHyphens/>
              <w:ind w:left="0" w:firstLine="0"/>
              <w:contextualSpacing/>
              <w:jc w:val="center"/>
              <w:rPr>
                <w:rFonts w:eastAsia="Arial Unicode MS"/>
                <w:kern w:val="1"/>
                <w:lang w:eastAsia="ar-SA"/>
              </w:rPr>
            </w:pPr>
            <w:r w:rsidRPr="003A339E">
              <w:rPr>
                <w:rFonts w:eastAsia="Arial Unicode MS"/>
                <w:kern w:val="1"/>
                <w:lang w:eastAsia="ar-SA"/>
              </w:rPr>
              <w:t>TAK</w:t>
            </w:r>
          </w:p>
          <w:p w:rsidR="00B452BD" w:rsidRPr="003A339E" w:rsidRDefault="00B452BD" w:rsidP="008A5A18">
            <w:pPr>
              <w:suppressAutoHyphens/>
              <w:ind w:left="0" w:firstLine="0"/>
              <w:contextualSpacing/>
              <w:jc w:val="center"/>
              <w:rPr>
                <w:rFonts w:eastAsia="Arial Unicode MS"/>
                <w:kern w:val="1"/>
                <w:lang w:eastAsia="ar-SA"/>
              </w:rPr>
            </w:pPr>
            <w:r w:rsidRPr="003A339E">
              <w:rPr>
                <w:rFonts w:eastAsia="Arial Unicode MS"/>
                <w:kern w:val="1"/>
                <w:lang w:eastAsia="ar-SA"/>
              </w:rPr>
              <w:t>TAK</w:t>
            </w:r>
          </w:p>
          <w:p w:rsidR="00B452BD" w:rsidRPr="003A339E" w:rsidRDefault="00B452BD" w:rsidP="008A5A18">
            <w:pPr>
              <w:suppressAutoHyphens/>
              <w:ind w:left="0" w:firstLine="0"/>
              <w:contextualSpacing/>
              <w:jc w:val="center"/>
              <w:rPr>
                <w:rFonts w:eastAsia="Arial Unicode MS"/>
                <w:kern w:val="1"/>
                <w:lang w:eastAsia="ar-SA"/>
              </w:rPr>
            </w:pPr>
            <w:r w:rsidRPr="003A339E">
              <w:rPr>
                <w:rFonts w:eastAsia="Arial Unicode MS"/>
                <w:kern w:val="1"/>
                <w:lang w:eastAsia="ar-SA"/>
              </w:rPr>
              <w:t>TAK</w:t>
            </w:r>
          </w:p>
          <w:p w:rsidR="00B452BD" w:rsidRPr="003A339E" w:rsidRDefault="00B452BD" w:rsidP="008A5A18">
            <w:pPr>
              <w:suppressAutoHyphens/>
              <w:ind w:left="0" w:firstLine="0"/>
              <w:contextualSpacing/>
              <w:jc w:val="center"/>
              <w:rPr>
                <w:rFonts w:eastAsia="Arial Unicode MS"/>
                <w:kern w:val="1"/>
                <w:lang w:eastAsia="ar-SA"/>
              </w:rPr>
            </w:pPr>
            <w:r w:rsidRPr="003A339E">
              <w:rPr>
                <w:rFonts w:eastAsia="Arial Unicode MS"/>
                <w:kern w:val="1"/>
                <w:lang w:eastAsia="ar-SA"/>
              </w:rPr>
              <w:t>TAK</w:t>
            </w:r>
          </w:p>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TAK</w:t>
            </w:r>
            <w:r w:rsidRPr="003A339E">
              <w:rPr>
                <w:rFonts w:eastAsia="Arial Unicode MS"/>
                <w:kern w:val="1"/>
                <w:lang w:eastAsia="ar-SA"/>
              </w:rPr>
              <w:br/>
            </w:r>
            <w:proofErr w:type="spellStart"/>
            <w:r w:rsidRPr="003A339E">
              <w:rPr>
                <w:rFonts w:eastAsia="Arial Unicode MS"/>
                <w:kern w:val="1"/>
                <w:lang w:eastAsia="ar-SA"/>
              </w:rPr>
              <w:t>TAK</w:t>
            </w:r>
            <w:proofErr w:type="spellEnd"/>
            <w:r w:rsidRPr="003A339E">
              <w:rPr>
                <w:rFonts w:eastAsia="Arial Unicode MS"/>
                <w:kern w:val="1"/>
                <w:lang w:eastAsia="ar-SA"/>
              </w:rPr>
              <w:br/>
            </w:r>
            <w:proofErr w:type="spellStart"/>
            <w:r w:rsidRPr="003A339E">
              <w:rPr>
                <w:rFonts w:eastAsia="Arial Unicode MS"/>
                <w:kern w:val="1"/>
                <w:lang w:eastAsia="ar-SA"/>
              </w:rPr>
              <w:t>TAK</w:t>
            </w:r>
            <w:proofErr w:type="spellEnd"/>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54</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567" w:right="141" w:hanging="425"/>
              <w:contextualSpacing/>
              <w:rPr>
                <w:rFonts w:eastAsia="Arial Unicode MS"/>
                <w:kern w:val="1"/>
                <w:lang w:eastAsia="ar-SA"/>
              </w:rPr>
            </w:pPr>
            <w:r w:rsidRPr="003A339E">
              <w:rPr>
                <w:rFonts w:eastAsia="Arial Unicode MS"/>
                <w:kern w:val="1"/>
                <w:lang w:eastAsia="ar-SA"/>
              </w:rPr>
              <w:t>Funkcje:</w:t>
            </w:r>
          </w:p>
          <w:p w:rsidR="00B452BD" w:rsidRPr="003A339E" w:rsidRDefault="00B452BD" w:rsidP="00633C0B">
            <w:pPr>
              <w:suppressAutoHyphens/>
              <w:ind w:left="567" w:right="141" w:hanging="425"/>
              <w:contextualSpacing/>
              <w:rPr>
                <w:rFonts w:eastAsia="Arial Unicode MS"/>
                <w:kern w:val="1"/>
                <w:lang w:eastAsia="ar-SA"/>
              </w:rPr>
            </w:pPr>
            <w:r w:rsidRPr="003A339E">
              <w:rPr>
                <w:rFonts w:eastAsia="Arial Unicode MS"/>
                <w:kern w:val="1"/>
                <w:lang w:eastAsia="ar-SA"/>
              </w:rPr>
              <w:t xml:space="preserve">- powiększenie </w:t>
            </w:r>
          </w:p>
          <w:p w:rsidR="00B452BD" w:rsidRPr="003A339E" w:rsidRDefault="00B452BD" w:rsidP="00633C0B">
            <w:pPr>
              <w:suppressAutoHyphens/>
              <w:ind w:left="567" w:right="141" w:hanging="425"/>
              <w:contextualSpacing/>
              <w:rPr>
                <w:rFonts w:eastAsia="Arial Unicode MS"/>
                <w:kern w:val="1"/>
                <w:lang w:eastAsia="ar-SA"/>
              </w:rPr>
            </w:pPr>
            <w:r w:rsidRPr="003A339E">
              <w:rPr>
                <w:rFonts w:eastAsia="Arial Unicode MS"/>
                <w:kern w:val="1"/>
                <w:lang w:eastAsia="ar-SA"/>
              </w:rPr>
              <w:t>- pomiary długości</w:t>
            </w:r>
          </w:p>
          <w:p w:rsidR="00B452BD" w:rsidRPr="003A339E" w:rsidRDefault="00B452BD" w:rsidP="00633C0B">
            <w:pPr>
              <w:suppressAutoHyphens/>
              <w:ind w:left="567" w:right="141" w:hanging="425"/>
              <w:contextualSpacing/>
              <w:rPr>
                <w:rFonts w:eastAsia="Arial Unicode MS"/>
                <w:kern w:val="1"/>
                <w:lang w:eastAsia="ar-SA"/>
              </w:rPr>
            </w:pPr>
            <w:r w:rsidRPr="003A339E">
              <w:rPr>
                <w:rFonts w:eastAsia="Arial Unicode MS"/>
                <w:kern w:val="1"/>
                <w:lang w:eastAsia="ar-SA"/>
              </w:rPr>
              <w:t>- dodawanie tekstu do obrazu</w:t>
            </w:r>
          </w:p>
          <w:p w:rsidR="00B452BD" w:rsidRPr="003A339E" w:rsidRDefault="00B452BD" w:rsidP="00633C0B">
            <w:pPr>
              <w:suppressAutoHyphens/>
              <w:ind w:left="567" w:right="141" w:hanging="425"/>
              <w:contextualSpacing/>
              <w:rPr>
                <w:rFonts w:eastAsia="Arial Unicode MS"/>
                <w:kern w:val="1"/>
                <w:lang w:eastAsia="ar-SA"/>
              </w:rPr>
            </w:pPr>
            <w:r w:rsidRPr="003A339E">
              <w:rPr>
                <w:rFonts w:eastAsia="Arial Unicode MS"/>
                <w:kern w:val="1"/>
                <w:lang w:eastAsia="ar-SA"/>
              </w:rPr>
              <w:t>- pomiar średniej wartości pikseli i odchylenia standardowego w ROI</w:t>
            </w:r>
          </w:p>
          <w:p w:rsidR="00B452BD" w:rsidRPr="003A339E" w:rsidRDefault="00B452BD" w:rsidP="00633C0B">
            <w:pPr>
              <w:suppressAutoHyphens/>
              <w:ind w:left="284" w:right="141" w:hanging="142"/>
              <w:contextualSpacing/>
              <w:rPr>
                <w:rFonts w:eastAsia="Arial Unicode MS"/>
                <w:kern w:val="1"/>
                <w:lang w:eastAsia="ar-SA"/>
              </w:rPr>
            </w:pPr>
            <w:r w:rsidRPr="003A339E">
              <w:rPr>
                <w:rFonts w:eastAsia="Arial Unicode MS"/>
                <w:kern w:val="1"/>
                <w:lang w:eastAsia="ar-SA"/>
              </w:rPr>
              <w:t>- nanoszenie znaczników mammograficznych w postac</w:t>
            </w:r>
            <w:r w:rsidR="00633C0B">
              <w:rPr>
                <w:rFonts w:eastAsia="Arial Unicode MS"/>
                <w:kern w:val="1"/>
                <w:lang w:eastAsia="ar-SA"/>
              </w:rPr>
              <w:t xml:space="preserve">i graficznej i/lub literowej </w:t>
            </w:r>
            <w:r w:rsidRPr="003A339E">
              <w:rPr>
                <w:rFonts w:eastAsia="Arial Unicode MS"/>
                <w:kern w:val="1"/>
                <w:lang w:eastAsia="ar-SA"/>
              </w:rPr>
              <w:t>bezpośrednio z klawiatury obsługowej</w:t>
            </w:r>
          </w:p>
        </w:tc>
        <w:tc>
          <w:tcPr>
            <w:tcW w:w="1428"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8A5A18">
            <w:pPr>
              <w:suppressAutoHyphens/>
              <w:snapToGrid w:val="0"/>
              <w:ind w:left="0" w:firstLine="0"/>
              <w:contextualSpacing/>
              <w:jc w:val="center"/>
              <w:rPr>
                <w:rFonts w:eastAsia="Arial Unicode MS"/>
                <w:kern w:val="1"/>
                <w:lang w:eastAsia="ar-SA"/>
              </w:rPr>
            </w:pPr>
          </w:p>
          <w:p w:rsidR="00B452BD" w:rsidRPr="003A339E" w:rsidRDefault="00B452BD" w:rsidP="008A5A18">
            <w:pPr>
              <w:suppressAutoHyphens/>
              <w:ind w:left="0" w:firstLine="0"/>
              <w:contextualSpacing/>
              <w:jc w:val="center"/>
              <w:rPr>
                <w:rFonts w:eastAsia="Arial Unicode MS"/>
                <w:kern w:val="1"/>
                <w:lang w:eastAsia="ar-SA"/>
              </w:rPr>
            </w:pPr>
            <w:r w:rsidRPr="003A339E">
              <w:rPr>
                <w:rFonts w:eastAsia="Arial Unicode MS"/>
                <w:kern w:val="1"/>
                <w:lang w:eastAsia="ar-SA"/>
              </w:rPr>
              <w:t>TAK</w:t>
            </w:r>
          </w:p>
          <w:p w:rsidR="00B452BD" w:rsidRPr="003A339E" w:rsidRDefault="00B452BD" w:rsidP="008A5A18">
            <w:pPr>
              <w:suppressAutoHyphens/>
              <w:ind w:left="0" w:firstLine="0"/>
              <w:contextualSpacing/>
              <w:jc w:val="center"/>
              <w:rPr>
                <w:rFonts w:eastAsia="Arial Unicode MS"/>
                <w:kern w:val="1"/>
                <w:lang w:eastAsia="ar-SA"/>
              </w:rPr>
            </w:pPr>
            <w:r w:rsidRPr="003A339E">
              <w:rPr>
                <w:rFonts w:eastAsia="Arial Unicode MS"/>
                <w:kern w:val="1"/>
                <w:lang w:eastAsia="ar-SA"/>
              </w:rPr>
              <w:t>TAK</w:t>
            </w:r>
          </w:p>
          <w:p w:rsidR="00B452BD" w:rsidRPr="003A339E" w:rsidRDefault="00B452BD" w:rsidP="008A5A18">
            <w:pPr>
              <w:suppressAutoHyphens/>
              <w:ind w:left="0" w:firstLine="0"/>
              <w:contextualSpacing/>
              <w:jc w:val="center"/>
              <w:rPr>
                <w:rFonts w:eastAsia="Arial Unicode MS"/>
                <w:kern w:val="1"/>
                <w:lang w:eastAsia="ar-SA"/>
              </w:rPr>
            </w:pPr>
            <w:r w:rsidRPr="003A339E">
              <w:rPr>
                <w:rFonts w:eastAsia="Arial Unicode MS"/>
                <w:kern w:val="1"/>
                <w:lang w:eastAsia="ar-SA"/>
              </w:rPr>
              <w:t>TAK</w:t>
            </w:r>
          </w:p>
          <w:p w:rsidR="00B452BD" w:rsidRPr="003A339E" w:rsidRDefault="00B452BD" w:rsidP="008A5A18">
            <w:pPr>
              <w:suppressAutoHyphens/>
              <w:ind w:left="0" w:firstLine="0"/>
              <w:contextualSpacing/>
              <w:jc w:val="center"/>
              <w:rPr>
                <w:rFonts w:eastAsia="Arial Unicode MS"/>
                <w:kern w:val="1"/>
                <w:lang w:eastAsia="ar-SA"/>
              </w:rPr>
            </w:pPr>
            <w:r w:rsidRPr="003A339E">
              <w:rPr>
                <w:rFonts w:eastAsia="Arial Unicode MS"/>
                <w:kern w:val="1"/>
                <w:lang w:eastAsia="ar-SA"/>
              </w:rPr>
              <w:t>TAK</w:t>
            </w:r>
          </w:p>
          <w:p w:rsidR="00B452BD" w:rsidRPr="003A339E" w:rsidRDefault="00B452BD" w:rsidP="008A5A18">
            <w:pPr>
              <w:suppressAutoHyphens/>
              <w:ind w:left="0" w:firstLine="0"/>
              <w:contextualSpacing/>
              <w:jc w:val="center"/>
              <w:rPr>
                <w:rFonts w:eastAsia="Arial Unicode MS"/>
                <w:kern w:val="1"/>
                <w:lang w:eastAsia="ar-SA"/>
              </w:rPr>
            </w:pPr>
            <w:r w:rsidRPr="003A339E">
              <w:rPr>
                <w:rFonts w:eastAsia="Arial Unicode MS"/>
                <w:kern w:val="1"/>
                <w:lang w:eastAsia="ar-SA"/>
              </w:rPr>
              <w:t>TAK</w:t>
            </w:r>
          </w:p>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rFonts w:eastAsia="Arial Unicode MS"/>
                <w:kern w:val="1"/>
                <w:lang w:eastAsia="ar-SA"/>
              </w:rPr>
            </w:pPr>
            <w:r w:rsidRPr="003A339E">
              <w:rPr>
                <w:rFonts w:eastAsia="Arial Unicode MS"/>
                <w:kern w:val="1"/>
                <w:lang w:eastAsia="hi-IN" w:bidi="hi-IN"/>
              </w:rPr>
              <w:t>55</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bCs/>
                <w:kern w:val="1"/>
                <w:lang w:eastAsia="ar-SA"/>
              </w:rPr>
            </w:pPr>
            <w:r w:rsidRPr="003A339E">
              <w:rPr>
                <w:rFonts w:eastAsia="Arial Unicode MS"/>
                <w:kern w:val="1"/>
                <w:lang w:eastAsia="ar-SA"/>
              </w:rPr>
              <w:t>Możliwość manualnego wprowadzenia d</w:t>
            </w:r>
            <w:r w:rsidR="00633C0B">
              <w:rPr>
                <w:rFonts w:eastAsia="Arial Unicode MS"/>
                <w:kern w:val="1"/>
                <w:lang w:eastAsia="ar-SA"/>
              </w:rPr>
              <w:t xml:space="preserve">anych demograficznych pacjenta </w:t>
            </w:r>
            <w:r w:rsidRPr="003A339E">
              <w:rPr>
                <w:rFonts w:eastAsia="Arial Unicode MS"/>
                <w:kern w:val="1"/>
                <w:lang w:eastAsia="ar-SA"/>
              </w:rPr>
              <w:t xml:space="preserve">i pobrania tych informacji z systemu HIS/RIS  </w:t>
            </w:r>
            <w:r w:rsidRPr="003A339E">
              <w:rPr>
                <w:rFonts w:eastAsia="Arial Unicode MS"/>
                <w:bCs/>
                <w:kern w:val="1"/>
                <w:lang w:eastAsia="ar-SA"/>
              </w:rPr>
              <w:t>i połączenie ich z obrazem cyfrowym</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keepNext/>
              <w:keepLines/>
              <w:widowControl w:val="0"/>
              <w:suppressAutoHyphens/>
              <w:ind w:left="127"/>
              <w:contextualSpacing/>
              <w:jc w:val="center"/>
              <w:outlineLvl w:val="0"/>
              <w:rPr>
                <w:rFonts w:eastAsia="Arial Unicode MS"/>
                <w:kern w:val="1"/>
                <w:lang w:eastAsia="ar-SA"/>
              </w:rPr>
            </w:pPr>
            <w:r w:rsidRPr="003A339E">
              <w:rPr>
                <w:rFonts w:eastAsia="Arial Unicode MS"/>
                <w:iCs/>
                <w:kern w:val="1"/>
                <w:lang w:eastAsia="ar-SA"/>
              </w:rPr>
              <w:t>56</w:t>
            </w:r>
          </w:p>
        </w:tc>
        <w:tc>
          <w:tcPr>
            <w:tcW w:w="7371" w:type="dxa"/>
            <w:tcBorders>
              <w:top w:val="single" w:sz="4" w:space="0" w:color="000000"/>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Arial Unicode MS"/>
                <w:kern w:val="1"/>
                <w:lang w:eastAsia="ar-SA"/>
              </w:rPr>
            </w:pPr>
            <w:r w:rsidRPr="003A339E">
              <w:rPr>
                <w:rFonts w:eastAsia="Arial Unicode MS"/>
                <w:kern w:val="1"/>
                <w:lang w:eastAsia="ar-SA"/>
              </w:rPr>
              <w:t>Szybkie uruchamianie aparatu i natychmiastowa gotowość do wykonania badania od momentu włączenia przyciskiem ON/OFF bez konieczności oczekiwania na stabilizację / kalibrację detektora</w:t>
            </w:r>
          </w:p>
        </w:tc>
        <w:tc>
          <w:tcPr>
            <w:tcW w:w="1428" w:type="dxa"/>
            <w:tcBorders>
              <w:top w:val="single" w:sz="4" w:space="0" w:color="000000"/>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Arial Unicode MS"/>
                <w:kern w:val="1"/>
                <w:lang w:eastAsia="hi-IN" w:bidi="hi-IN"/>
              </w:rPr>
            </w:pPr>
            <w:r w:rsidRPr="003A339E">
              <w:rPr>
                <w:rFonts w:eastAsia="Arial Unicode MS"/>
                <w:kern w:val="1"/>
                <w:lang w:eastAsia="ar-SA"/>
              </w:rPr>
              <w:t>TAK/NIE</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snapToGrid w:val="0"/>
              <w:contextualSpacing/>
              <w:jc w:val="center"/>
              <w:rPr>
                <w:rFonts w:eastAsia="Arial Unicode MS"/>
                <w:kern w:val="1"/>
                <w:lang w:eastAsia="hi-IN" w:bidi="hi-IN"/>
              </w:rPr>
            </w:pPr>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keepNext/>
              <w:keepLines/>
              <w:widowControl w:val="0"/>
              <w:suppressAutoHyphens/>
              <w:ind w:left="127"/>
              <w:contextualSpacing/>
              <w:jc w:val="center"/>
              <w:outlineLvl w:val="0"/>
              <w:rPr>
                <w:rFonts w:eastAsia="SimSun"/>
                <w:color w:val="2E74B5"/>
                <w:kern w:val="1"/>
                <w:lang w:eastAsia="ar-SA"/>
              </w:rPr>
            </w:pPr>
            <w:r w:rsidRPr="003A339E">
              <w:rPr>
                <w:rFonts w:eastAsia="Arial Unicode MS"/>
                <w:iCs/>
                <w:kern w:val="1"/>
                <w:lang w:eastAsia="ar-SA"/>
              </w:rPr>
              <w:t>57</w:t>
            </w:r>
          </w:p>
        </w:tc>
        <w:tc>
          <w:tcPr>
            <w:tcW w:w="7371" w:type="dxa"/>
            <w:tcBorders>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SimSun"/>
                <w:kern w:val="1"/>
                <w:lang w:eastAsia="hi-IN" w:bidi="hi-IN"/>
              </w:rPr>
            </w:pPr>
            <w:r w:rsidRPr="003A339E">
              <w:rPr>
                <w:rFonts w:eastAsia="SimSun"/>
                <w:kern w:val="1"/>
                <w:lang w:eastAsia="hi-IN" w:bidi="hi-IN"/>
              </w:rPr>
              <w:t>Krzesło obrotowe z podłokietnikami pokryte materiałem zmywalnym 2 szt.</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SimSun"/>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snapToGrid w:val="0"/>
              <w:contextualSpacing/>
              <w:rPr>
                <w:rFonts w:eastAsia="SimSun"/>
                <w:kern w:val="1"/>
                <w:lang w:eastAsia="hi-IN" w:bidi="hi-IN"/>
              </w:rPr>
            </w:pPr>
          </w:p>
        </w:tc>
      </w:tr>
      <w:tr w:rsidR="00B452BD" w:rsidRPr="003A339E" w:rsidTr="008A5A18">
        <w:trPr>
          <w:trHeight w:val="53"/>
        </w:trPr>
        <w:tc>
          <w:tcPr>
            <w:tcW w:w="1119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B452BD" w:rsidRPr="003A339E" w:rsidRDefault="00B452BD" w:rsidP="008A5A18">
            <w:pPr>
              <w:suppressAutoHyphens/>
              <w:snapToGrid w:val="0"/>
              <w:ind w:left="0" w:firstLine="0"/>
              <w:contextualSpacing/>
              <w:jc w:val="center"/>
              <w:rPr>
                <w:rFonts w:eastAsia="SimSun"/>
                <w:kern w:val="1"/>
                <w:lang w:eastAsia="hi-IN" w:bidi="hi-IN"/>
              </w:rPr>
            </w:pPr>
            <w:r w:rsidRPr="003A339E">
              <w:rPr>
                <w:rFonts w:eastAsia="SimSun"/>
                <w:b/>
                <w:bCs/>
                <w:kern w:val="1"/>
                <w:lang w:eastAsia="hi-IN" w:bidi="hi-IN"/>
              </w:rPr>
              <w:t xml:space="preserve">Drukarka laserowa 1 </w:t>
            </w:r>
            <w:proofErr w:type="spellStart"/>
            <w:r w:rsidRPr="003A339E">
              <w:rPr>
                <w:rFonts w:eastAsia="SimSun"/>
                <w:b/>
                <w:bCs/>
                <w:kern w:val="1"/>
                <w:lang w:eastAsia="hi-IN" w:bidi="hi-IN"/>
              </w:rPr>
              <w:t>szt</w:t>
            </w:r>
            <w:proofErr w:type="spellEnd"/>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keepNext/>
              <w:keepLines/>
              <w:widowControl w:val="0"/>
              <w:suppressAutoHyphens/>
              <w:snapToGrid w:val="0"/>
              <w:ind w:left="142"/>
              <w:contextualSpacing/>
              <w:jc w:val="center"/>
              <w:outlineLvl w:val="0"/>
              <w:rPr>
                <w:rFonts w:eastAsia="SimSun"/>
                <w:kern w:val="1"/>
                <w:lang w:eastAsia="ar-SA"/>
              </w:rPr>
            </w:pPr>
            <w:r w:rsidRPr="003A339E">
              <w:rPr>
                <w:rFonts w:eastAsia="SimSun"/>
                <w:kern w:val="1"/>
                <w:lang w:eastAsia="ar-SA"/>
              </w:rPr>
              <w:t>58</w:t>
            </w:r>
          </w:p>
        </w:tc>
        <w:tc>
          <w:tcPr>
            <w:tcW w:w="7371" w:type="dxa"/>
            <w:tcBorders>
              <w:left w:val="single" w:sz="4" w:space="0" w:color="auto"/>
              <w:bottom w:val="single" w:sz="4" w:space="0" w:color="000000"/>
            </w:tcBorders>
            <w:shd w:val="clear" w:color="auto" w:fill="auto"/>
          </w:tcPr>
          <w:p w:rsidR="00B452BD" w:rsidRPr="003A339E" w:rsidRDefault="00253E09" w:rsidP="00633C0B">
            <w:pPr>
              <w:suppressAutoHyphens/>
              <w:ind w:left="142" w:right="141"/>
              <w:contextualSpacing/>
              <w:rPr>
                <w:rFonts w:eastAsia="SimSun"/>
                <w:kern w:val="1"/>
                <w:lang w:eastAsia="hi-IN" w:bidi="hi-IN"/>
              </w:rPr>
            </w:pPr>
            <w:hyperlink r:id="rId64" w:history="1">
              <w:r w:rsidR="00B452BD" w:rsidRPr="003A339E">
                <w:rPr>
                  <w:kern w:val="1"/>
                </w:rPr>
                <w:t xml:space="preserve">Technologia druku </w:t>
              </w:r>
            </w:hyperlink>
            <w:r w:rsidR="00B452BD" w:rsidRPr="003A339E">
              <w:rPr>
                <w:kern w:val="1"/>
                <w:lang w:eastAsia="hi-IN" w:bidi="hi-IN"/>
              </w:rPr>
              <w:t xml:space="preserve"> laserowa (mono)</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snapToGrid w:val="0"/>
              <w:ind w:left="0" w:firstLine="0"/>
              <w:contextualSpacing/>
              <w:jc w:val="center"/>
              <w:rPr>
                <w:rFonts w:eastAsia="SimSun"/>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keepNext/>
              <w:keepLines/>
              <w:widowControl w:val="0"/>
              <w:suppressAutoHyphens/>
              <w:snapToGrid w:val="0"/>
              <w:ind w:left="142"/>
              <w:contextualSpacing/>
              <w:jc w:val="center"/>
              <w:outlineLvl w:val="0"/>
              <w:rPr>
                <w:rFonts w:eastAsia="SimSun"/>
                <w:kern w:val="1"/>
                <w:lang w:eastAsia="ar-SA"/>
              </w:rPr>
            </w:pPr>
            <w:r w:rsidRPr="003A339E">
              <w:rPr>
                <w:rFonts w:eastAsia="SimSun"/>
                <w:kern w:val="1"/>
                <w:lang w:eastAsia="ar-SA"/>
              </w:rPr>
              <w:t>59</w:t>
            </w:r>
          </w:p>
        </w:tc>
        <w:tc>
          <w:tcPr>
            <w:tcW w:w="7371" w:type="dxa"/>
            <w:tcBorders>
              <w:left w:val="single" w:sz="4" w:space="0" w:color="auto"/>
              <w:bottom w:val="single" w:sz="4" w:space="0" w:color="000000"/>
            </w:tcBorders>
            <w:shd w:val="clear" w:color="auto" w:fill="auto"/>
          </w:tcPr>
          <w:p w:rsidR="00B452BD" w:rsidRPr="003A339E" w:rsidRDefault="00253E09" w:rsidP="00633C0B">
            <w:pPr>
              <w:suppressAutoHyphens/>
              <w:ind w:left="142" w:right="141"/>
              <w:contextualSpacing/>
              <w:rPr>
                <w:rFonts w:eastAsia="SimSun"/>
                <w:kern w:val="1"/>
                <w:lang w:eastAsia="hi-IN" w:bidi="hi-IN"/>
              </w:rPr>
            </w:pPr>
            <w:hyperlink r:id="rId65" w:history="1">
              <w:r w:rsidR="00B452BD" w:rsidRPr="003A339E">
                <w:rPr>
                  <w:kern w:val="1"/>
                </w:rPr>
                <w:t xml:space="preserve">Format druku </w:t>
              </w:r>
            </w:hyperlink>
            <w:r w:rsidR="00B452BD" w:rsidRPr="003A339E">
              <w:rPr>
                <w:rFonts w:eastAsia="SimSun"/>
                <w:kern w:val="1"/>
                <w:lang w:eastAsia="hi-IN" w:bidi="hi-IN"/>
              </w:rPr>
              <w:t>A4</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snapToGrid w:val="0"/>
              <w:ind w:left="0" w:firstLine="0"/>
              <w:contextualSpacing/>
              <w:jc w:val="center"/>
              <w:rPr>
                <w:rFonts w:eastAsia="SimSun"/>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keepNext/>
              <w:keepLines/>
              <w:widowControl w:val="0"/>
              <w:suppressAutoHyphens/>
              <w:snapToGrid w:val="0"/>
              <w:ind w:left="142"/>
              <w:contextualSpacing/>
              <w:jc w:val="center"/>
              <w:outlineLvl w:val="0"/>
              <w:rPr>
                <w:rFonts w:eastAsia="SimSun"/>
                <w:kern w:val="1"/>
                <w:lang w:eastAsia="ar-SA"/>
              </w:rPr>
            </w:pPr>
            <w:r w:rsidRPr="003A339E">
              <w:rPr>
                <w:rFonts w:eastAsia="SimSun"/>
                <w:kern w:val="1"/>
                <w:lang w:eastAsia="ar-SA"/>
              </w:rPr>
              <w:t>60</w:t>
            </w:r>
          </w:p>
        </w:tc>
        <w:tc>
          <w:tcPr>
            <w:tcW w:w="7371" w:type="dxa"/>
            <w:tcBorders>
              <w:left w:val="single" w:sz="4" w:space="0" w:color="auto"/>
              <w:bottom w:val="single" w:sz="4" w:space="0" w:color="000000"/>
            </w:tcBorders>
            <w:shd w:val="clear" w:color="auto" w:fill="auto"/>
          </w:tcPr>
          <w:p w:rsidR="00B452BD" w:rsidRPr="003A339E" w:rsidRDefault="00253E09" w:rsidP="00633C0B">
            <w:pPr>
              <w:suppressAutoHyphens/>
              <w:ind w:left="142" w:right="141"/>
              <w:contextualSpacing/>
              <w:rPr>
                <w:rFonts w:eastAsia="SimSun"/>
                <w:kern w:val="1"/>
                <w:lang w:eastAsia="hi-IN" w:bidi="hi-IN"/>
              </w:rPr>
            </w:pPr>
            <w:hyperlink r:id="rId66" w:history="1">
              <w:r w:rsidR="00B452BD" w:rsidRPr="003A339E">
                <w:rPr>
                  <w:kern w:val="1"/>
                </w:rPr>
                <w:t xml:space="preserve">Podajnik papieru:  </w:t>
              </w:r>
            </w:hyperlink>
            <w:r w:rsidR="00B452BD" w:rsidRPr="003A339E">
              <w:rPr>
                <w:kern w:val="1"/>
                <w:lang w:eastAsia="hi-IN" w:bidi="hi-IN"/>
              </w:rPr>
              <w:t>150 arkuszy</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snapToGrid w:val="0"/>
              <w:ind w:left="0" w:firstLine="0"/>
              <w:contextualSpacing/>
              <w:jc w:val="center"/>
              <w:rPr>
                <w:rFonts w:eastAsia="SimSun"/>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keepNext/>
              <w:keepLines/>
              <w:widowControl w:val="0"/>
              <w:suppressAutoHyphens/>
              <w:snapToGrid w:val="0"/>
              <w:ind w:left="142"/>
              <w:contextualSpacing/>
              <w:jc w:val="center"/>
              <w:outlineLvl w:val="0"/>
              <w:rPr>
                <w:rFonts w:eastAsia="SimSun"/>
                <w:kern w:val="1"/>
                <w:lang w:eastAsia="ar-SA"/>
              </w:rPr>
            </w:pPr>
            <w:r w:rsidRPr="003A339E">
              <w:rPr>
                <w:rFonts w:eastAsia="SimSun"/>
                <w:kern w:val="1"/>
                <w:lang w:eastAsia="ar-SA"/>
              </w:rPr>
              <w:t>61</w:t>
            </w:r>
          </w:p>
        </w:tc>
        <w:tc>
          <w:tcPr>
            <w:tcW w:w="7371" w:type="dxa"/>
            <w:tcBorders>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SimSun"/>
                <w:kern w:val="1"/>
                <w:lang w:eastAsia="hi-IN" w:bidi="hi-IN"/>
              </w:rPr>
            </w:pPr>
            <w:r w:rsidRPr="003A339E">
              <w:rPr>
                <w:kern w:val="1"/>
                <w:lang w:eastAsia="hi-IN" w:bidi="hi-IN"/>
              </w:rPr>
              <w:t>Taca odbiorcza: 100 arkuszy</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snapToGrid w:val="0"/>
              <w:ind w:left="0" w:firstLine="0"/>
              <w:contextualSpacing/>
              <w:jc w:val="center"/>
              <w:rPr>
                <w:rFonts w:eastAsia="SimSun"/>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keepNext/>
              <w:keepLines/>
              <w:widowControl w:val="0"/>
              <w:suppressAutoHyphens/>
              <w:snapToGrid w:val="0"/>
              <w:ind w:left="142"/>
              <w:contextualSpacing/>
              <w:jc w:val="center"/>
              <w:outlineLvl w:val="0"/>
              <w:rPr>
                <w:rFonts w:eastAsia="SimSun"/>
                <w:kern w:val="1"/>
                <w:lang w:eastAsia="ar-SA"/>
              </w:rPr>
            </w:pPr>
            <w:r w:rsidRPr="003A339E">
              <w:rPr>
                <w:rFonts w:eastAsia="SimSun"/>
                <w:kern w:val="1"/>
                <w:lang w:eastAsia="ar-SA"/>
              </w:rPr>
              <w:t>62</w:t>
            </w:r>
          </w:p>
        </w:tc>
        <w:tc>
          <w:tcPr>
            <w:tcW w:w="7371" w:type="dxa"/>
            <w:tcBorders>
              <w:left w:val="single" w:sz="4" w:space="0" w:color="auto"/>
              <w:bottom w:val="single" w:sz="4" w:space="0" w:color="000000"/>
            </w:tcBorders>
            <w:shd w:val="clear" w:color="auto" w:fill="auto"/>
          </w:tcPr>
          <w:p w:rsidR="00B452BD" w:rsidRPr="003A339E" w:rsidRDefault="00253E09" w:rsidP="00633C0B">
            <w:pPr>
              <w:suppressAutoHyphens/>
              <w:ind w:left="142" w:right="141"/>
              <w:contextualSpacing/>
              <w:rPr>
                <w:rFonts w:eastAsia="SimSun"/>
                <w:kern w:val="1"/>
                <w:lang w:eastAsia="hi-IN" w:bidi="hi-IN"/>
              </w:rPr>
            </w:pPr>
            <w:hyperlink r:id="rId67" w:history="1">
              <w:r w:rsidR="00B452BD" w:rsidRPr="003A339E">
                <w:rPr>
                  <w:kern w:val="1"/>
                </w:rPr>
                <w:t xml:space="preserve">Pamięć </w:t>
              </w:r>
            </w:hyperlink>
            <w:r w:rsidR="00B452BD" w:rsidRPr="003A339E">
              <w:rPr>
                <w:kern w:val="1"/>
                <w:lang w:eastAsia="hi-IN" w:bidi="hi-IN"/>
              </w:rPr>
              <w:t>128 MB</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snapToGrid w:val="0"/>
              <w:ind w:left="0" w:firstLine="0"/>
              <w:contextualSpacing/>
              <w:jc w:val="center"/>
              <w:rPr>
                <w:rFonts w:eastAsia="SimSun"/>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keepNext/>
              <w:keepLines/>
              <w:widowControl w:val="0"/>
              <w:suppressAutoHyphens/>
              <w:snapToGrid w:val="0"/>
              <w:ind w:left="142"/>
              <w:contextualSpacing/>
              <w:jc w:val="center"/>
              <w:outlineLvl w:val="0"/>
              <w:rPr>
                <w:rFonts w:eastAsia="SimSun"/>
                <w:kern w:val="1"/>
                <w:lang w:eastAsia="ar-SA"/>
              </w:rPr>
            </w:pPr>
            <w:r w:rsidRPr="003A339E">
              <w:rPr>
                <w:rFonts w:eastAsia="SimSun"/>
                <w:kern w:val="1"/>
                <w:lang w:eastAsia="ar-SA"/>
              </w:rPr>
              <w:t>63</w:t>
            </w:r>
          </w:p>
        </w:tc>
        <w:tc>
          <w:tcPr>
            <w:tcW w:w="7371" w:type="dxa"/>
            <w:tcBorders>
              <w:left w:val="single" w:sz="4" w:space="0" w:color="auto"/>
              <w:bottom w:val="single" w:sz="4" w:space="0" w:color="000000"/>
            </w:tcBorders>
            <w:shd w:val="clear" w:color="auto" w:fill="auto"/>
          </w:tcPr>
          <w:p w:rsidR="00B452BD" w:rsidRPr="003A339E" w:rsidRDefault="00253E09" w:rsidP="00633C0B">
            <w:pPr>
              <w:suppressAutoHyphens/>
              <w:ind w:left="142" w:right="141"/>
              <w:contextualSpacing/>
              <w:rPr>
                <w:rFonts w:eastAsia="SimSun"/>
                <w:kern w:val="1"/>
                <w:lang w:eastAsia="hi-IN" w:bidi="hi-IN"/>
              </w:rPr>
            </w:pPr>
            <w:hyperlink r:id="rId68" w:history="1">
              <w:r w:rsidR="00B452BD" w:rsidRPr="003A339E">
                <w:rPr>
                  <w:kern w:val="1"/>
                </w:rPr>
                <w:t xml:space="preserve">Wydajność </w:t>
              </w:r>
            </w:hyperlink>
            <w:r w:rsidR="00B452BD" w:rsidRPr="003A339E">
              <w:rPr>
                <w:kern w:val="1"/>
                <w:lang w:eastAsia="hi-IN" w:bidi="hi-IN"/>
              </w:rPr>
              <w:t xml:space="preserve">10000 </w:t>
            </w:r>
            <w:proofErr w:type="spellStart"/>
            <w:r w:rsidR="00B452BD" w:rsidRPr="003A339E">
              <w:rPr>
                <w:kern w:val="1"/>
                <w:lang w:eastAsia="hi-IN" w:bidi="hi-IN"/>
              </w:rPr>
              <w:t>str</w:t>
            </w:r>
            <w:proofErr w:type="spellEnd"/>
            <w:r w:rsidR="00B452BD" w:rsidRPr="003A339E">
              <w:rPr>
                <w:kern w:val="1"/>
                <w:lang w:eastAsia="hi-IN" w:bidi="hi-IN"/>
              </w:rPr>
              <w:t>/</w:t>
            </w:r>
            <w:proofErr w:type="spellStart"/>
            <w:r w:rsidR="00B452BD" w:rsidRPr="003A339E">
              <w:rPr>
                <w:kern w:val="1"/>
                <w:lang w:eastAsia="hi-IN" w:bidi="hi-IN"/>
              </w:rPr>
              <w:t>mies</w:t>
            </w:r>
            <w:proofErr w:type="spellEnd"/>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snapToGrid w:val="0"/>
              <w:ind w:left="0" w:firstLine="0"/>
              <w:contextualSpacing/>
              <w:jc w:val="center"/>
              <w:rPr>
                <w:rFonts w:eastAsia="SimSun"/>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keepNext/>
              <w:keepLines/>
              <w:widowControl w:val="0"/>
              <w:suppressAutoHyphens/>
              <w:snapToGrid w:val="0"/>
              <w:ind w:left="142"/>
              <w:contextualSpacing/>
              <w:jc w:val="center"/>
              <w:outlineLvl w:val="0"/>
              <w:rPr>
                <w:rFonts w:eastAsia="SimSun"/>
                <w:kern w:val="1"/>
                <w:lang w:eastAsia="ar-SA"/>
              </w:rPr>
            </w:pPr>
            <w:r w:rsidRPr="003A339E">
              <w:rPr>
                <w:rFonts w:eastAsia="SimSun"/>
                <w:kern w:val="1"/>
                <w:lang w:eastAsia="ar-SA"/>
              </w:rPr>
              <w:t>64</w:t>
            </w:r>
          </w:p>
        </w:tc>
        <w:tc>
          <w:tcPr>
            <w:tcW w:w="7371" w:type="dxa"/>
            <w:tcBorders>
              <w:left w:val="single" w:sz="4" w:space="0" w:color="auto"/>
              <w:bottom w:val="single" w:sz="4" w:space="0" w:color="000000"/>
            </w:tcBorders>
            <w:shd w:val="clear" w:color="auto" w:fill="auto"/>
          </w:tcPr>
          <w:p w:rsidR="00B452BD" w:rsidRPr="003A339E" w:rsidRDefault="00253E09" w:rsidP="00633C0B">
            <w:pPr>
              <w:suppressAutoHyphens/>
              <w:ind w:left="142" w:right="141"/>
              <w:contextualSpacing/>
              <w:rPr>
                <w:rFonts w:eastAsia="SimSun"/>
                <w:kern w:val="1"/>
                <w:lang w:eastAsia="hi-IN" w:bidi="hi-IN"/>
              </w:rPr>
            </w:pPr>
            <w:hyperlink r:id="rId69" w:history="1">
              <w:r w:rsidR="00B452BD" w:rsidRPr="003A339E">
                <w:rPr>
                  <w:kern w:val="1"/>
                </w:rPr>
                <w:t xml:space="preserve">Rozdzielczość w czerni </w:t>
              </w:r>
            </w:hyperlink>
            <w:r w:rsidR="00B452BD" w:rsidRPr="003A339E">
              <w:rPr>
                <w:kern w:val="1"/>
                <w:lang w:eastAsia="hi-IN" w:bidi="hi-IN"/>
              </w:rPr>
              <w:t xml:space="preserve">600 x 600 </w:t>
            </w:r>
            <w:proofErr w:type="spellStart"/>
            <w:r w:rsidR="00B452BD" w:rsidRPr="003A339E">
              <w:rPr>
                <w:kern w:val="1"/>
                <w:lang w:eastAsia="hi-IN" w:bidi="hi-IN"/>
              </w:rPr>
              <w:t>dpi</w:t>
            </w:r>
            <w:proofErr w:type="spellEnd"/>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snapToGrid w:val="0"/>
              <w:ind w:left="0" w:firstLine="0"/>
              <w:contextualSpacing/>
              <w:jc w:val="center"/>
              <w:rPr>
                <w:rFonts w:eastAsia="SimSun"/>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keepNext/>
              <w:keepLines/>
              <w:widowControl w:val="0"/>
              <w:suppressAutoHyphens/>
              <w:snapToGrid w:val="0"/>
              <w:ind w:left="142"/>
              <w:contextualSpacing/>
              <w:jc w:val="center"/>
              <w:outlineLvl w:val="0"/>
              <w:rPr>
                <w:rFonts w:eastAsia="SimSun"/>
                <w:kern w:val="1"/>
                <w:lang w:eastAsia="ar-SA"/>
              </w:rPr>
            </w:pPr>
            <w:r w:rsidRPr="003A339E">
              <w:rPr>
                <w:rFonts w:eastAsia="SimSun"/>
                <w:kern w:val="1"/>
                <w:lang w:eastAsia="ar-SA"/>
              </w:rPr>
              <w:t>65</w:t>
            </w:r>
          </w:p>
        </w:tc>
        <w:tc>
          <w:tcPr>
            <w:tcW w:w="7371" w:type="dxa"/>
            <w:tcBorders>
              <w:left w:val="single" w:sz="4" w:space="0" w:color="auto"/>
              <w:bottom w:val="single" w:sz="4" w:space="0" w:color="000000"/>
            </w:tcBorders>
            <w:shd w:val="clear" w:color="auto" w:fill="auto"/>
          </w:tcPr>
          <w:p w:rsidR="00B452BD" w:rsidRPr="003A339E" w:rsidRDefault="00253E09" w:rsidP="00633C0B">
            <w:pPr>
              <w:suppressAutoHyphens/>
              <w:ind w:left="142" w:right="141"/>
              <w:contextualSpacing/>
              <w:rPr>
                <w:rFonts w:eastAsia="SimSun"/>
                <w:kern w:val="1"/>
                <w:lang w:eastAsia="hi-IN" w:bidi="hi-IN"/>
              </w:rPr>
            </w:pPr>
            <w:hyperlink r:id="rId70" w:history="1">
              <w:r w:rsidR="00B452BD" w:rsidRPr="003A339E">
                <w:rPr>
                  <w:kern w:val="1"/>
                </w:rPr>
                <w:t xml:space="preserve">Szybkość druku w czerni </w:t>
              </w:r>
            </w:hyperlink>
            <w:r w:rsidR="00B452BD" w:rsidRPr="003A339E">
              <w:rPr>
                <w:kern w:val="1"/>
                <w:lang w:eastAsia="hi-IN" w:bidi="hi-IN"/>
              </w:rPr>
              <w:t xml:space="preserve">22 </w:t>
            </w:r>
            <w:proofErr w:type="spellStart"/>
            <w:r w:rsidR="00B452BD" w:rsidRPr="003A339E">
              <w:rPr>
                <w:kern w:val="1"/>
                <w:lang w:eastAsia="hi-IN" w:bidi="hi-IN"/>
              </w:rPr>
              <w:t>str</w:t>
            </w:r>
            <w:proofErr w:type="spellEnd"/>
            <w:r w:rsidR="00B452BD" w:rsidRPr="003A339E">
              <w:rPr>
                <w:kern w:val="1"/>
                <w:lang w:eastAsia="hi-IN" w:bidi="hi-IN"/>
              </w:rPr>
              <w:t>/min</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snapToGrid w:val="0"/>
              <w:ind w:left="0" w:firstLine="0"/>
              <w:contextualSpacing/>
              <w:jc w:val="center"/>
              <w:rPr>
                <w:rFonts w:eastAsia="SimSun"/>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rPr>
          <w:trHeight w:val="2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keepNext/>
              <w:keepLines/>
              <w:widowControl w:val="0"/>
              <w:suppressAutoHyphens/>
              <w:snapToGrid w:val="0"/>
              <w:ind w:left="142"/>
              <w:contextualSpacing/>
              <w:jc w:val="center"/>
              <w:outlineLvl w:val="0"/>
              <w:rPr>
                <w:rFonts w:eastAsia="SimSun"/>
                <w:kern w:val="1"/>
                <w:lang w:eastAsia="ar-SA"/>
              </w:rPr>
            </w:pPr>
            <w:r w:rsidRPr="003A339E">
              <w:rPr>
                <w:rFonts w:eastAsia="SimSun"/>
                <w:kern w:val="1"/>
                <w:lang w:eastAsia="ar-SA"/>
              </w:rPr>
              <w:t>66</w:t>
            </w:r>
          </w:p>
        </w:tc>
        <w:tc>
          <w:tcPr>
            <w:tcW w:w="7371" w:type="dxa"/>
            <w:tcBorders>
              <w:left w:val="single" w:sz="4" w:space="0" w:color="auto"/>
              <w:bottom w:val="single" w:sz="4" w:space="0" w:color="000000"/>
            </w:tcBorders>
            <w:shd w:val="clear" w:color="auto" w:fill="auto"/>
          </w:tcPr>
          <w:p w:rsidR="00B452BD" w:rsidRPr="003A339E" w:rsidRDefault="00C86432" w:rsidP="00633C0B">
            <w:pPr>
              <w:suppressAutoHyphens/>
              <w:ind w:left="142" w:right="141"/>
              <w:contextualSpacing/>
              <w:rPr>
                <w:rFonts w:eastAsia="SimSun"/>
                <w:kern w:val="1"/>
                <w:lang w:eastAsia="hi-IN" w:bidi="hi-IN"/>
              </w:rPr>
            </w:pPr>
            <w:r>
              <w:rPr>
                <w:kern w:val="1"/>
                <w:lang w:eastAsia="hi-IN" w:bidi="hi-IN"/>
              </w:rPr>
              <w:t xml:space="preserve">Obsługiwane formaty nośników  </w:t>
            </w:r>
            <w:r w:rsidR="00B452BD" w:rsidRPr="003A339E">
              <w:rPr>
                <w:kern w:val="1"/>
                <w:lang w:eastAsia="hi-IN" w:bidi="hi-IN"/>
              </w:rPr>
              <w:t>A4, A5, A6, B5-JIS, etykiety, kartony, koperty, od 76 x 127 do 216 x 356 mm, szorstki, welinowy, zwykły</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snapToGrid w:val="0"/>
              <w:ind w:left="0" w:firstLine="0"/>
              <w:contextualSpacing/>
              <w:jc w:val="center"/>
              <w:rPr>
                <w:rFonts w:eastAsia="SimSun"/>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rPr>
          <w:trHeight w:val="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keepNext/>
              <w:keepLines/>
              <w:widowControl w:val="0"/>
              <w:suppressAutoHyphens/>
              <w:snapToGrid w:val="0"/>
              <w:ind w:left="142"/>
              <w:contextualSpacing/>
              <w:jc w:val="center"/>
              <w:outlineLvl w:val="0"/>
              <w:rPr>
                <w:rFonts w:eastAsia="SimSun"/>
                <w:kern w:val="1"/>
                <w:lang w:eastAsia="ar-SA"/>
              </w:rPr>
            </w:pPr>
            <w:r w:rsidRPr="003A339E">
              <w:rPr>
                <w:rFonts w:eastAsia="SimSun"/>
                <w:kern w:val="1"/>
                <w:lang w:eastAsia="ar-SA"/>
              </w:rPr>
              <w:t>67</w:t>
            </w:r>
          </w:p>
        </w:tc>
        <w:tc>
          <w:tcPr>
            <w:tcW w:w="7371" w:type="dxa"/>
            <w:tcBorders>
              <w:left w:val="single" w:sz="4" w:space="0" w:color="auto"/>
              <w:bottom w:val="single" w:sz="4" w:space="0" w:color="000000"/>
            </w:tcBorders>
            <w:shd w:val="clear" w:color="auto" w:fill="auto"/>
          </w:tcPr>
          <w:p w:rsidR="00B452BD" w:rsidRPr="003A339E" w:rsidRDefault="00253E09" w:rsidP="00633C0B">
            <w:pPr>
              <w:suppressAutoHyphens/>
              <w:ind w:left="142" w:right="141"/>
              <w:contextualSpacing/>
              <w:rPr>
                <w:rFonts w:eastAsia="SimSun"/>
                <w:kern w:val="1"/>
                <w:lang w:eastAsia="hi-IN" w:bidi="hi-IN"/>
              </w:rPr>
            </w:pPr>
            <w:hyperlink r:id="rId71" w:history="1">
              <w:r w:rsidR="00B452BD" w:rsidRPr="003A339E">
                <w:rPr>
                  <w:kern w:val="1"/>
                </w:rPr>
                <w:t xml:space="preserve">Druk dwustronny </w:t>
              </w:r>
            </w:hyperlink>
            <w:r w:rsidR="00B452BD" w:rsidRPr="003A339E">
              <w:rPr>
                <w:kern w:val="1"/>
                <w:lang w:eastAsia="hi-IN" w:bidi="hi-IN"/>
              </w:rPr>
              <w:t xml:space="preserve"> ręczny</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snapToGrid w:val="0"/>
              <w:ind w:left="0" w:firstLine="0"/>
              <w:contextualSpacing/>
              <w:jc w:val="center"/>
              <w:rPr>
                <w:rFonts w:eastAsia="SimSun"/>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keepNext/>
              <w:keepLines/>
              <w:widowControl w:val="0"/>
              <w:suppressAutoHyphens/>
              <w:snapToGrid w:val="0"/>
              <w:ind w:left="142"/>
              <w:contextualSpacing/>
              <w:jc w:val="center"/>
              <w:outlineLvl w:val="0"/>
              <w:rPr>
                <w:rFonts w:eastAsia="SimSun"/>
                <w:kern w:val="1"/>
                <w:lang w:eastAsia="ar-SA"/>
              </w:rPr>
            </w:pPr>
            <w:r w:rsidRPr="003A339E">
              <w:rPr>
                <w:rFonts w:eastAsia="SimSun"/>
                <w:kern w:val="1"/>
                <w:lang w:eastAsia="ar-SA"/>
              </w:rPr>
              <w:t>68</w:t>
            </w:r>
          </w:p>
        </w:tc>
        <w:tc>
          <w:tcPr>
            <w:tcW w:w="7371" w:type="dxa"/>
            <w:tcBorders>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SimSun"/>
                <w:kern w:val="1"/>
                <w:lang w:eastAsia="hi-IN" w:bidi="hi-IN"/>
              </w:rPr>
            </w:pPr>
            <w:r w:rsidRPr="003A339E">
              <w:rPr>
                <w:kern w:val="1"/>
                <w:lang w:eastAsia="hi-IN" w:bidi="hi-IN"/>
              </w:rPr>
              <w:t xml:space="preserve">Wejścia/wyjścia  </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snapToGrid w:val="0"/>
              <w:ind w:left="0" w:firstLine="0"/>
              <w:contextualSpacing/>
              <w:jc w:val="center"/>
              <w:rPr>
                <w:rFonts w:eastAsia="SimSun"/>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r w:rsidRPr="003A339E">
              <w:rPr>
                <w:kern w:val="1"/>
                <w:lang w:eastAsia="hi-IN" w:bidi="hi-IN"/>
              </w:rPr>
              <w:t> </w:t>
            </w: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keepNext/>
              <w:keepLines/>
              <w:widowControl w:val="0"/>
              <w:suppressAutoHyphens/>
              <w:snapToGrid w:val="0"/>
              <w:ind w:left="142"/>
              <w:contextualSpacing/>
              <w:jc w:val="center"/>
              <w:outlineLvl w:val="0"/>
              <w:rPr>
                <w:rFonts w:eastAsia="SimSun"/>
                <w:kern w:val="1"/>
                <w:lang w:eastAsia="ar-SA"/>
              </w:rPr>
            </w:pPr>
            <w:r w:rsidRPr="003A339E">
              <w:rPr>
                <w:rFonts w:eastAsia="SimSun"/>
                <w:kern w:val="1"/>
                <w:lang w:eastAsia="ar-SA"/>
              </w:rPr>
              <w:t>69</w:t>
            </w:r>
          </w:p>
        </w:tc>
        <w:tc>
          <w:tcPr>
            <w:tcW w:w="7371" w:type="dxa"/>
            <w:tcBorders>
              <w:left w:val="single" w:sz="4" w:space="0" w:color="auto"/>
              <w:bottom w:val="single" w:sz="4" w:space="0" w:color="000000"/>
            </w:tcBorders>
            <w:shd w:val="clear" w:color="auto" w:fill="auto"/>
          </w:tcPr>
          <w:p w:rsidR="00B452BD" w:rsidRPr="003A339E" w:rsidRDefault="00253E09" w:rsidP="00633C0B">
            <w:pPr>
              <w:suppressAutoHyphens/>
              <w:ind w:left="142" w:right="141"/>
              <w:contextualSpacing/>
              <w:rPr>
                <w:rFonts w:eastAsia="SimSun"/>
                <w:kern w:val="1"/>
                <w:lang w:eastAsia="hi-IN" w:bidi="hi-IN"/>
              </w:rPr>
            </w:pPr>
            <w:hyperlink r:id="rId72" w:history="1">
              <w:r w:rsidR="00B452BD" w:rsidRPr="003A339E">
                <w:rPr>
                  <w:kern w:val="1"/>
                </w:rPr>
                <w:t xml:space="preserve">Złącze USB </w:t>
              </w:r>
            </w:hyperlink>
            <w:hyperlink r:id="rId73" w:history="1">
              <w:r w:rsidR="00B452BD" w:rsidRPr="003A339E">
                <w:rPr>
                  <w:kern w:val="1"/>
                </w:rPr>
                <w:t>2.0</w:t>
              </w:r>
            </w:hyperlink>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snapToGrid w:val="0"/>
              <w:ind w:left="0" w:firstLine="0"/>
              <w:contextualSpacing/>
              <w:jc w:val="center"/>
              <w:rPr>
                <w:rFonts w:eastAsia="SimSun"/>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keepNext/>
              <w:keepLines/>
              <w:widowControl w:val="0"/>
              <w:suppressAutoHyphens/>
              <w:snapToGrid w:val="0"/>
              <w:ind w:left="142"/>
              <w:contextualSpacing/>
              <w:jc w:val="center"/>
              <w:outlineLvl w:val="0"/>
              <w:rPr>
                <w:rFonts w:eastAsia="SimSun"/>
                <w:kern w:val="1"/>
                <w:lang w:eastAsia="ar-SA"/>
              </w:rPr>
            </w:pPr>
            <w:r w:rsidRPr="003A339E">
              <w:rPr>
                <w:rFonts w:eastAsia="SimSun"/>
                <w:kern w:val="1"/>
                <w:lang w:eastAsia="ar-SA"/>
              </w:rPr>
              <w:t>70</w:t>
            </w:r>
          </w:p>
        </w:tc>
        <w:tc>
          <w:tcPr>
            <w:tcW w:w="7371" w:type="dxa"/>
            <w:tcBorders>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SimSun"/>
                <w:kern w:val="1"/>
                <w:lang w:eastAsia="hi-IN" w:bidi="hi-IN"/>
              </w:rPr>
            </w:pPr>
            <w:r w:rsidRPr="003A339E">
              <w:rPr>
                <w:kern w:val="1"/>
                <w:lang w:eastAsia="hi-IN" w:bidi="hi-IN"/>
              </w:rPr>
              <w:t xml:space="preserve">Wymiary (szer. x </w:t>
            </w:r>
            <w:proofErr w:type="spellStart"/>
            <w:r w:rsidRPr="003A339E">
              <w:rPr>
                <w:kern w:val="1"/>
                <w:lang w:eastAsia="hi-IN" w:bidi="hi-IN"/>
              </w:rPr>
              <w:t>wys.x</w:t>
            </w:r>
            <w:proofErr w:type="spellEnd"/>
            <w:r w:rsidRPr="003A339E">
              <w:rPr>
                <w:kern w:val="1"/>
                <w:lang w:eastAsia="hi-IN" w:bidi="hi-IN"/>
              </w:rPr>
              <w:t xml:space="preserve"> gł.)  360 x 190 x 250 mm +/- 20 %</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snapToGrid w:val="0"/>
              <w:ind w:left="0" w:firstLine="0"/>
              <w:contextualSpacing/>
              <w:jc w:val="center"/>
              <w:rPr>
                <w:rFonts w:eastAsia="SimSun"/>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keepNext/>
              <w:keepLines/>
              <w:widowControl w:val="0"/>
              <w:suppressAutoHyphens/>
              <w:snapToGrid w:val="0"/>
              <w:ind w:left="142"/>
              <w:contextualSpacing/>
              <w:jc w:val="center"/>
              <w:outlineLvl w:val="0"/>
              <w:rPr>
                <w:rFonts w:eastAsia="SimSun"/>
                <w:kern w:val="1"/>
                <w:lang w:eastAsia="ar-SA"/>
              </w:rPr>
            </w:pPr>
            <w:r w:rsidRPr="003A339E">
              <w:rPr>
                <w:rFonts w:eastAsia="SimSun"/>
                <w:kern w:val="1"/>
                <w:lang w:eastAsia="ar-SA"/>
              </w:rPr>
              <w:t>71</w:t>
            </w:r>
          </w:p>
        </w:tc>
        <w:tc>
          <w:tcPr>
            <w:tcW w:w="7371" w:type="dxa"/>
            <w:tcBorders>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SimSun"/>
                <w:kern w:val="1"/>
                <w:lang w:eastAsia="hi-IN" w:bidi="hi-IN"/>
              </w:rPr>
            </w:pPr>
            <w:r w:rsidRPr="003A339E">
              <w:rPr>
                <w:kern w:val="1"/>
                <w:lang w:eastAsia="hi-IN" w:bidi="hi-IN"/>
              </w:rPr>
              <w:t>Waga  4 – 5 kg</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snapToGrid w:val="0"/>
              <w:ind w:left="0" w:firstLine="0"/>
              <w:contextualSpacing/>
              <w:jc w:val="center"/>
              <w:rPr>
                <w:rFonts w:eastAsia="SimSun"/>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keepNext/>
              <w:keepLines/>
              <w:widowControl w:val="0"/>
              <w:suppressAutoHyphens/>
              <w:snapToGrid w:val="0"/>
              <w:ind w:left="142"/>
              <w:contextualSpacing/>
              <w:jc w:val="center"/>
              <w:outlineLvl w:val="0"/>
              <w:rPr>
                <w:rFonts w:eastAsia="SimSun"/>
                <w:kern w:val="1"/>
                <w:lang w:eastAsia="ar-SA"/>
              </w:rPr>
            </w:pPr>
            <w:r w:rsidRPr="003A339E">
              <w:rPr>
                <w:rFonts w:eastAsia="SimSun"/>
                <w:kern w:val="1"/>
                <w:lang w:eastAsia="ar-SA"/>
              </w:rPr>
              <w:t>72</w:t>
            </w:r>
          </w:p>
        </w:tc>
        <w:tc>
          <w:tcPr>
            <w:tcW w:w="7371" w:type="dxa"/>
            <w:tcBorders>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rFonts w:eastAsia="SimSun"/>
                <w:kern w:val="1"/>
                <w:lang w:eastAsia="hi-IN" w:bidi="hi-IN"/>
              </w:rPr>
            </w:pPr>
            <w:r w:rsidRPr="003A339E">
              <w:rPr>
                <w:kern w:val="1"/>
                <w:lang w:eastAsia="hi-IN" w:bidi="hi-IN"/>
              </w:rPr>
              <w:t>Wyposażenie  instrukcja obsługi, toner startowy</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snapToGrid w:val="0"/>
              <w:ind w:left="0" w:firstLine="0"/>
              <w:contextualSpacing/>
              <w:jc w:val="center"/>
              <w:rPr>
                <w:rFonts w:eastAsia="SimSun"/>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rPr>
          <w:trHeight w:val="53"/>
        </w:trPr>
        <w:tc>
          <w:tcPr>
            <w:tcW w:w="1119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B452BD" w:rsidRPr="003A339E" w:rsidRDefault="00B452BD" w:rsidP="008A5A18">
            <w:pPr>
              <w:suppressAutoHyphens/>
              <w:ind w:left="0" w:right="141" w:firstLine="0"/>
              <w:contextualSpacing/>
              <w:jc w:val="center"/>
              <w:rPr>
                <w:b/>
                <w:bCs/>
                <w:kern w:val="1"/>
                <w:lang w:eastAsia="hi-IN" w:bidi="hi-IN"/>
              </w:rPr>
            </w:pPr>
            <w:r w:rsidRPr="003A339E">
              <w:rPr>
                <w:b/>
                <w:bCs/>
                <w:kern w:val="1"/>
                <w:lang w:eastAsia="hi-IN" w:bidi="hi-IN"/>
              </w:rPr>
              <w:t xml:space="preserve">Komputer stacjonarny 1 </w:t>
            </w:r>
            <w:proofErr w:type="spellStart"/>
            <w:r w:rsidRPr="003A339E">
              <w:rPr>
                <w:b/>
                <w:bCs/>
                <w:kern w:val="1"/>
                <w:lang w:eastAsia="hi-IN" w:bidi="hi-IN"/>
              </w:rPr>
              <w:t>szt</w:t>
            </w:r>
            <w:proofErr w:type="spellEnd"/>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73</w:t>
            </w:r>
          </w:p>
        </w:tc>
        <w:tc>
          <w:tcPr>
            <w:tcW w:w="7371" w:type="dxa"/>
            <w:tcBorders>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kern w:val="1"/>
                <w:lang w:eastAsia="hi-IN" w:bidi="hi-IN"/>
              </w:rPr>
            </w:pPr>
            <w:r w:rsidRPr="003A339E">
              <w:rPr>
                <w:kern w:val="1"/>
                <w:lang w:eastAsia="hi-IN" w:bidi="hi-IN"/>
              </w:rPr>
              <w:t>Ekran:</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74</w:t>
            </w:r>
          </w:p>
        </w:tc>
        <w:tc>
          <w:tcPr>
            <w:tcW w:w="7371" w:type="dxa"/>
            <w:tcBorders>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kern w:val="1"/>
                <w:lang w:eastAsia="hi-IN" w:bidi="hi-IN"/>
              </w:rPr>
            </w:pPr>
            <w:r w:rsidRPr="003A339E">
              <w:rPr>
                <w:kern w:val="1"/>
                <w:lang w:eastAsia="hi-IN" w:bidi="hi-IN"/>
              </w:rPr>
              <w:t>Przekątna: 21-23 cale</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75</w:t>
            </w:r>
          </w:p>
        </w:tc>
        <w:tc>
          <w:tcPr>
            <w:tcW w:w="7371" w:type="dxa"/>
            <w:tcBorders>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kern w:val="1"/>
                <w:lang w:eastAsia="hi-IN" w:bidi="hi-IN"/>
              </w:rPr>
            </w:pPr>
            <w:r w:rsidRPr="003A339E">
              <w:rPr>
                <w:kern w:val="1"/>
                <w:lang w:eastAsia="hi-IN" w:bidi="hi-IN"/>
              </w:rPr>
              <w:t xml:space="preserve">Rozdzielczość:  min.  FHD 1080p (1920x1080), kąty widzenia min. 176°/176°, podświetlenie LED, 250nits, format 16:9, matryca </w:t>
            </w:r>
            <w:proofErr w:type="spellStart"/>
            <w:r w:rsidRPr="003A339E">
              <w:rPr>
                <w:kern w:val="1"/>
                <w:lang w:eastAsia="hi-IN" w:bidi="hi-IN"/>
              </w:rPr>
              <w:t>anti-glare</w:t>
            </w:r>
            <w:proofErr w:type="spellEnd"/>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76</w:t>
            </w:r>
          </w:p>
        </w:tc>
        <w:tc>
          <w:tcPr>
            <w:tcW w:w="7371" w:type="dxa"/>
            <w:tcBorders>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kern w:val="1"/>
                <w:lang w:eastAsia="hi-IN" w:bidi="hi-IN"/>
              </w:rPr>
            </w:pPr>
            <w:r w:rsidRPr="003A339E">
              <w:rPr>
                <w:kern w:val="1"/>
                <w:lang w:eastAsia="hi-IN" w:bidi="hi-IN"/>
              </w:rPr>
              <w:t>Obudowa</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77</w:t>
            </w:r>
          </w:p>
        </w:tc>
        <w:tc>
          <w:tcPr>
            <w:tcW w:w="7371" w:type="dxa"/>
            <w:tcBorders>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kern w:val="1"/>
                <w:lang w:eastAsia="hi-IN" w:bidi="hi-IN"/>
              </w:rPr>
            </w:pPr>
            <w:r w:rsidRPr="003A339E">
              <w:rPr>
                <w:kern w:val="1"/>
                <w:lang w:eastAsia="hi-IN" w:bidi="hi-IN"/>
              </w:rPr>
              <w:t>zintegrowana z monitorem (AIO) ze stopą</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78</w:t>
            </w:r>
          </w:p>
        </w:tc>
        <w:tc>
          <w:tcPr>
            <w:tcW w:w="7371" w:type="dxa"/>
            <w:tcBorders>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kern w:val="1"/>
                <w:lang w:eastAsia="hi-IN" w:bidi="hi-IN"/>
              </w:rPr>
            </w:pPr>
            <w:r w:rsidRPr="003A339E">
              <w:rPr>
                <w:kern w:val="1"/>
                <w:lang w:eastAsia="hi-IN" w:bidi="hi-IN"/>
              </w:rPr>
              <w:t xml:space="preserve">regulacja </w:t>
            </w:r>
            <w:proofErr w:type="spellStart"/>
            <w:r w:rsidRPr="003A339E">
              <w:rPr>
                <w:kern w:val="1"/>
                <w:lang w:eastAsia="hi-IN" w:bidi="hi-IN"/>
              </w:rPr>
              <w:t>Tilt</w:t>
            </w:r>
            <w:proofErr w:type="spellEnd"/>
            <w:r w:rsidRPr="003A339E">
              <w:rPr>
                <w:kern w:val="1"/>
                <w:lang w:eastAsia="hi-IN" w:bidi="hi-IN"/>
              </w:rPr>
              <w:t>: -5°/65°</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r w:rsidRPr="003A339E">
              <w:rPr>
                <w:kern w:val="1"/>
                <w:lang w:eastAsia="hi-IN" w:bidi="hi-IN"/>
              </w:rPr>
              <w:t xml:space="preserve">     </w:t>
            </w: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79</w:t>
            </w:r>
          </w:p>
        </w:tc>
        <w:tc>
          <w:tcPr>
            <w:tcW w:w="7371" w:type="dxa"/>
            <w:tcBorders>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kern w:val="1"/>
                <w:lang w:eastAsia="hi-IN" w:bidi="hi-IN"/>
              </w:rPr>
            </w:pPr>
            <w:r w:rsidRPr="003A339E">
              <w:rPr>
                <w:kern w:val="1"/>
                <w:lang w:eastAsia="hi-IN" w:bidi="hi-IN"/>
              </w:rPr>
              <w:t xml:space="preserve">musi umożliwiać zastosowanie zabezpieczenia fizycznego w postaci linki metalowej (złącze blokady </w:t>
            </w:r>
            <w:proofErr w:type="spellStart"/>
            <w:r w:rsidRPr="003A339E">
              <w:rPr>
                <w:kern w:val="1"/>
                <w:lang w:eastAsia="hi-IN" w:bidi="hi-IN"/>
              </w:rPr>
              <w:t>Kensingtona</w:t>
            </w:r>
            <w:proofErr w:type="spellEnd"/>
            <w:r w:rsidRPr="003A339E">
              <w:rPr>
                <w:kern w:val="1"/>
                <w:lang w:eastAsia="hi-IN" w:bidi="hi-IN"/>
              </w:rPr>
              <w:t>)</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r w:rsidRPr="003A339E">
              <w:rPr>
                <w:kern w:val="1"/>
                <w:lang w:eastAsia="hi-IN" w:bidi="hi-IN"/>
              </w:rPr>
              <w:t xml:space="preserve">  </w:t>
            </w: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lastRenderedPageBreak/>
              <w:t>80</w:t>
            </w:r>
          </w:p>
        </w:tc>
        <w:tc>
          <w:tcPr>
            <w:tcW w:w="7371" w:type="dxa"/>
            <w:tcBorders>
              <w:left w:val="single" w:sz="4" w:space="0" w:color="auto"/>
              <w:bottom w:val="single" w:sz="4" w:space="0" w:color="000000"/>
            </w:tcBorders>
            <w:shd w:val="clear" w:color="auto" w:fill="auto"/>
          </w:tcPr>
          <w:p w:rsidR="00B452BD" w:rsidRPr="003A339E" w:rsidRDefault="00C86432" w:rsidP="00633C0B">
            <w:pPr>
              <w:suppressAutoHyphens/>
              <w:ind w:left="142" w:right="141"/>
              <w:contextualSpacing/>
              <w:rPr>
                <w:kern w:val="1"/>
                <w:lang w:eastAsia="hi-IN" w:bidi="hi-IN"/>
              </w:rPr>
            </w:pPr>
            <w:r>
              <w:rPr>
                <w:kern w:val="1"/>
                <w:lang w:eastAsia="hi-IN" w:bidi="hi-IN"/>
              </w:rPr>
              <w:t>Z</w:t>
            </w:r>
            <w:r w:rsidR="00B452BD" w:rsidRPr="003A339E">
              <w:rPr>
                <w:kern w:val="1"/>
                <w:lang w:eastAsia="hi-IN" w:bidi="hi-IN"/>
              </w:rPr>
              <w:t xml:space="preserve">ałożona blokada </w:t>
            </w:r>
            <w:proofErr w:type="spellStart"/>
            <w:r w:rsidR="00B452BD" w:rsidRPr="003A339E">
              <w:rPr>
                <w:kern w:val="1"/>
                <w:lang w:eastAsia="hi-IN" w:bidi="hi-IN"/>
              </w:rPr>
              <w:t>kensington</w:t>
            </w:r>
            <w:proofErr w:type="spellEnd"/>
            <w:r w:rsidR="00B452BD" w:rsidRPr="003A339E">
              <w:rPr>
                <w:kern w:val="1"/>
                <w:lang w:eastAsia="hi-IN" w:bidi="hi-IN"/>
              </w:rPr>
              <w:t xml:space="preserve"> musi uniemożliwiać otworzenie tylnej obudowy</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81</w:t>
            </w:r>
          </w:p>
        </w:tc>
        <w:tc>
          <w:tcPr>
            <w:tcW w:w="7371" w:type="dxa"/>
            <w:tcBorders>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kern w:val="1"/>
                <w:lang w:eastAsia="hi-IN" w:bidi="hi-IN"/>
              </w:rPr>
            </w:pPr>
            <w:r w:rsidRPr="003A339E">
              <w:rPr>
                <w:kern w:val="1"/>
                <w:lang w:eastAsia="hi-IN" w:bidi="hi-IN"/>
              </w:rPr>
              <w:t>Możliwość zainstalowania komputera na ścianie przy wykorzystaniu ściennego systemu montażowego VESA z możliwością demontażu stopy.</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82</w:t>
            </w:r>
          </w:p>
        </w:tc>
        <w:tc>
          <w:tcPr>
            <w:tcW w:w="7371" w:type="dxa"/>
            <w:tcBorders>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kern w:val="1"/>
                <w:lang w:eastAsia="hi-IN" w:bidi="hi-IN"/>
              </w:rPr>
            </w:pPr>
            <w:r w:rsidRPr="003A339E">
              <w:rPr>
                <w:kern w:val="1"/>
                <w:lang w:eastAsia="hi-IN" w:bidi="hi-IN"/>
              </w:rPr>
              <w:t xml:space="preserve">Obudowa trwale oznaczona nazwą producenta, nazwą komputera, part </w:t>
            </w:r>
            <w:proofErr w:type="spellStart"/>
            <w:r w:rsidRPr="003A339E">
              <w:rPr>
                <w:kern w:val="1"/>
                <w:lang w:eastAsia="hi-IN" w:bidi="hi-IN"/>
              </w:rPr>
              <w:t>numberem</w:t>
            </w:r>
            <w:proofErr w:type="spellEnd"/>
            <w:r w:rsidRPr="003A339E">
              <w:rPr>
                <w:kern w:val="1"/>
                <w:lang w:eastAsia="hi-IN" w:bidi="hi-IN"/>
              </w:rPr>
              <w:t>, numerem seryjnym</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83</w:t>
            </w:r>
          </w:p>
        </w:tc>
        <w:tc>
          <w:tcPr>
            <w:tcW w:w="7371" w:type="dxa"/>
            <w:tcBorders>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kern w:val="1"/>
                <w:lang w:eastAsia="hi-IN" w:bidi="hi-IN"/>
              </w:rPr>
            </w:pPr>
            <w:r w:rsidRPr="003A339E">
              <w:rPr>
                <w:kern w:val="1"/>
                <w:lang w:eastAsia="hi-IN" w:bidi="hi-IN"/>
              </w:rPr>
              <w:t xml:space="preserve">Obudowa musi umożliwiać </w:t>
            </w:r>
            <w:proofErr w:type="spellStart"/>
            <w:r w:rsidRPr="003A339E">
              <w:rPr>
                <w:kern w:val="1"/>
                <w:lang w:eastAsia="hi-IN" w:bidi="hi-IN"/>
              </w:rPr>
              <w:t>beznarzędziowy</w:t>
            </w:r>
            <w:proofErr w:type="spellEnd"/>
            <w:r w:rsidRPr="003A339E">
              <w:rPr>
                <w:kern w:val="1"/>
                <w:lang w:eastAsia="hi-IN" w:bidi="hi-IN"/>
              </w:rPr>
              <w:t xml:space="preserve"> demontaż podstawy komputera oraz możliwość wymiany pamięci RAM, dysku M.2 oraz napędy optycznego</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84</w:t>
            </w:r>
          </w:p>
        </w:tc>
        <w:tc>
          <w:tcPr>
            <w:tcW w:w="7371" w:type="dxa"/>
            <w:tcBorders>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kern w:val="1"/>
                <w:lang w:eastAsia="hi-IN" w:bidi="hi-IN"/>
              </w:rPr>
            </w:pPr>
            <w:r w:rsidRPr="003A339E">
              <w:rPr>
                <w:kern w:val="1"/>
                <w:lang w:eastAsia="hi-IN" w:bidi="hi-IN"/>
              </w:rPr>
              <w:t>Chipset dostosowany do zaoferowanego procesora</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85</w:t>
            </w:r>
          </w:p>
        </w:tc>
        <w:tc>
          <w:tcPr>
            <w:tcW w:w="7371" w:type="dxa"/>
            <w:tcBorders>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kern w:val="1"/>
                <w:lang w:eastAsia="hi-IN" w:bidi="hi-IN"/>
              </w:rPr>
            </w:pPr>
            <w:r w:rsidRPr="003A339E">
              <w:rPr>
                <w:kern w:val="1"/>
                <w:lang w:eastAsia="hi-IN" w:bidi="hi-IN"/>
              </w:rPr>
              <w:t xml:space="preserve">Płyta główna zaprojektowana i wyprodukowana przez producenta komputera. Wyposażona w min. 2 złącza M.2 z czego jedno obsługujące dysk SSD </w:t>
            </w:r>
            <w:proofErr w:type="spellStart"/>
            <w:r w:rsidRPr="003A339E">
              <w:rPr>
                <w:kern w:val="1"/>
                <w:lang w:eastAsia="hi-IN" w:bidi="hi-IN"/>
              </w:rPr>
              <w:t>PCIe</w:t>
            </w:r>
            <w:proofErr w:type="spellEnd"/>
            <w:r w:rsidRPr="003A339E">
              <w:rPr>
                <w:kern w:val="1"/>
                <w:lang w:eastAsia="hi-IN" w:bidi="hi-IN"/>
              </w:rPr>
              <w:t xml:space="preserve"> </w:t>
            </w:r>
            <w:proofErr w:type="spellStart"/>
            <w:r w:rsidRPr="003A339E">
              <w:rPr>
                <w:kern w:val="1"/>
                <w:lang w:eastAsia="hi-IN" w:bidi="hi-IN"/>
              </w:rPr>
              <w:t>NVMe</w:t>
            </w:r>
            <w:proofErr w:type="spellEnd"/>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86</w:t>
            </w:r>
          </w:p>
        </w:tc>
        <w:tc>
          <w:tcPr>
            <w:tcW w:w="7371" w:type="dxa"/>
            <w:tcBorders>
              <w:left w:val="single" w:sz="4" w:space="0" w:color="auto"/>
              <w:bottom w:val="single" w:sz="4" w:space="0" w:color="000000"/>
            </w:tcBorders>
            <w:shd w:val="clear" w:color="auto" w:fill="auto"/>
          </w:tcPr>
          <w:p w:rsidR="00B452BD" w:rsidRPr="00633C0B" w:rsidRDefault="00253E09" w:rsidP="00633C0B">
            <w:pPr>
              <w:suppressAutoHyphens/>
              <w:ind w:left="142" w:right="141"/>
              <w:contextualSpacing/>
              <w:rPr>
                <w:rFonts w:eastAsia="SimSun"/>
                <w:kern w:val="1"/>
                <w:lang w:eastAsia="hi-IN" w:bidi="hi-IN"/>
              </w:rPr>
            </w:pPr>
            <w:hyperlink r:id="rId74" w:history="1">
              <w:r w:rsidR="00B452BD" w:rsidRPr="00633C0B">
                <w:rPr>
                  <w:rStyle w:val="Hipercze"/>
                  <w:color w:val="auto"/>
                  <w:kern w:val="1"/>
                  <w:u w:val="none"/>
                </w:rPr>
                <w:t xml:space="preserve">Procesor klasy x86, 2 rdzeniowy, 4 wątkowy, zaprojektowany do pracy </w:t>
              </w:r>
              <w:r w:rsidR="00B452BD" w:rsidRPr="00633C0B">
                <w:rPr>
                  <w:rStyle w:val="Hipercze"/>
                  <w:color w:val="auto"/>
                  <w:kern w:val="1"/>
                  <w:u w:val="none"/>
                </w:rPr>
                <w:br/>
                <w:t>w komputerach stacjonarnych, taktowany zegarem co najmniej 3,9 GHz, pamięcią cache L3 co najmniej 3 MB lub równoważny wydajnościowo osiągający wynik co najmniej 5780 pkt w teście PassMark CPU Mark, według wyników opublikowanych na stronie http://www.cpubenchmark.net</w:t>
              </w:r>
            </w:hyperlink>
            <w:r w:rsidR="00B452BD" w:rsidRPr="00633C0B">
              <w:rPr>
                <w:kern w:val="1"/>
                <w:lang w:eastAsia="hi-IN" w:bidi="hi-IN"/>
              </w:rPr>
              <w:t xml:space="preserve"> Wynik nie wcześniej niż na dzień 05.01.2018</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SimSun"/>
                <w:kern w:val="1"/>
                <w:lang w:eastAsia="hi-IN" w:bidi="hi-IN"/>
              </w:rPr>
            </w:pPr>
            <w:r w:rsidRPr="003A339E">
              <w:rPr>
                <w:rFonts w:eastAsia="SimSun"/>
                <w:kern w:val="1"/>
                <w:lang w:eastAsia="hi-IN" w:bidi="hi-IN"/>
              </w:rPr>
              <w:t xml:space="preserve">TAK </w:t>
            </w:r>
            <w:hyperlink w:history="1"/>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87</w:t>
            </w:r>
          </w:p>
        </w:tc>
        <w:tc>
          <w:tcPr>
            <w:tcW w:w="7371" w:type="dxa"/>
            <w:tcBorders>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kern w:val="1"/>
                <w:lang w:eastAsia="hi-IN" w:bidi="hi-IN"/>
              </w:rPr>
            </w:pPr>
            <w:r w:rsidRPr="003A339E">
              <w:rPr>
                <w:kern w:val="1"/>
                <w:lang w:eastAsia="hi-IN" w:bidi="hi-IN"/>
              </w:rPr>
              <w:t>Pamięć operacyjna min. 8 GB SODIMM DDR4. Ilość banków pamięci: min. 2 szt.</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88</w:t>
            </w:r>
          </w:p>
        </w:tc>
        <w:tc>
          <w:tcPr>
            <w:tcW w:w="7371" w:type="dxa"/>
            <w:tcBorders>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kern w:val="1"/>
                <w:lang w:eastAsia="hi-IN" w:bidi="hi-IN"/>
              </w:rPr>
            </w:pPr>
            <w:r w:rsidRPr="003A339E">
              <w:rPr>
                <w:kern w:val="1"/>
                <w:lang w:eastAsia="hi-IN" w:bidi="hi-IN"/>
              </w:rPr>
              <w:t>Dysk twardy min. 128 GB SSD, zawierający partycję RECOVERY umożliwiającą odtworzenie systemu operacyjnego fabrycznie zainstalowanego na komputerze po awarii.</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89</w:t>
            </w:r>
          </w:p>
        </w:tc>
        <w:tc>
          <w:tcPr>
            <w:tcW w:w="7371" w:type="dxa"/>
            <w:tcBorders>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kern w:val="1"/>
                <w:lang w:eastAsia="hi-IN" w:bidi="hi-IN"/>
              </w:rPr>
            </w:pPr>
            <w:r w:rsidRPr="003A339E">
              <w:rPr>
                <w:kern w:val="1"/>
                <w:lang w:eastAsia="hi-IN" w:bidi="hi-IN"/>
              </w:rPr>
              <w:t>Napęd optyczny nagrywarka DVD +/-RW</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90</w:t>
            </w:r>
          </w:p>
        </w:tc>
        <w:tc>
          <w:tcPr>
            <w:tcW w:w="7371" w:type="dxa"/>
            <w:tcBorders>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kern w:val="1"/>
                <w:lang w:eastAsia="hi-IN" w:bidi="hi-IN"/>
              </w:rPr>
            </w:pPr>
            <w:r w:rsidRPr="003A339E">
              <w:rPr>
                <w:kern w:val="1"/>
                <w:lang w:eastAsia="hi-IN" w:bidi="hi-IN"/>
              </w:rPr>
              <w:t>Karta graficzna. Zintegrowana karta graficzna wykorzystująca pamięć RAM systemu dynamicznie przydzielaną na potrzeby grafiki w trybie UMA (</w:t>
            </w:r>
            <w:proofErr w:type="spellStart"/>
            <w:r w:rsidRPr="003A339E">
              <w:rPr>
                <w:kern w:val="1"/>
                <w:lang w:eastAsia="hi-IN" w:bidi="hi-IN"/>
              </w:rPr>
              <w:t>Unified</w:t>
            </w:r>
            <w:proofErr w:type="spellEnd"/>
            <w:r w:rsidRPr="003A339E">
              <w:rPr>
                <w:kern w:val="1"/>
                <w:lang w:eastAsia="hi-IN" w:bidi="hi-IN"/>
              </w:rPr>
              <w:t xml:space="preserve"> Memory Access) – z możliwością dynamicznego przydzielenia pamięci.</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91</w:t>
            </w:r>
          </w:p>
        </w:tc>
        <w:tc>
          <w:tcPr>
            <w:tcW w:w="7371" w:type="dxa"/>
            <w:tcBorders>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kern w:val="1"/>
                <w:lang w:eastAsia="hi-IN" w:bidi="hi-IN"/>
              </w:rPr>
            </w:pPr>
            <w:r w:rsidRPr="003A339E">
              <w:rPr>
                <w:kern w:val="1"/>
                <w:lang w:eastAsia="hi-IN" w:bidi="hi-IN"/>
              </w:rPr>
              <w:t>Audio/Video. Wbudowana, zgodna z HD Audio, wbudowane głośniki stereo 2 x 3W, wbudowany mikrofon, wbudowana kamera HD720p z mechaniczną przesłoną umożliwiającą fizyczne zasłonięcie kamery</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92</w:t>
            </w:r>
          </w:p>
        </w:tc>
        <w:tc>
          <w:tcPr>
            <w:tcW w:w="7371" w:type="dxa"/>
            <w:tcBorders>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kern w:val="1"/>
                <w:lang w:eastAsia="hi-IN" w:bidi="hi-IN"/>
              </w:rPr>
            </w:pPr>
            <w:r w:rsidRPr="003A339E">
              <w:rPr>
                <w:kern w:val="1"/>
                <w:lang w:eastAsia="hi-IN" w:bidi="hi-IN"/>
              </w:rPr>
              <w:t xml:space="preserve">Karta sieciowa LAN 10/100/1000 </w:t>
            </w:r>
            <w:proofErr w:type="spellStart"/>
            <w:r w:rsidRPr="003A339E">
              <w:rPr>
                <w:kern w:val="1"/>
                <w:lang w:eastAsia="hi-IN" w:bidi="hi-IN"/>
              </w:rPr>
              <w:t>Mbit</w:t>
            </w:r>
            <w:proofErr w:type="spellEnd"/>
            <w:r w:rsidRPr="003A339E">
              <w:rPr>
                <w:kern w:val="1"/>
                <w:lang w:eastAsia="hi-IN" w:bidi="hi-IN"/>
              </w:rPr>
              <w:t>/s z funkcją PXE oraz Wake on LAN</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93</w:t>
            </w:r>
          </w:p>
        </w:tc>
        <w:tc>
          <w:tcPr>
            <w:tcW w:w="7371" w:type="dxa"/>
            <w:tcBorders>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kern w:val="1"/>
                <w:lang w:eastAsia="hi-IN" w:bidi="hi-IN"/>
              </w:rPr>
            </w:pPr>
            <w:proofErr w:type="spellStart"/>
            <w:r w:rsidRPr="003A339E">
              <w:rPr>
                <w:kern w:val="1"/>
                <w:lang w:eastAsia="hi-IN" w:bidi="hi-IN"/>
              </w:rPr>
              <w:t>WiFi</w:t>
            </w:r>
            <w:proofErr w:type="spellEnd"/>
            <w:r w:rsidRPr="003A339E">
              <w:rPr>
                <w:kern w:val="1"/>
                <w:lang w:eastAsia="hi-IN" w:bidi="hi-IN"/>
              </w:rPr>
              <w:t xml:space="preserve"> 1x1 AC + BT 4.0</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94</w:t>
            </w:r>
          </w:p>
        </w:tc>
        <w:tc>
          <w:tcPr>
            <w:tcW w:w="7371" w:type="dxa"/>
            <w:tcBorders>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kern w:val="1"/>
                <w:lang w:eastAsia="hi-IN" w:bidi="hi-IN"/>
              </w:rPr>
            </w:pPr>
            <w:r w:rsidRPr="003A339E">
              <w:rPr>
                <w:kern w:val="1"/>
                <w:lang w:eastAsia="hi-IN" w:bidi="hi-IN"/>
              </w:rPr>
              <w:t>Porty/złącza. Wbudowane (minimum): HDMI-out, 6x USB z czego min 2 x USB 3.1 z boku obudowy, 1 x RJ 45 (LAN), 1 x wyjście na słuchawki/wejście na mikrofon (</w:t>
            </w:r>
            <w:proofErr w:type="spellStart"/>
            <w:r w:rsidRPr="003A339E">
              <w:rPr>
                <w:kern w:val="1"/>
                <w:lang w:eastAsia="hi-IN" w:bidi="hi-IN"/>
              </w:rPr>
              <w:t>combo</w:t>
            </w:r>
            <w:proofErr w:type="spellEnd"/>
            <w:r w:rsidRPr="003A339E">
              <w:rPr>
                <w:kern w:val="1"/>
                <w:lang w:eastAsia="hi-IN" w:bidi="hi-IN"/>
              </w:rPr>
              <w:t>), czytnik kart pamięci min 6 w 1. Wymagana ilość portów nie może być osiągnięta w wyniku stosowania konwerterów, przejściówek itp.</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95</w:t>
            </w:r>
          </w:p>
        </w:tc>
        <w:tc>
          <w:tcPr>
            <w:tcW w:w="7371" w:type="dxa"/>
            <w:tcBorders>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kern w:val="1"/>
                <w:lang w:eastAsia="hi-IN" w:bidi="hi-IN"/>
              </w:rPr>
            </w:pPr>
            <w:r w:rsidRPr="003A339E">
              <w:rPr>
                <w:kern w:val="1"/>
                <w:lang w:eastAsia="hi-IN" w:bidi="hi-IN"/>
              </w:rPr>
              <w:t xml:space="preserve">Klawiatura/mysz. Klawiatura przewodowa </w:t>
            </w:r>
            <w:r w:rsidR="00633C0B">
              <w:rPr>
                <w:kern w:val="1"/>
                <w:lang w:eastAsia="hi-IN" w:bidi="hi-IN"/>
              </w:rPr>
              <w:t xml:space="preserve">w układzie US. Mysz przewodowa </w:t>
            </w:r>
            <w:r w:rsidR="00C86432">
              <w:rPr>
                <w:kern w:val="1"/>
                <w:lang w:eastAsia="hi-IN" w:bidi="hi-IN"/>
              </w:rPr>
              <w:br/>
            </w:r>
            <w:r w:rsidRPr="003A339E">
              <w:rPr>
                <w:kern w:val="1"/>
                <w:lang w:eastAsia="hi-IN" w:bidi="hi-IN"/>
              </w:rPr>
              <w:t>z rolką (</w:t>
            </w:r>
            <w:proofErr w:type="spellStart"/>
            <w:r w:rsidRPr="003A339E">
              <w:rPr>
                <w:kern w:val="1"/>
                <w:lang w:eastAsia="hi-IN" w:bidi="hi-IN"/>
              </w:rPr>
              <w:t>scroll</w:t>
            </w:r>
            <w:proofErr w:type="spellEnd"/>
            <w:r w:rsidRPr="003A339E">
              <w:rPr>
                <w:kern w:val="1"/>
                <w:lang w:eastAsia="hi-IN" w:bidi="hi-IN"/>
              </w:rPr>
              <w:t>)</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96</w:t>
            </w:r>
          </w:p>
        </w:tc>
        <w:tc>
          <w:tcPr>
            <w:tcW w:w="7371" w:type="dxa"/>
            <w:tcBorders>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kern w:val="1"/>
                <w:lang w:eastAsia="hi-IN" w:bidi="hi-IN"/>
              </w:rPr>
            </w:pPr>
            <w:r w:rsidRPr="003A339E">
              <w:rPr>
                <w:kern w:val="1"/>
                <w:lang w:eastAsia="hi-IN" w:bidi="hi-IN"/>
              </w:rPr>
              <w:t>Zasilacz. Maksymalna moc zasilacza nie większa niż 90W 85%</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97</w:t>
            </w:r>
          </w:p>
        </w:tc>
        <w:tc>
          <w:tcPr>
            <w:tcW w:w="7371" w:type="dxa"/>
            <w:tcBorders>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kern w:val="1"/>
                <w:lang w:eastAsia="hi-IN" w:bidi="hi-IN"/>
              </w:rPr>
            </w:pPr>
            <w:r w:rsidRPr="003A339E">
              <w:rPr>
                <w:kern w:val="1"/>
                <w:lang w:eastAsia="hi-IN" w:bidi="hi-IN"/>
              </w:rPr>
              <w:t>System operacyjny. Microsoft Windows 10 Pro 64 bit lub równoważny</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98</w:t>
            </w:r>
          </w:p>
        </w:tc>
        <w:tc>
          <w:tcPr>
            <w:tcW w:w="7371" w:type="dxa"/>
            <w:tcBorders>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kern w:val="1"/>
                <w:lang w:eastAsia="hi-IN" w:bidi="hi-IN"/>
              </w:rPr>
            </w:pPr>
            <w:r w:rsidRPr="003A339E">
              <w:rPr>
                <w:kern w:val="1"/>
                <w:lang w:eastAsia="hi-IN" w:bidi="hi-IN"/>
              </w:rPr>
              <w:t>BIOS zgodny ze specyfikacją UEFI</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99</w:t>
            </w:r>
          </w:p>
        </w:tc>
        <w:tc>
          <w:tcPr>
            <w:tcW w:w="7371" w:type="dxa"/>
            <w:tcBorders>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kern w:val="1"/>
                <w:lang w:eastAsia="hi-IN" w:bidi="hi-IN"/>
              </w:rPr>
            </w:pPr>
            <w:r w:rsidRPr="003A339E">
              <w:rPr>
                <w:kern w:val="1"/>
                <w:lang w:eastAsia="hi-IN" w:bidi="hi-IN"/>
              </w:rPr>
              <w:t>Możliwość, bez uruchamiania systemu operacyjnego z dysku twardego komputera lub innych podłączonych do niego urządzeń zewnętrznych informacji o:</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100</w:t>
            </w:r>
          </w:p>
        </w:tc>
        <w:tc>
          <w:tcPr>
            <w:tcW w:w="7371" w:type="dxa"/>
            <w:tcBorders>
              <w:left w:val="single" w:sz="4" w:space="0" w:color="auto"/>
              <w:bottom w:val="single" w:sz="4" w:space="0" w:color="000000"/>
            </w:tcBorders>
            <w:shd w:val="clear" w:color="auto" w:fill="auto"/>
          </w:tcPr>
          <w:p w:rsidR="00B452BD" w:rsidRPr="003A339E" w:rsidRDefault="00B452BD" w:rsidP="009C77FC">
            <w:pPr>
              <w:numPr>
                <w:ilvl w:val="0"/>
                <w:numId w:val="96"/>
              </w:numPr>
              <w:suppressAutoHyphens/>
              <w:spacing w:after="0" w:line="240" w:lineRule="auto"/>
              <w:ind w:left="142" w:right="141" w:hanging="10"/>
              <w:contextualSpacing/>
              <w:jc w:val="left"/>
              <w:rPr>
                <w:kern w:val="1"/>
                <w:lang w:eastAsia="hi-IN" w:bidi="hi-IN"/>
              </w:rPr>
            </w:pPr>
            <w:r w:rsidRPr="003A339E">
              <w:rPr>
                <w:kern w:val="1"/>
                <w:lang w:eastAsia="hi-IN" w:bidi="hi-IN"/>
              </w:rPr>
              <w:t>modelu komputera, producencie komputera</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101</w:t>
            </w:r>
          </w:p>
        </w:tc>
        <w:tc>
          <w:tcPr>
            <w:tcW w:w="7371" w:type="dxa"/>
            <w:tcBorders>
              <w:left w:val="single" w:sz="4" w:space="0" w:color="auto"/>
              <w:bottom w:val="single" w:sz="4" w:space="0" w:color="000000"/>
            </w:tcBorders>
            <w:shd w:val="clear" w:color="auto" w:fill="auto"/>
          </w:tcPr>
          <w:p w:rsidR="00B452BD" w:rsidRPr="003A339E" w:rsidRDefault="00B452BD" w:rsidP="009C77FC">
            <w:pPr>
              <w:numPr>
                <w:ilvl w:val="0"/>
                <w:numId w:val="96"/>
              </w:numPr>
              <w:suppressAutoHyphens/>
              <w:spacing w:after="0" w:line="240" w:lineRule="auto"/>
              <w:ind w:left="142" w:right="141" w:hanging="10"/>
              <w:contextualSpacing/>
              <w:jc w:val="left"/>
              <w:rPr>
                <w:kern w:val="1"/>
                <w:lang w:eastAsia="hi-IN" w:bidi="hi-IN"/>
              </w:rPr>
            </w:pPr>
            <w:r w:rsidRPr="003A339E">
              <w:rPr>
                <w:kern w:val="1"/>
                <w:lang w:eastAsia="hi-IN" w:bidi="hi-IN"/>
              </w:rPr>
              <w:t>numerze seryjnym</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102</w:t>
            </w:r>
          </w:p>
        </w:tc>
        <w:tc>
          <w:tcPr>
            <w:tcW w:w="7371" w:type="dxa"/>
            <w:tcBorders>
              <w:left w:val="single" w:sz="4" w:space="0" w:color="auto"/>
              <w:bottom w:val="single" w:sz="4" w:space="0" w:color="000000"/>
            </w:tcBorders>
            <w:shd w:val="clear" w:color="auto" w:fill="auto"/>
          </w:tcPr>
          <w:p w:rsidR="00B452BD" w:rsidRPr="003A339E" w:rsidRDefault="00B452BD" w:rsidP="009C77FC">
            <w:pPr>
              <w:numPr>
                <w:ilvl w:val="0"/>
                <w:numId w:val="96"/>
              </w:numPr>
              <w:suppressAutoHyphens/>
              <w:spacing w:after="0" w:line="240" w:lineRule="auto"/>
              <w:ind w:left="142" w:right="141" w:hanging="10"/>
              <w:contextualSpacing/>
              <w:jc w:val="left"/>
              <w:rPr>
                <w:kern w:val="1"/>
                <w:lang w:eastAsia="hi-IN" w:bidi="hi-IN"/>
              </w:rPr>
            </w:pPr>
            <w:proofErr w:type="spellStart"/>
            <w:r w:rsidRPr="003A339E">
              <w:rPr>
                <w:kern w:val="1"/>
                <w:lang w:eastAsia="hi-IN" w:bidi="hi-IN"/>
              </w:rPr>
              <w:t>AssetTag</w:t>
            </w:r>
            <w:proofErr w:type="spellEnd"/>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103</w:t>
            </w:r>
          </w:p>
        </w:tc>
        <w:tc>
          <w:tcPr>
            <w:tcW w:w="7371" w:type="dxa"/>
            <w:tcBorders>
              <w:left w:val="single" w:sz="4" w:space="0" w:color="auto"/>
              <w:bottom w:val="single" w:sz="4" w:space="0" w:color="000000"/>
            </w:tcBorders>
            <w:shd w:val="clear" w:color="auto" w:fill="auto"/>
          </w:tcPr>
          <w:p w:rsidR="00B452BD" w:rsidRPr="003A339E" w:rsidRDefault="00B452BD" w:rsidP="009C77FC">
            <w:pPr>
              <w:numPr>
                <w:ilvl w:val="0"/>
                <w:numId w:val="96"/>
              </w:numPr>
              <w:suppressAutoHyphens/>
              <w:spacing w:after="0" w:line="240" w:lineRule="auto"/>
              <w:ind w:left="142" w:right="141" w:hanging="10"/>
              <w:contextualSpacing/>
              <w:jc w:val="left"/>
              <w:rPr>
                <w:kern w:val="1"/>
                <w:lang w:eastAsia="hi-IN" w:bidi="hi-IN"/>
              </w:rPr>
            </w:pPr>
            <w:r w:rsidRPr="003A339E">
              <w:rPr>
                <w:kern w:val="1"/>
                <w:lang w:eastAsia="hi-IN" w:bidi="hi-IN"/>
              </w:rPr>
              <w:t>MAC Adres karty sieciowej,</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104</w:t>
            </w:r>
          </w:p>
        </w:tc>
        <w:tc>
          <w:tcPr>
            <w:tcW w:w="7371" w:type="dxa"/>
            <w:tcBorders>
              <w:left w:val="single" w:sz="4" w:space="0" w:color="auto"/>
              <w:bottom w:val="single" w:sz="4" w:space="0" w:color="000000"/>
            </w:tcBorders>
            <w:shd w:val="clear" w:color="auto" w:fill="auto"/>
          </w:tcPr>
          <w:p w:rsidR="00B452BD" w:rsidRPr="003A339E" w:rsidRDefault="00B452BD" w:rsidP="009C77FC">
            <w:pPr>
              <w:numPr>
                <w:ilvl w:val="0"/>
                <w:numId w:val="96"/>
              </w:numPr>
              <w:suppressAutoHyphens/>
              <w:spacing w:after="0" w:line="240" w:lineRule="auto"/>
              <w:ind w:left="142" w:right="141" w:hanging="10"/>
              <w:contextualSpacing/>
              <w:jc w:val="left"/>
              <w:rPr>
                <w:kern w:val="1"/>
                <w:lang w:eastAsia="hi-IN" w:bidi="hi-IN"/>
              </w:rPr>
            </w:pPr>
            <w:r w:rsidRPr="003A339E">
              <w:rPr>
                <w:kern w:val="1"/>
                <w:lang w:eastAsia="hi-IN" w:bidi="hi-IN"/>
              </w:rPr>
              <w:t>wersja Biosu wraz z datą produkcji</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105</w:t>
            </w:r>
          </w:p>
        </w:tc>
        <w:tc>
          <w:tcPr>
            <w:tcW w:w="7371" w:type="dxa"/>
            <w:tcBorders>
              <w:left w:val="single" w:sz="4" w:space="0" w:color="auto"/>
              <w:bottom w:val="single" w:sz="4" w:space="0" w:color="000000"/>
            </w:tcBorders>
            <w:shd w:val="clear" w:color="auto" w:fill="auto"/>
          </w:tcPr>
          <w:p w:rsidR="00B452BD" w:rsidRPr="003A339E" w:rsidRDefault="00B452BD" w:rsidP="009C77FC">
            <w:pPr>
              <w:numPr>
                <w:ilvl w:val="0"/>
                <w:numId w:val="96"/>
              </w:numPr>
              <w:suppressAutoHyphens/>
              <w:spacing w:after="0" w:line="240" w:lineRule="auto"/>
              <w:ind w:left="142" w:right="141" w:hanging="10"/>
              <w:contextualSpacing/>
              <w:jc w:val="left"/>
              <w:rPr>
                <w:kern w:val="1"/>
                <w:lang w:eastAsia="hi-IN" w:bidi="hi-IN"/>
              </w:rPr>
            </w:pPr>
            <w:r w:rsidRPr="003A339E">
              <w:rPr>
                <w:kern w:val="1"/>
                <w:lang w:eastAsia="hi-IN" w:bidi="hi-IN"/>
              </w:rPr>
              <w:t>zainstalowanym procesorze, jego taktowaniu i ilości rdzeni</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106</w:t>
            </w:r>
          </w:p>
        </w:tc>
        <w:tc>
          <w:tcPr>
            <w:tcW w:w="7371" w:type="dxa"/>
            <w:tcBorders>
              <w:left w:val="single" w:sz="4" w:space="0" w:color="auto"/>
              <w:bottom w:val="single" w:sz="4" w:space="0" w:color="000000"/>
            </w:tcBorders>
            <w:shd w:val="clear" w:color="auto" w:fill="auto"/>
          </w:tcPr>
          <w:p w:rsidR="00B452BD" w:rsidRPr="003A339E" w:rsidRDefault="00B452BD" w:rsidP="009C77FC">
            <w:pPr>
              <w:numPr>
                <w:ilvl w:val="0"/>
                <w:numId w:val="96"/>
              </w:numPr>
              <w:suppressAutoHyphens/>
              <w:spacing w:after="0" w:line="240" w:lineRule="auto"/>
              <w:ind w:left="142" w:right="141" w:hanging="10"/>
              <w:contextualSpacing/>
              <w:jc w:val="left"/>
              <w:rPr>
                <w:kern w:val="1"/>
                <w:lang w:eastAsia="hi-IN" w:bidi="hi-IN"/>
              </w:rPr>
            </w:pPr>
            <w:r w:rsidRPr="003A339E">
              <w:rPr>
                <w:kern w:val="1"/>
                <w:lang w:eastAsia="hi-IN" w:bidi="hi-IN"/>
              </w:rPr>
              <w:t>ilości pamięci RAM wraz z taktowaniem</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107</w:t>
            </w:r>
          </w:p>
        </w:tc>
        <w:tc>
          <w:tcPr>
            <w:tcW w:w="7371" w:type="dxa"/>
            <w:tcBorders>
              <w:left w:val="single" w:sz="4" w:space="0" w:color="auto"/>
              <w:bottom w:val="single" w:sz="4" w:space="0" w:color="000000"/>
            </w:tcBorders>
            <w:shd w:val="clear" w:color="auto" w:fill="auto"/>
          </w:tcPr>
          <w:p w:rsidR="00B452BD" w:rsidRPr="003A339E" w:rsidRDefault="00B452BD" w:rsidP="009C77FC">
            <w:pPr>
              <w:numPr>
                <w:ilvl w:val="0"/>
                <w:numId w:val="96"/>
              </w:numPr>
              <w:suppressAutoHyphens/>
              <w:spacing w:after="0" w:line="240" w:lineRule="auto"/>
              <w:ind w:left="142" w:right="141" w:hanging="10"/>
              <w:contextualSpacing/>
              <w:jc w:val="left"/>
              <w:rPr>
                <w:kern w:val="1"/>
                <w:lang w:eastAsia="hi-IN" w:bidi="hi-IN"/>
              </w:rPr>
            </w:pPr>
            <w:r w:rsidRPr="003A339E">
              <w:rPr>
                <w:kern w:val="1"/>
                <w:lang w:eastAsia="hi-IN" w:bidi="hi-IN"/>
              </w:rPr>
              <w:t>stanie pracy wentylatora</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108</w:t>
            </w:r>
          </w:p>
        </w:tc>
        <w:tc>
          <w:tcPr>
            <w:tcW w:w="7371" w:type="dxa"/>
            <w:tcBorders>
              <w:left w:val="single" w:sz="4" w:space="0" w:color="auto"/>
              <w:bottom w:val="single" w:sz="4" w:space="0" w:color="000000"/>
            </w:tcBorders>
            <w:shd w:val="clear" w:color="auto" w:fill="auto"/>
          </w:tcPr>
          <w:p w:rsidR="00B452BD" w:rsidRPr="003A339E" w:rsidRDefault="00B452BD" w:rsidP="009C77FC">
            <w:pPr>
              <w:numPr>
                <w:ilvl w:val="0"/>
                <w:numId w:val="96"/>
              </w:numPr>
              <w:suppressAutoHyphens/>
              <w:spacing w:after="0" w:line="240" w:lineRule="auto"/>
              <w:ind w:left="142" w:right="141" w:hanging="10"/>
              <w:contextualSpacing/>
              <w:rPr>
                <w:kern w:val="1"/>
                <w:lang w:eastAsia="hi-IN" w:bidi="hi-IN"/>
              </w:rPr>
            </w:pPr>
            <w:r w:rsidRPr="003A339E">
              <w:rPr>
                <w:kern w:val="1"/>
                <w:lang w:eastAsia="hi-IN" w:bidi="hi-IN"/>
              </w:rPr>
              <w:t xml:space="preserve">napędach lub dyskach podłączonych do portów SATA oraz M.2 (model </w:t>
            </w:r>
            <w:r w:rsidR="00C86432">
              <w:rPr>
                <w:kern w:val="1"/>
                <w:lang w:eastAsia="hi-IN" w:bidi="hi-IN"/>
              </w:rPr>
              <w:br/>
              <w:t xml:space="preserve">       </w:t>
            </w:r>
            <w:r w:rsidRPr="003A339E">
              <w:rPr>
                <w:kern w:val="1"/>
                <w:lang w:eastAsia="hi-IN" w:bidi="hi-IN"/>
              </w:rPr>
              <w:t>dysku twardego i napędu optycznego)</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109</w:t>
            </w:r>
          </w:p>
        </w:tc>
        <w:tc>
          <w:tcPr>
            <w:tcW w:w="7371" w:type="dxa"/>
            <w:tcBorders>
              <w:left w:val="single" w:sz="4" w:space="0" w:color="auto"/>
              <w:bottom w:val="single" w:sz="4" w:space="0" w:color="000000"/>
            </w:tcBorders>
            <w:shd w:val="clear" w:color="auto" w:fill="auto"/>
          </w:tcPr>
          <w:p w:rsidR="00B452BD" w:rsidRPr="003A339E" w:rsidRDefault="00B452BD" w:rsidP="00633C0B">
            <w:pPr>
              <w:suppressAutoHyphens/>
              <w:ind w:left="142" w:right="141"/>
              <w:contextualSpacing/>
              <w:rPr>
                <w:kern w:val="1"/>
                <w:lang w:eastAsia="hi-IN" w:bidi="hi-IN"/>
              </w:rPr>
            </w:pPr>
            <w:r w:rsidRPr="003A339E">
              <w:rPr>
                <w:kern w:val="1"/>
                <w:lang w:eastAsia="hi-IN" w:bidi="hi-IN"/>
              </w:rPr>
              <w:t>Możliwość z poziomu Bios:</w:t>
            </w:r>
          </w:p>
        </w:tc>
        <w:tc>
          <w:tcPr>
            <w:tcW w:w="1428" w:type="dxa"/>
            <w:tcBorders>
              <w:left w:val="single" w:sz="4" w:space="0" w:color="000000"/>
              <w:bottom w:val="single" w:sz="4" w:space="0" w:color="000000"/>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r w:rsidRPr="003A339E">
              <w:rPr>
                <w:kern w:val="1"/>
                <w:lang w:eastAsia="hi-IN" w:bidi="hi-IN"/>
              </w:rPr>
              <w:t> </w:t>
            </w: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110</w:t>
            </w:r>
          </w:p>
        </w:tc>
        <w:tc>
          <w:tcPr>
            <w:tcW w:w="7371" w:type="dxa"/>
            <w:tcBorders>
              <w:left w:val="single" w:sz="4" w:space="0" w:color="auto"/>
              <w:bottom w:val="single" w:sz="4" w:space="0" w:color="auto"/>
            </w:tcBorders>
            <w:shd w:val="clear" w:color="auto" w:fill="auto"/>
          </w:tcPr>
          <w:p w:rsidR="00B452BD" w:rsidRPr="003A339E" w:rsidRDefault="00B452BD" w:rsidP="009C77FC">
            <w:pPr>
              <w:numPr>
                <w:ilvl w:val="0"/>
                <w:numId w:val="97"/>
              </w:numPr>
              <w:suppressAutoHyphens/>
              <w:spacing w:after="0" w:line="240" w:lineRule="auto"/>
              <w:ind w:left="142" w:right="141" w:hanging="10"/>
              <w:contextualSpacing/>
              <w:rPr>
                <w:kern w:val="1"/>
                <w:lang w:eastAsia="hi-IN" w:bidi="hi-IN"/>
              </w:rPr>
            </w:pPr>
            <w:r w:rsidRPr="003A339E">
              <w:rPr>
                <w:kern w:val="1"/>
                <w:lang w:eastAsia="hi-IN" w:bidi="hi-IN"/>
              </w:rPr>
              <w:t>wyłączenia selektywnego (pojedynczego) portów USB</w:t>
            </w:r>
          </w:p>
        </w:tc>
        <w:tc>
          <w:tcPr>
            <w:tcW w:w="1428" w:type="dxa"/>
            <w:tcBorders>
              <w:left w:val="single" w:sz="4" w:space="0" w:color="000000"/>
              <w:bottom w:val="single" w:sz="4" w:space="0" w:color="auto"/>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lastRenderedPageBreak/>
              <w:t>111</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C77FC">
            <w:pPr>
              <w:numPr>
                <w:ilvl w:val="0"/>
                <w:numId w:val="97"/>
              </w:numPr>
              <w:suppressAutoHyphens/>
              <w:spacing w:after="0" w:line="240" w:lineRule="auto"/>
              <w:ind w:left="142" w:right="141" w:hanging="10"/>
              <w:contextualSpacing/>
              <w:rPr>
                <w:kern w:val="1"/>
                <w:lang w:eastAsia="hi-IN" w:bidi="hi-IN"/>
              </w:rPr>
            </w:pPr>
            <w:r w:rsidRPr="003A339E">
              <w:rPr>
                <w:kern w:val="1"/>
                <w:lang w:eastAsia="hi-IN" w:bidi="hi-IN"/>
              </w:rPr>
              <w:t>wyłączenia selektywnego (pojedynczego) portów SATA</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112</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C77FC">
            <w:pPr>
              <w:numPr>
                <w:ilvl w:val="0"/>
                <w:numId w:val="97"/>
              </w:numPr>
              <w:suppressAutoHyphens/>
              <w:spacing w:after="0" w:line="240" w:lineRule="auto"/>
              <w:ind w:left="142" w:right="141" w:hanging="10"/>
              <w:contextualSpacing/>
              <w:rPr>
                <w:kern w:val="1"/>
                <w:lang w:eastAsia="hi-IN" w:bidi="hi-IN"/>
              </w:rPr>
            </w:pPr>
            <w:r w:rsidRPr="003A339E">
              <w:rPr>
                <w:kern w:val="1"/>
                <w:lang w:eastAsia="hi-IN" w:bidi="hi-IN"/>
              </w:rPr>
              <w:t xml:space="preserve">wyłączenia wbudowanej kamery, karty </w:t>
            </w:r>
            <w:proofErr w:type="spellStart"/>
            <w:r w:rsidRPr="003A339E">
              <w:rPr>
                <w:kern w:val="1"/>
                <w:lang w:eastAsia="hi-IN" w:bidi="hi-IN"/>
              </w:rPr>
              <w:t>WiFi</w:t>
            </w:r>
            <w:proofErr w:type="spellEnd"/>
            <w:r w:rsidRPr="003A339E">
              <w:rPr>
                <w:kern w:val="1"/>
                <w:lang w:eastAsia="hi-IN" w:bidi="hi-IN"/>
              </w:rPr>
              <w:t xml:space="preserve">, karty audio, mikrofonu, czytnika </w:t>
            </w:r>
            <w:r w:rsidR="00C86432">
              <w:rPr>
                <w:kern w:val="1"/>
                <w:lang w:eastAsia="hi-IN" w:bidi="hi-IN"/>
              </w:rPr>
              <w:br/>
              <w:t xml:space="preserve">       </w:t>
            </w:r>
            <w:r w:rsidRPr="003A339E">
              <w:rPr>
                <w:kern w:val="1"/>
                <w:lang w:eastAsia="hi-IN" w:bidi="hi-IN"/>
              </w:rPr>
              <w:t>kart</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113</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C77FC">
            <w:pPr>
              <w:numPr>
                <w:ilvl w:val="0"/>
                <w:numId w:val="97"/>
              </w:numPr>
              <w:suppressAutoHyphens/>
              <w:spacing w:after="0" w:line="240" w:lineRule="auto"/>
              <w:ind w:left="142" w:right="141" w:hanging="10"/>
              <w:contextualSpacing/>
              <w:rPr>
                <w:kern w:val="1"/>
                <w:lang w:eastAsia="hi-IN" w:bidi="hi-IN"/>
              </w:rPr>
            </w:pPr>
            <w:r w:rsidRPr="003A339E">
              <w:rPr>
                <w:kern w:val="1"/>
                <w:lang w:eastAsia="hi-IN" w:bidi="hi-IN"/>
              </w:rPr>
              <w:t>ustawienia hasła: administratora, Power-On, HDD</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114</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C77FC">
            <w:pPr>
              <w:numPr>
                <w:ilvl w:val="0"/>
                <w:numId w:val="97"/>
              </w:numPr>
              <w:suppressAutoHyphens/>
              <w:spacing w:after="0" w:line="240" w:lineRule="auto"/>
              <w:ind w:left="142" w:right="141" w:hanging="10"/>
              <w:contextualSpacing/>
              <w:rPr>
                <w:kern w:val="1"/>
                <w:lang w:eastAsia="hi-IN" w:bidi="hi-IN"/>
              </w:rPr>
            </w:pPr>
            <w:r w:rsidRPr="003A339E">
              <w:rPr>
                <w:kern w:val="1"/>
                <w:lang w:eastAsia="hi-IN" w:bidi="hi-IN"/>
              </w:rPr>
              <w:t>wglądu w system zbierania logów z możliwością czyszczenia logów</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115</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C77FC">
            <w:pPr>
              <w:numPr>
                <w:ilvl w:val="0"/>
                <w:numId w:val="97"/>
              </w:numPr>
              <w:suppressAutoHyphens/>
              <w:spacing w:after="0" w:line="240" w:lineRule="auto"/>
              <w:ind w:left="142" w:right="141" w:hanging="10"/>
              <w:contextualSpacing/>
              <w:rPr>
                <w:kern w:val="1"/>
                <w:lang w:eastAsia="hi-IN" w:bidi="hi-IN"/>
              </w:rPr>
            </w:pPr>
            <w:r w:rsidRPr="003A339E">
              <w:rPr>
                <w:kern w:val="1"/>
                <w:lang w:eastAsia="hi-IN" w:bidi="hi-IN"/>
              </w:rPr>
              <w:t xml:space="preserve">wyboru trybu uruchomienia komputera po utracie zasilania (włącz, wyłącz, </w:t>
            </w:r>
            <w:r w:rsidR="00C86432">
              <w:rPr>
                <w:kern w:val="1"/>
                <w:lang w:eastAsia="hi-IN" w:bidi="hi-IN"/>
              </w:rPr>
              <w:br/>
              <w:t xml:space="preserve">        </w:t>
            </w:r>
            <w:r w:rsidRPr="003A339E">
              <w:rPr>
                <w:kern w:val="1"/>
                <w:lang w:eastAsia="hi-IN" w:bidi="hi-IN"/>
              </w:rPr>
              <w:t>poprzedni stan)</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116</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C77FC">
            <w:pPr>
              <w:numPr>
                <w:ilvl w:val="0"/>
                <w:numId w:val="97"/>
              </w:numPr>
              <w:suppressAutoHyphens/>
              <w:spacing w:after="0" w:line="240" w:lineRule="auto"/>
              <w:ind w:left="142" w:right="141" w:hanging="10"/>
              <w:contextualSpacing/>
              <w:rPr>
                <w:kern w:val="1"/>
                <w:lang w:eastAsia="hi-IN" w:bidi="hi-IN"/>
              </w:rPr>
            </w:pPr>
            <w:r w:rsidRPr="003A339E">
              <w:rPr>
                <w:kern w:val="1"/>
                <w:lang w:eastAsia="hi-IN" w:bidi="hi-IN"/>
              </w:rPr>
              <w:t>ustawienia trybu wyłączenia komputera w stan niskiego poboru energii</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117</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C77FC">
            <w:pPr>
              <w:numPr>
                <w:ilvl w:val="0"/>
                <w:numId w:val="97"/>
              </w:numPr>
              <w:suppressAutoHyphens/>
              <w:spacing w:after="0" w:line="240" w:lineRule="auto"/>
              <w:ind w:left="142" w:right="141" w:hanging="10"/>
              <w:contextualSpacing/>
              <w:rPr>
                <w:kern w:val="1"/>
                <w:lang w:eastAsia="hi-IN" w:bidi="hi-IN"/>
              </w:rPr>
            </w:pPr>
            <w:r w:rsidRPr="003A339E">
              <w:rPr>
                <w:kern w:val="1"/>
                <w:lang w:eastAsia="hi-IN" w:bidi="hi-IN"/>
              </w:rPr>
              <w:t xml:space="preserve">zdefiniowania trzech sekwencji </w:t>
            </w:r>
            <w:proofErr w:type="spellStart"/>
            <w:r w:rsidRPr="003A339E">
              <w:rPr>
                <w:kern w:val="1"/>
                <w:lang w:eastAsia="hi-IN" w:bidi="hi-IN"/>
              </w:rPr>
              <w:t>botujących</w:t>
            </w:r>
            <w:proofErr w:type="spellEnd"/>
            <w:r w:rsidRPr="003A339E">
              <w:rPr>
                <w:kern w:val="1"/>
                <w:lang w:eastAsia="hi-IN" w:bidi="hi-IN"/>
              </w:rPr>
              <w:t xml:space="preserve"> (podstawowa, WOL, po awarii)</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118</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C77FC">
            <w:pPr>
              <w:numPr>
                <w:ilvl w:val="0"/>
                <w:numId w:val="97"/>
              </w:numPr>
              <w:suppressAutoHyphens/>
              <w:spacing w:after="0" w:line="240" w:lineRule="auto"/>
              <w:ind w:left="142" w:right="141" w:hanging="10"/>
              <w:contextualSpacing/>
              <w:rPr>
                <w:kern w:val="1"/>
                <w:lang w:eastAsia="hi-IN" w:bidi="hi-IN"/>
              </w:rPr>
            </w:pPr>
            <w:r w:rsidRPr="003A339E">
              <w:rPr>
                <w:kern w:val="1"/>
                <w:lang w:eastAsia="hi-IN" w:bidi="hi-IN"/>
              </w:rPr>
              <w:t>załadowania optymalnych ustawień Bios</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119</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C77FC">
            <w:pPr>
              <w:numPr>
                <w:ilvl w:val="0"/>
                <w:numId w:val="97"/>
              </w:numPr>
              <w:suppressAutoHyphens/>
              <w:spacing w:after="0" w:line="240" w:lineRule="auto"/>
              <w:ind w:left="142" w:right="141" w:hanging="10"/>
              <w:contextualSpacing/>
              <w:rPr>
                <w:kern w:val="1"/>
                <w:lang w:eastAsia="hi-IN" w:bidi="hi-IN"/>
              </w:rPr>
            </w:pPr>
            <w:r w:rsidRPr="003A339E">
              <w:rPr>
                <w:kern w:val="1"/>
                <w:lang w:eastAsia="hi-IN" w:bidi="hi-IN"/>
              </w:rPr>
              <w:t xml:space="preserve">zablokowania komputera po nieautoryzowanej zmianie konfiguracji </w:t>
            </w:r>
            <w:r w:rsidR="00C86432">
              <w:rPr>
                <w:kern w:val="1"/>
                <w:lang w:eastAsia="hi-IN" w:bidi="hi-IN"/>
              </w:rPr>
              <w:br/>
              <w:t xml:space="preserve">        </w:t>
            </w:r>
            <w:r w:rsidRPr="003A339E">
              <w:rPr>
                <w:kern w:val="1"/>
                <w:lang w:eastAsia="hi-IN" w:bidi="hi-IN"/>
              </w:rPr>
              <w:t>sprzętowej</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120</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C77FC">
            <w:pPr>
              <w:numPr>
                <w:ilvl w:val="0"/>
                <w:numId w:val="97"/>
              </w:numPr>
              <w:suppressAutoHyphens/>
              <w:spacing w:after="0" w:line="240" w:lineRule="auto"/>
              <w:ind w:left="142" w:right="141" w:hanging="10"/>
              <w:contextualSpacing/>
              <w:rPr>
                <w:kern w:val="1"/>
                <w:lang w:eastAsia="hi-IN" w:bidi="hi-IN"/>
              </w:rPr>
            </w:pPr>
            <w:r w:rsidRPr="003A339E">
              <w:rPr>
                <w:kern w:val="1"/>
                <w:lang w:eastAsia="hi-IN" w:bidi="hi-IN"/>
              </w:rPr>
              <w:t xml:space="preserve">z poziomu BIOS, bez uruchamiania systemu operacyjnego z dysku </w:t>
            </w:r>
            <w:r w:rsidR="00C86432">
              <w:rPr>
                <w:kern w:val="1"/>
                <w:lang w:eastAsia="hi-IN" w:bidi="hi-IN"/>
              </w:rPr>
              <w:br/>
              <w:t xml:space="preserve">        </w:t>
            </w:r>
            <w:r w:rsidRPr="003A339E">
              <w:rPr>
                <w:kern w:val="1"/>
                <w:lang w:eastAsia="hi-IN" w:bidi="hi-IN"/>
              </w:rPr>
              <w:t xml:space="preserve">twardego komputera lub innych, podłączonych do niego, urządzeń </w:t>
            </w:r>
            <w:r w:rsidR="00C86432">
              <w:rPr>
                <w:kern w:val="1"/>
                <w:lang w:eastAsia="hi-IN" w:bidi="hi-IN"/>
              </w:rPr>
              <w:br/>
              <w:t xml:space="preserve">        </w:t>
            </w:r>
            <w:r w:rsidRPr="003A339E">
              <w:rPr>
                <w:kern w:val="1"/>
                <w:lang w:eastAsia="hi-IN" w:bidi="hi-IN"/>
              </w:rPr>
              <w:t>zewnętrznych.</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121</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633C0B">
            <w:pPr>
              <w:suppressAutoHyphens/>
              <w:ind w:left="142" w:right="141"/>
              <w:contextualSpacing/>
              <w:rPr>
                <w:kern w:val="1"/>
                <w:lang w:eastAsia="hi-IN" w:bidi="hi-IN"/>
              </w:rPr>
            </w:pPr>
            <w:r w:rsidRPr="003A339E">
              <w:rPr>
                <w:kern w:val="1"/>
                <w:lang w:eastAsia="hi-IN" w:bidi="hi-IN"/>
              </w:rPr>
              <w:t>Certyfikaty i standardy</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122</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C77FC">
            <w:pPr>
              <w:numPr>
                <w:ilvl w:val="0"/>
                <w:numId w:val="98"/>
              </w:numPr>
              <w:suppressAutoHyphens/>
              <w:spacing w:after="0" w:line="240" w:lineRule="auto"/>
              <w:ind w:left="142" w:right="141" w:hanging="10"/>
              <w:contextualSpacing/>
              <w:rPr>
                <w:kern w:val="1"/>
                <w:lang w:eastAsia="hi-IN" w:bidi="hi-IN"/>
              </w:rPr>
            </w:pPr>
            <w:r w:rsidRPr="003A339E">
              <w:rPr>
                <w:kern w:val="1"/>
                <w:lang w:eastAsia="hi-IN" w:bidi="hi-IN"/>
              </w:rPr>
              <w:t>Certyfikat ISO9001:2000 dla producenta</w:t>
            </w:r>
            <w:r w:rsidR="00633C0B">
              <w:rPr>
                <w:kern w:val="1"/>
                <w:lang w:eastAsia="hi-IN" w:bidi="hi-IN"/>
              </w:rPr>
              <w:t xml:space="preserve"> sprzętu (należy załączyć wraz </w:t>
            </w:r>
            <w:r w:rsidRPr="003A339E">
              <w:rPr>
                <w:kern w:val="1"/>
                <w:lang w:eastAsia="hi-IN" w:bidi="hi-IN"/>
              </w:rPr>
              <w:t xml:space="preserve">z </w:t>
            </w:r>
            <w:r w:rsidR="00C86432">
              <w:rPr>
                <w:kern w:val="1"/>
                <w:lang w:eastAsia="hi-IN" w:bidi="hi-IN"/>
              </w:rPr>
              <w:br/>
              <w:t xml:space="preserve">        </w:t>
            </w:r>
            <w:r w:rsidRPr="003A339E">
              <w:rPr>
                <w:kern w:val="1"/>
                <w:lang w:eastAsia="hi-IN" w:bidi="hi-IN"/>
              </w:rPr>
              <w:t>dostawą)</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123</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C77FC">
            <w:pPr>
              <w:numPr>
                <w:ilvl w:val="0"/>
                <w:numId w:val="98"/>
              </w:numPr>
              <w:suppressAutoHyphens/>
              <w:spacing w:after="0" w:line="240" w:lineRule="auto"/>
              <w:ind w:left="142" w:right="141" w:hanging="10"/>
              <w:contextualSpacing/>
              <w:rPr>
                <w:kern w:val="1"/>
                <w:lang w:eastAsia="hi-IN" w:bidi="hi-IN"/>
              </w:rPr>
            </w:pPr>
            <w:r w:rsidRPr="003A339E">
              <w:rPr>
                <w:kern w:val="1"/>
                <w:lang w:eastAsia="hi-IN" w:bidi="hi-IN"/>
              </w:rPr>
              <w:t xml:space="preserve">ENERGY STAR 6.1 </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124</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C77FC">
            <w:pPr>
              <w:numPr>
                <w:ilvl w:val="0"/>
                <w:numId w:val="98"/>
              </w:numPr>
              <w:suppressAutoHyphens/>
              <w:spacing w:after="0" w:line="240" w:lineRule="auto"/>
              <w:ind w:left="142" w:right="141" w:hanging="10"/>
              <w:contextualSpacing/>
              <w:rPr>
                <w:kern w:val="1"/>
                <w:lang w:eastAsia="hi-IN" w:bidi="hi-IN"/>
              </w:rPr>
            </w:pPr>
            <w:r w:rsidRPr="003A339E">
              <w:rPr>
                <w:kern w:val="1"/>
                <w:lang w:eastAsia="hi-IN" w:bidi="hi-IN"/>
              </w:rPr>
              <w:t>Deklaracja zgodności CE (należy załączyć wraz z dostawą)</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125</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C77FC">
            <w:pPr>
              <w:numPr>
                <w:ilvl w:val="0"/>
                <w:numId w:val="98"/>
              </w:numPr>
              <w:suppressAutoHyphens/>
              <w:spacing w:after="0" w:line="240" w:lineRule="auto"/>
              <w:ind w:left="142" w:right="141" w:hanging="10"/>
              <w:contextualSpacing/>
              <w:rPr>
                <w:kern w:val="1"/>
                <w:lang w:eastAsia="hi-IN" w:bidi="hi-IN"/>
              </w:rPr>
            </w:pPr>
            <w:r w:rsidRPr="003A339E">
              <w:rPr>
                <w:kern w:val="1"/>
                <w:lang w:eastAsia="hi-IN" w:bidi="hi-IN"/>
              </w:rPr>
              <w:t>Potwierdzenie spełnienia kryteriów ś</w:t>
            </w:r>
            <w:r w:rsidR="00633C0B">
              <w:rPr>
                <w:kern w:val="1"/>
                <w:lang w:eastAsia="hi-IN" w:bidi="hi-IN"/>
              </w:rPr>
              <w:t xml:space="preserve">rodowiskowych, w tym zgodności </w:t>
            </w:r>
            <w:r w:rsidR="00C86432">
              <w:rPr>
                <w:kern w:val="1"/>
                <w:lang w:eastAsia="hi-IN" w:bidi="hi-IN"/>
              </w:rPr>
              <w:br/>
              <w:t xml:space="preserve">        </w:t>
            </w:r>
            <w:r w:rsidRPr="003A339E">
              <w:rPr>
                <w:kern w:val="1"/>
                <w:lang w:eastAsia="hi-IN" w:bidi="hi-IN"/>
              </w:rPr>
              <w:t xml:space="preserve">z dyrektywą </w:t>
            </w:r>
            <w:proofErr w:type="spellStart"/>
            <w:r w:rsidRPr="003A339E">
              <w:rPr>
                <w:kern w:val="1"/>
                <w:lang w:eastAsia="hi-IN" w:bidi="hi-IN"/>
              </w:rPr>
              <w:t>RoHS</w:t>
            </w:r>
            <w:proofErr w:type="spellEnd"/>
            <w:r w:rsidRPr="003A339E">
              <w:rPr>
                <w:kern w:val="1"/>
                <w:lang w:eastAsia="hi-IN" w:bidi="hi-IN"/>
              </w:rPr>
              <w:t xml:space="preserve"> Unii Europejskiej o eliminacji substancji niebezpiecznych </w:t>
            </w:r>
            <w:r w:rsidR="00C86432">
              <w:rPr>
                <w:kern w:val="1"/>
                <w:lang w:eastAsia="hi-IN" w:bidi="hi-IN"/>
              </w:rPr>
              <w:br/>
              <w:t xml:space="preserve">        w </w:t>
            </w:r>
            <w:r w:rsidRPr="003A339E">
              <w:rPr>
                <w:kern w:val="1"/>
                <w:lang w:eastAsia="hi-IN" w:bidi="hi-IN"/>
              </w:rPr>
              <w:t>postaci oświadczenia producenta jednostki</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126</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633C0B">
            <w:pPr>
              <w:suppressAutoHyphens/>
              <w:ind w:left="142" w:right="141"/>
              <w:contextualSpacing/>
              <w:rPr>
                <w:kern w:val="1"/>
                <w:lang w:eastAsia="hi-IN" w:bidi="hi-IN"/>
              </w:rPr>
            </w:pPr>
            <w:r w:rsidRPr="003A339E">
              <w:rPr>
                <w:kern w:val="1"/>
                <w:lang w:eastAsia="hi-IN" w:bidi="hi-IN"/>
              </w:rPr>
              <w:t>Waga/rozmiary urządzenia:</w:t>
            </w:r>
          </w:p>
          <w:p w:rsidR="00B452BD" w:rsidRPr="003A339E" w:rsidRDefault="00B452BD" w:rsidP="00633C0B">
            <w:pPr>
              <w:suppressAutoHyphens/>
              <w:ind w:left="142" w:right="141"/>
              <w:contextualSpacing/>
              <w:rPr>
                <w:kern w:val="1"/>
                <w:lang w:eastAsia="hi-IN" w:bidi="hi-IN"/>
              </w:rPr>
            </w:pPr>
            <w:r w:rsidRPr="003A339E">
              <w:rPr>
                <w:kern w:val="1"/>
                <w:lang w:eastAsia="hi-IN" w:bidi="hi-IN"/>
              </w:rPr>
              <w:t>Waga urządzenia wraz ze stopą  max. 6,4 kg</w:t>
            </w:r>
          </w:p>
          <w:p w:rsidR="00B452BD" w:rsidRPr="003A339E" w:rsidRDefault="00B452BD" w:rsidP="00633C0B">
            <w:pPr>
              <w:suppressAutoHyphens/>
              <w:ind w:left="142" w:right="141"/>
              <w:contextualSpacing/>
              <w:rPr>
                <w:kern w:val="1"/>
                <w:lang w:eastAsia="hi-IN" w:bidi="hi-IN"/>
              </w:rPr>
            </w:pPr>
            <w:r w:rsidRPr="003A339E">
              <w:rPr>
                <w:kern w:val="1"/>
                <w:lang w:eastAsia="hi-IN" w:bidi="hi-IN"/>
              </w:rPr>
              <w:t>Suma wymiarów (z podstawą) nie może przekraczać: 1142 mm</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127</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633C0B">
            <w:pPr>
              <w:suppressAutoHyphens/>
              <w:ind w:left="142" w:right="141"/>
              <w:contextualSpacing/>
              <w:rPr>
                <w:kern w:val="1"/>
                <w:lang w:eastAsia="hi-IN" w:bidi="hi-IN"/>
              </w:rPr>
            </w:pPr>
            <w:r w:rsidRPr="003A339E">
              <w:rPr>
                <w:kern w:val="1"/>
                <w:lang w:eastAsia="hi-IN" w:bidi="hi-IN"/>
              </w:rPr>
              <w:t>Bezpieczeństwo i zdalne zarządzanie</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r w:rsidRPr="003A339E">
              <w:rPr>
                <w:kern w:val="1"/>
                <w:lang w:eastAsia="hi-IN" w:bidi="hi-IN"/>
              </w:rPr>
              <w:t xml:space="preserve">      </w:t>
            </w: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128</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C77FC">
            <w:pPr>
              <w:numPr>
                <w:ilvl w:val="0"/>
                <w:numId w:val="99"/>
              </w:numPr>
              <w:suppressAutoHyphens/>
              <w:spacing w:after="0" w:line="240" w:lineRule="auto"/>
              <w:ind w:left="142" w:right="141" w:hanging="10"/>
              <w:contextualSpacing/>
              <w:jc w:val="left"/>
              <w:rPr>
                <w:kern w:val="1"/>
                <w:lang w:eastAsia="hi-IN" w:bidi="hi-IN"/>
              </w:rPr>
            </w:pPr>
            <w:r w:rsidRPr="003A339E">
              <w:rPr>
                <w:kern w:val="1"/>
                <w:lang w:eastAsia="hi-IN" w:bidi="hi-IN"/>
              </w:rPr>
              <w:t xml:space="preserve">Złącze typu </w:t>
            </w:r>
            <w:proofErr w:type="spellStart"/>
            <w:r w:rsidRPr="003A339E">
              <w:rPr>
                <w:kern w:val="1"/>
                <w:lang w:eastAsia="hi-IN" w:bidi="hi-IN"/>
              </w:rPr>
              <w:t>Kensington</w:t>
            </w:r>
            <w:proofErr w:type="spellEnd"/>
            <w:r w:rsidRPr="003A339E">
              <w:rPr>
                <w:kern w:val="1"/>
                <w:lang w:eastAsia="hi-IN" w:bidi="hi-IN"/>
              </w:rPr>
              <w:t xml:space="preserve"> Lock</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129</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C77FC">
            <w:pPr>
              <w:numPr>
                <w:ilvl w:val="0"/>
                <w:numId w:val="99"/>
              </w:numPr>
              <w:suppressAutoHyphens/>
              <w:spacing w:after="0" w:line="240" w:lineRule="auto"/>
              <w:ind w:left="142" w:right="141" w:hanging="10"/>
              <w:contextualSpacing/>
              <w:rPr>
                <w:kern w:val="1"/>
                <w:lang w:eastAsia="hi-IN" w:bidi="hi-IN"/>
              </w:rPr>
            </w:pPr>
            <w:r w:rsidRPr="003A339E">
              <w:rPr>
                <w:kern w:val="1"/>
                <w:lang w:eastAsia="hi-IN" w:bidi="hi-IN"/>
              </w:rPr>
              <w:t xml:space="preserve">możliwość ustawienia portów USB z poziomu BIOS w jednym z dwóch </w:t>
            </w:r>
            <w:r w:rsidR="00C86432">
              <w:rPr>
                <w:kern w:val="1"/>
                <w:lang w:eastAsia="hi-IN" w:bidi="hi-IN"/>
              </w:rPr>
              <w:br/>
              <w:t xml:space="preserve">        </w:t>
            </w:r>
            <w:r w:rsidRPr="003A339E">
              <w:rPr>
                <w:kern w:val="1"/>
                <w:lang w:eastAsia="hi-IN" w:bidi="hi-IN"/>
              </w:rPr>
              <w:t>trybów:</w:t>
            </w:r>
          </w:p>
          <w:p w:rsidR="00B452BD" w:rsidRPr="003A339E" w:rsidRDefault="00B452BD" w:rsidP="00633C0B">
            <w:pPr>
              <w:suppressAutoHyphens/>
              <w:ind w:left="142" w:right="141"/>
              <w:contextualSpacing/>
              <w:rPr>
                <w:kern w:val="1"/>
                <w:lang w:eastAsia="hi-IN" w:bidi="hi-IN"/>
              </w:rPr>
            </w:pPr>
            <w:r w:rsidRPr="003A339E">
              <w:rPr>
                <w:kern w:val="1"/>
                <w:lang w:eastAsia="hi-IN" w:bidi="hi-IN"/>
              </w:rPr>
              <w:t xml:space="preserve">1. użytkownik może kopiować dane z urządzenia pamięci masowej </w:t>
            </w:r>
            <w:r w:rsidR="00C86432">
              <w:rPr>
                <w:kern w:val="1"/>
                <w:lang w:eastAsia="hi-IN" w:bidi="hi-IN"/>
              </w:rPr>
              <w:br/>
              <w:t xml:space="preserve">       </w:t>
            </w:r>
            <w:r w:rsidRPr="003A339E">
              <w:rPr>
                <w:kern w:val="1"/>
                <w:lang w:eastAsia="hi-IN" w:bidi="hi-IN"/>
              </w:rPr>
              <w:t xml:space="preserve">podłączonego do pamięci USB na komputer ale nie może kopiować danych </w:t>
            </w:r>
            <w:r w:rsidRPr="003A339E">
              <w:rPr>
                <w:kern w:val="1"/>
                <w:lang w:eastAsia="hi-IN" w:bidi="hi-IN"/>
              </w:rPr>
              <w:br/>
            </w:r>
            <w:r w:rsidR="00C86432">
              <w:rPr>
                <w:kern w:val="1"/>
                <w:lang w:eastAsia="hi-IN" w:bidi="hi-IN"/>
              </w:rPr>
              <w:t xml:space="preserve">       </w:t>
            </w:r>
            <w:r w:rsidRPr="003A339E">
              <w:rPr>
                <w:kern w:val="1"/>
                <w:lang w:eastAsia="hi-IN" w:bidi="hi-IN"/>
              </w:rPr>
              <w:t>z komputera na urządzenia pamięci masowej podłączone do portu USB</w:t>
            </w:r>
          </w:p>
          <w:p w:rsidR="00B452BD" w:rsidRPr="003A339E" w:rsidRDefault="00B452BD" w:rsidP="00633C0B">
            <w:pPr>
              <w:suppressAutoHyphens/>
              <w:ind w:left="142" w:right="141"/>
              <w:contextualSpacing/>
              <w:rPr>
                <w:kern w:val="1"/>
                <w:lang w:eastAsia="hi-IN" w:bidi="hi-IN"/>
              </w:rPr>
            </w:pPr>
            <w:r w:rsidRPr="003A339E">
              <w:rPr>
                <w:kern w:val="1"/>
                <w:lang w:eastAsia="hi-IN" w:bidi="hi-IN"/>
              </w:rPr>
              <w:t xml:space="preserve">2. użytkownik nie może kopiować danych z urządzenia pamięci masowej </w:t>
            </w:r>
            <w:r w:rsidR="00C86432">
              <w:rPr>
                <w:kern w:val="1"/>
                <w:lang w:eastAsia="hi-IN" w:bidi="hi-IN"/>
              </w:rPr>
              <w:br/>
              <w:t xml:space="preserve">     </w:t>
            </w:r>
            <w:r w:rsidRPr="003A339E">
              <w:rPr>
                <w:kern w:val="1"/>
                <w:lang w:eastAsia="hi-IN" w:bidi="hi-IN"/>
              </w:rPr>
              <w:t>podłączonego do portu USB na komputer</w:t>
            </w:r>
            <w:r w:rsidR="00633C0B">
              <w:rPr>
                <w:kern w:val="1"/>
                <w:lang w:eastAsia="hi-IN" w:bidi="hi-IN"/>
              </w:rPr>
              <w:t xml:space="preserve"> oraz nie może kopiować danych </w:t>
            </w:r>
            <w:r w:rsidR="00C86432">
              <w:rPr>
                <w:kern w:val="1"/>
                <w:lang w:eastAsia="hi-IN" w:bidi="hi-IN"/>
              </w:rPr>
              <w:br/>
              <w:t xml:space="preserve">     </w:t>
            </w:r>
            <w:r w:rsidRPr="003A339E">
              <w:rPr>
                <w:kern w:val="1"/>
                <w:lang w:eastAsia="hi-IN" w:bidi="hi-IN"/>
              </w:rPr>
              <w:t>z komputera na urządzenia pamięci masowej</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130</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633C0B">
            <w:pPr>
              <w:suppressAutoHyphens/>
              <w:ind w:left="142" w:right="141"/>
              <w:contextualSpacing/>
              <w:rPr>
                <w:kern w:val="1"/>
                <w:lang w:eastAsia="hi-IN" w:bidi="hi-IN"/>
              </w:rPr>
            </w:pPr>
            <w:r w:rsidRPr="003A339E">
              <w:rPr>
                <w:kern w:val="1"/>
                <w:lang w:eastAsia="hi-IN" w:bidi="hi-IN"/>
              </w:rPr>
              <w:t>Możliwość weryfikacji konfiguracji fabrycznej zakupionego sprzętu</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451FE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131</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633C0B">
            <w:pPr>
              <w:suppressAutoHyphens/>
              <w:ind w:left="142" w:right="141"/>
              <w:contextualSpacing/>
              <w:rPr>
                <w:kern w:val="1"/>
                <w:lang w:eastAsia="hi-IN" w:bidi="hi-IN"/>
              </w:rPr>
            </w:pPr>
            <w:r w:rsidRPr="003A339E">
              <w:rPr>
                <w:kern w:val="1"/>
                <w:lang w:eastAsia="hi-IN" w:bidi="hi-IN"/>
              </w:rPr>
              <w:t xml:space="preserve">Myszka optyczna uniwersalna </w:t>
            </w:r>
            <w:proofErr w:type="spellStart"/>
            <w:r w:rsidRPr="003A339E">
              <w:rPr>
                <w:kern w:val="1"/>
                <w:lang w:eastAsia="hi-IN" w:bidi="hi-IN"/>
              </w:rPr>
              <w:t>szt</w:t>
            </w:r>
            <w:proofErr w:type="spellEnd"/>
            <w:r w:rsidRPr="003A339E">
              <w:rPr>
                <w:kern w:val="1"/>
                <w:lang w:eastAsia="hi-IN" w:bidi="hi-IN"/>
              </w:rPr>
              <w:t xml:space="preserve"> 2</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8A5A18">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132</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633C0B">
            <w:pPr>
              <w:suppressAutoHyphens/>
              <w:ind w:left="142" w:right="141"/>
              <w:contextualSpacing/>
              <w:rPr>
                <w:kern w:val="1"/>
                <w:lang w:eastAsia="hi-IN" w:bidi="hi-IN"/>
              </w:rPr>
            </w:pPr>
            <w:r w:rsidRPr="003A339E">
              <w:rPr>
                <w:kern w:val="1"/>
                <w:lang w:eastAsia="hi-IN" w:bidi="hi-IN"/>
              </w:rPr>
              <w:t>Klawiatura uniwersalna typu QWERTY USB szt. 2</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8A5A18">
            <w:pPr>
              <w:suppressAutoHyphens/>
              <w:ind w:left="0" w:firstLine="0"/>
              <w:contextualSpacing/>
              <w:jc w:val="center"/>
              <w:rPr>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8A5A18">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133</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633C0B">
            <w:pPr>
              <w:suppressAutoHyphens/>
              <w:ind w:left="142" w:right="141"/>
              <w:contextualSpacing/>
              <w:rPr>
                <w:kern w:val="1"/>
                <w:lang w:eastAsia="hi-IN" w:bidi="hi-IN"/>
              </w:rPr>
            </w:pPr>
            <w:r w:rsidRPr="003A339E">
              <w:rPr>
                <w:rFonts w:eastAsia="SimSun"/>
                <w:kern w:val="1"/>
                <w:lang w:eastAsia="hi-IN" w:bidi="hi-IN"/>
              </w:rPr>
              <w:t>Autoryzowany serwis gwaranc</w:t>
            </w:r>
            <w:r w:rsidR="00C86432">
              <w:rPr>
                <w:rFonts w:eastAsia="SimSun"/>
                <w:kern w:val="1"/>
                <w:lang w:eastAsia="hi-IN" w:bidi="hi-IN"/>
              </w:rPr>
              <w:t>yjny i pogwarancyjny w Polsce.</w:t>
            </w:r>
            <w:r w:rsidR="00186FC2">
              <w:rPr>
                <w:rFonts w:eastAsia="SimSun"/>
                <w:kern w:val="1"/>
                <w:lang w:eastAsia="hi-IN" w:bidi="hi-IN"/>
              </w:rPr>
              <w:t xml:space="preserve"> </w:t>
            </w:r>
            <w:r w:rsidRPr="003A339E">
              <w:rPr>
                <w:rFonts w:eastAsia="SimSun"/>
                <w:kern w:val="1"/>
                <w:lang w:eastAsia="hi-IN" w:bidi="hi-IN"/>
              </w:rPr>
              <w:t>Dostępność wyposażenia i części zamiennych minimum 10 lat.</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SimSun"/>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8A5A18">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134</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633C0B">
            <w:pPr>
              <w:suppressAutoHyphens/>
              <w:ind w:left="142" w:right="141"/>
              <w:contextualSpacing/>
              <w:rPr>
                <w:kern w:val="1"/>
                <w:lang w:eastAsia="hi-IN" w:bidi="hi-IN"/>
              </w:rPr>
            </w:pPr>
            <w:r w:rsidRPr="003A339E">
              <w:rPr>
                <w:rFonts w:eastAsia="SimSun"/>
                <w:kern w:val="1"/>
                <w:lang w:eastAsia="hi-IN" w:bidi="hi-IN"/>
              </w:rPr>
              <w:t>Plan posadowienia i projekt osłon stałych dla pomieszczenia, w którym będzie wykonywana instalacja</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SimSun"/>
                <w:kern w:val="1"/>
                <w:lang w:eastAsia="hi-IN" w:bidi="hi-IN"/>
              </w:rPr>
            </w:pPr>
            <w:r w:rsidRPr="003A339E">
              <w:rPr>
                <w:rFonts w:eastAsia="SimSun"/>
                <w:kern w:val="1"/>
                <w:lang w:eastAsia="hi-IN" w:bidi="hi-IN"/>
              </w:rPr>
              <w:t>TAK, przed instalacją</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8A5A18">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hanging="127"/>
              <w:contextualSpacing/>
              <w:jc w:val="center"/>
              <w:rPr>
                <w:kern w:val="1"/>
                <w:lang w:eastAsia="hi-IN" w:bidi="hi-IN"/>
              </w:rPr>
            </w:pPr>
            <w:r w:rsidRPr="003A339E">
              <w:rPr>
                <w:kern w:val="1"/>
                <w:lang w:eastAsia="hi-IN" w:bidi="hi-IN"/>
              </w:rPr>
              <w:t>135</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633C0B">
            <w:pPr>
              <w:suppressAutoHyphens/>
              <w:ind w:left="142" w:right="141"/>
              <w:contextualSpacing/>
              <w:rPr>
                <w:rFonts w:eastAsia="SimSun"/>
                <w:kern w:val="1"/>
                <w:lang w:eastAsia="hi-IN" w:bidi="hi-IN"/>
              </w:rPr>
            </w:pPr>
            <w:r w:rsidRPr="003A339E">
              <w:rPr>
                <w:rFonts w:eastAsia="SimSun"/>
                <w:kern w:val="1"/>
                <w:lang w:eastAsia="hi-IN" w:bidi="hi-IN"/>
              </w:rPr>
              <w:t xml:space="preserve"> Szkolenie w zakresie testów podstawowych oraz obsługi dedykowanych fantomów i monitorów zakończone certyfikatem</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SimSun"/>
                <w:kern w:val="1"/>
                <w:lang w:eastAsia="hi-IN" w:bidi="hi-IN"/>
              </w:rPr>
            </w:pPr>
            <w:r w:rsidRPr="003A339E">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B452BD" w:rsidRPr="003A339E" w:rsidTr="008A5A18">
        <w:tc>
          <w:tcPr>
            <w:tcW w:w="1119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B452BD" w:rsidRPr="003A339E" w:rsidRDefault="00B452BD" w:rsidP="008A5A18">
            <w:pPr>
              <w:suppressAutoHyphens/>
              <w:ind w:left="0" w:firstLine="0"/>
              <w:contextualSpacing/>
              <w:jc w:val="center"/>
              <w:rPr>
                <w:rFonts w:eastAsia="SimSun"/>
                <w:b/>
                <w:kern w:val="1"/>
                <w:lang w:eastAsia="hi-IN" w:bidi="hi-IN"/>
              </w:rPr>
            </w:pPr>
            <w:r w:rsidRPr="003A339E">
              <w:rPr>
                <w:rFonts w:eastAsia="SimSun"/>
                <w:b/>
                <w:kern w:val="1"/>
                <w:lang w:eastAsia="hi-IN" w:bidi="hi-IN"/>
              </w:rPr>
              <w:t>Gwarancja</w:t>
            </w:r>
          </w:p>
        </w:tc>
      </w:tr>
      <w:tr w:rsidR="00B452BD" w:rsidRPr="003A339E" w:rsidTr="008A5A18">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3A339E">
            <w:pPr>
              <w:suppressAutoHyphens/>
              <w:ind w:left="127"/>
              <w:contextualSpacing/>
              <w:jc w:val="center"/>
              <w:rPr>
                <w:kern w:val="1"/>
                <w:lang w:eastAsia="hi-IN" w:bidi="hi-IN"/>
              </w:rPr>
            </w:pPr>
            <w:r w:rsidRPr="003A339E">
              <w:rPr>
                <w:kern w:val="1"/>
                <w:lang w:eastAsia="hi-IN" w:bidi="hi-IN"/>
              </w:rPr>
              <w:t>136</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633C0B">
            <w:pPr>
              <w:suppressAutoHyphens/>
              <w:ind w:left="142" w:right="141" w:hanging="142"/>
              <w:contextualSpacing/>
              <w:rPr>
                <w:rFonts w:eastAsia="SimSun"/>
                <w:kern w:val="1"/>
                <w:lang w:eastAsia="hi-IN" w:bidi="hi-IN"/>
              </w:rPr>
            </w:pPr>
            <w:r w:rsidRPr="003A339E">
              <w:rPr>
                <w:rFonts w:eastAsia="SimSun"/>
                <w:kern w:val="1"/>
                <w:lang w:eastAsia="hi-IN" w:bidi="hi-IN"/>
              </w:rPr>
              <w:t xml:space="preserve"> Gwarancja min. 24 miesiące</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8A5A18">
            <w:pPr>
              <w:suppressAutoHyphens/>
              <w:ind w:left="0" w:firstLine="0"/>
              <w:contextualSpacing/>
              <w:jc w:val="center"/>
              <w:rPr>
                <w:rFonts w:eastAsia="SimSun"/>
                <w:kern w:val="1"/>
                <w:lang w:eastAsia="hi-IN" w:bidi="hi-IN"/>
              </w:rPr>
            </w:pPr>
            <w:r w:rsidRPr="003A339E">
              <w:rPr>
                <w:rFonts w:eastAsia="SimSun"/>
                <w:kern w:val="1"/>
                <w:lang w:eastAsia="hi-IN" w:bidi="hi-IN"/>
              </w:rPr>
              <w:t>TAK, podać</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suppressAutoHyphens/>
              <w:contextualSpacing/>
              <w:rPr>
                <w:rFonts w:eastAsia="SimSun"/>
                <w:kern w:val="1"/>
                <w:lang w:eastAsia="hi-IN" w:bidi="hi-IN"/>
              </w:rPr>
            </w:pPr>
          </w:p>
        </w:tc>
      </w:tr>
      <w:tr w:rsidR="00007A36" w:rsidRPr="003A339E" w:rsidTr="00007A36">
        <w:tc>
          <w:tcPr>
            <w:tcW w:w="1119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7A36" w:rsidRPr="00007A36" w:rsidRDefault="00007A36" w:rsidP="00007A36">
            <w:pPr>
              <w:suppressAutoHyphens/>
              <w:contextualSpacing/>
              <w:jc w:val="center"/>
              <w:rPr>
                <w:rFonts w:eastAsia="SimSun"/>
                <w:b/>
                <w:kern w:val="1"/>
                <w:lang w:eastAsia="hi-IN" w:bidi="hi-IN"/>
              </w:rPr>
            </w:pPr>
            <w:r w:rsidRPr="00007A36">
              <w:rPr>
                <w:rFonts w:eastAsia="SimSun"/>
                <w:b/>
                <w:kern w:val="1"/>
                <w:lang w:eastAsia="hi-IN" w:bidi="hi-IN"/>
              </w:rPr>
              <w:t>Inne</w:t>
            </w:r>
          </w:p>
        </w:tc>
      </w:tr>
      <w:tr w:rsidR="00007A36" w:rsidRPr="003A339E" w:rsidTr="008A5A18">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7A36" w:rsidRPr="003A339E" w:rsidRDefault="00007A36" w:rsidP="003A339E">
            <w:pPr>
              <w:suppressAutoHyphens/>
              <w:ind w:left="127"/>
              <w:contextualSpacing/>
              <w:jc w:val="center"/>
              <w:rPr>
                <w:kern w:val="1"/>
                <w:lang w:eastAsia="hi-IN" w:bidi="hi-IN"/>
              </w:rPr>
            </w:pPr>
            <w:r>
              <w:rPr>
                <w:kern w:val="1"/>
                <w:lang w:eastAsia="hi-IN" w:bidi="hi-IN"/>
              </w:rPr>
              <w:t>137</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007A36" w:rsidRPr="003A339E" w:rsidRDefault="00007A36" w:rsidP="00007A36">
            <w:pPr>
              <w:suppressAutoHyphens/>
              <w:ind w:left="142" w:right="141" w:hanging="142"/>
              <w:contextualSpacing/>
              <w:rPr>
                <w:rFonts w:eastAsia="SimSun"/>
                <w:kern w:val="1"/>
                <w:lang w:eastAsia="hi-IN" w:bidi="hi-IN"/>
              </w:rPr>
            </w:pPr>
            <w:r w:rsidRPr="00007A36">
              <w:rPr>
                <w:rFonts w:eastAsia="Calibri"/>
                <w:color w:val="auto"/>
                <w:kern w:val="1"/>
                <w:lang w:eastAsia="ar-SA"/>
              </w:rPr>
              <w:t xml:space="preserve">Wykonawca zobowiązany jest do demontażu </w:t>
            </w:r>
            <w:r w:rsidR="00853FD3">
              <w:rPr>
                <w:rFonts w:eastAsia="Calibri"/>
                <w:color w:val="auto"/>
                <w:kern w:val="1"/>
                <w:lang w:eastAsia="ar-SA"/>
              </w:rPr>
              <w:t xml:space="preserve">i utylizacji </w:t>
            </w:r>
            <w:r w:rsidRPr="00007A36">
              <w:rPr>
                <w:rFonts w:eastAsia="Calibri"/>
                <w:color w:val="auto"/>
                <w:kern w:val="1"/>
                <w:lang w:eastAsia="ar-SA"/>
              </w:rPr>
              <w:t xml:space="preserve">istniejącego urządzenia Aparat </w:t>
            </w:r>
            <w:r>
              <w:rPr>
                <w:rFonts w:eastAsia="Calibri"/>
                <w:color w:val="auto"/>
                <w:kern w:val="1"/>
                <w:lang w:eastAsia="ar-SA"/>
              </w:rPr>
              <w:t xml:space="preserve">mammograficzny </w:t>
            </w:r>
            <w:proofErr w:type="spellStart"/>
            <w:r>
              <w:rPr>
                <w:rFonts w:eastAsia="Calibri"/>
                <w:color w:val="auto"/>
                <w:kern w:val="1"/>
                <w:lang w:eastAsia="ar-SA"/>
              </w:rPr>
              <w:t>Diamond</w:t>
            </w:r>
            <w:proofErr w:type="spellEnd"/>
            <w:r w:rsidRPr="00007A36">
              <w:rPr>
                <w:rFonts w:eastAsia="Calibri"/>
                <w:color w:val="auto"/>
                <w:kern w:val="1"/>
                <w:lang w:eastAsia="ar-SA"/>
              </w:rPr>
              <w:t>, nr fabryczny:</w:t>
            </w:r>
            <w:r>
              <w:rPr>
                <w:rFonts w:eastAsia="Calibri"/>
                <w:color w:val="auto"/>
                <w:kern w:val="1"/>
                <w:lang w:eastAsia="ar-SA"/>
              </w:rPr>
              <w:t>20695/700C</w:t>
            </w:r>
            <w:r w:rsidRPr="00007A36">
              <w:rPr>
                <w:rFonts w:eastAsia="Calibri"/>
                <w:color w:val="auto"/>
                <w:kern w:val="1"/>
                <w:lang w:eastAsia="ar-SA"/>
              </w:rPr>
              <w:t>, rok produkcji 200</w:t>
            </w:r>
            <w:r>
              <w:rPr>
                <w:rFonts w:eastAsia="Calibri"/>
                <w:color w:val="auto"/>
                <w:kern w:val="1"/>
                <w:lang w:eastAsia="ar-SA"/>
              </w:rPr>
              <w:t>7</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007A36" w:rsidRPr="003A339E" w:rsidRDefault="00007A36" w:rsidP="008A5A18">
            <w:pPr>
              <w:suppressAutoHyphens/>
              <w:ind w:left="0" w:firstLine="0"/>
              <w:contextualSpacing/>
              <w:jc w:val="center"/>
              <w:rPr>
                <w:rFonts w:eastAsia="SimSun"/>
                <w:kern w:val="1"/>
                <w:lang w:eastAsia="hi-IN" w:bidi="hi-IN"/>
              </w:rPr>
            </w:pPr>
            <w:r>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007A36" w:rsidRPr="003A339E" w:rsidRDefault="00007A36" w:rsidP="00B452BD">
            <w:pPr>
              <w:suppressAutoHyphens/>
              <w:contextualSpacing/>
              <w:rPr>
                <w:rFonts w:eastAsia="SimSun"/>
                <w:kern w:val="1"/>
                <w:lang w:eastAsia="hi-IN" w:bidi="hi-IN"/>
              </w:rPr>
            </w:pPr>
          </w:p>
        </w:tc>
      </w:tr>
      <w:tr w:rsidR="00007A36" w:rsidRPr="003A339E" w:rsidTr="008A5A18">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7A36" w:rsidRPr="003A339E" w:rsidRDefault="00007A36" w:rsidP="003A339E">
            <w:pPr>
              <w:suppressAutoHyphens/>
              <w:ind w:left="127"/>
              <w:contextualSpacing/>
              <w:jc w:val="center"/>
              <w:rPr>
                <w:kern w:val="1"/>
                <w:lang w:eastAsia="hi-IN" w:bidi="hi-IN"/>
              </w:rPr>
            </w:pPr>
            <w:r>
              <w:rPr>
                <w:kern w:val="1"/>
                <w:lang w:eastAsia="hi-IN" w:bidi="hi-IN"/>
              </w:rPr>
              <w:t>138</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007A36" w:rsidRPr="00007A36" w:rsidRDefault="00007A36" w:rsidP="00007A36">
            <w:pPr>
              <w:suppressAutoHyphens/>
              <w:ind w:left="0" w:firstLine="0"/>
              <w:contextualSpacing/>
              <w:rPr>
                <w:b/>
                <w:bCs/>
                <w:iCs/>
                <w:lang w:eastAsia="ar-SA"/>
              </w:rPr>
            </w:pPr>
            <w:r>
              <w:rPr>
                <w:rFonts w:eastAsia="Calibri"/>
                <w:kern w:val="1"/>
                <w:lang w:eastAsia="ar-SA"/>
              </w:rPr>
              <w:t>Wykonawca zobowiązuje się wykonać wszelkie niezbędne prace do właściwego funkcjonowania aparatu.</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007A36" w:rsidRPr="003A339E" w:rsidRDefault="00007A36" w:rsidP="008A5A18">
            <w:pPr>
              <w:suppressAutoHyphens/>
              <w:ind w:left="0" w:firstLine="0"/>
              <w:contextualSpacing/>
              <w:jc w:val="center"/>
              <w:rPr>
                <w:rFonts w:eastAsia="SimSun"/>
                <w:kern w:val="1"/>
                <w:lang w:eastAsia="hi-IN" w:bidi="hi-IN"/>
              </w:rPr>
            </w:pPr>
            <w:r>
              <w:rPr>
                <w:rFonts w:eastAsia="SimSun"/>
                <w:kern w:val="1"/>
                <w:lang w:eastAsia="hi-IN" w:bidi="hi-IN"/>
              </w:rPr>
              <w:t>TAK</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007A36" w:rsidRPr="003A339E" w:rsidRDefault="00007A36" w:rsidP="00B452BD">
            <w:pPr>
              <w:suppressAutoHyphens/>
              <w:contextualSpacing/>
              <w:rPr>
                <w:rFonts w:eastAsia="SimSun"/>
                <w:kern w:val="1"/>
                <w:lang w:eastAsia="hi-IN" w:bidi="hi-IN"/>
              </w:rPr>
            </w:pPr>
          </w:p>
        </w:tc>
      </w:tr>
    </w:tbl>
    <w:p w:rsidR="0073501B" w:rsidRPr="003A339E" w:rsidRDefault="0073501B" w:rsidP="00B452BD">
      <w:pPr>
        <w:suppressAutoHyphens/>
        <w:contextualSpacing/>
        <w:rPr>
          <w:b/>
          <w:bCs/>
          <w:iCs/>
          <w:lang w:eastAsia="ar-SA"/>
        </w:rPr>
      </w:pPr>
    </w:p>
    <w:p w:rsidR="00B452BD" w:rsidRPr="00AE6423"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B452BD" w:rsidRPr="003A339E" w:rsidRDefault="00B452BD" w:rsidP="00B452BD">
      <w:pPr>
        <w:suppressAutoHyphens/>
        <w:contextualSpacing/>
        <w:rPr>
          <w:b/>
          <w:bCs/>
          <w:iCs/>
          <w:lang w:eastAsia="ar-SA"/>
        </w:rPr>
      </w:pPr>
      <w:r w:rsidRPr="003A339E">
        <w:rPr>
          <w:b/>
          <w:bCs/>
          <w:iCs/>
          <w:lang w:eastAsia="ar-SA"/>
        </w:rPr>
        <w:lastRenderedPageBreak/>
        <w:t>Część 8</w:t>
      </w:r>
    </w:p>
    <w:p w:rsidR="00B452BD" w:rsidRPr="003A339E" w:rsidRDefault="00B452BD" w:rsidP="00B452BD">
      <w:pPr>
        <w:suppressAutoHyphens/>
        <w:contextualSpacing/>
        <w:rPr>
          <w:b/>
          <w:bCs/>
          <w:iCs/>
          <w:lang w:eastAsia="ar-SA"/>
        </w:rPr>
      </w:pPr>
      <w:r w:rsidRPr="003A339E">
        <w:rPr>
          <w:b/>
          <w:bCs/>
          <w:iCs/>
          <w:lang w:eastAsia="ar-SA"/>
        </w:rPr>
        <w:t>Aparat do znieczuleń 3 szt.</w:t>
      </w:r>
    </w:p>
    <w:p w:rsidR="00B452BD" w:rsidRPr="003A339E" w:rsidRDefault="00B452BD"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t>Nazwa urządzenia/model:</w:t>
      </w:r>
    </w:p>
    <w:p w:rsidR="00B452BD" w:rsidRPr="003A339E" w:rsidRDefault="00B452BD" w:rsidP="00B452BD">
      <w:pPr>
        <w:suppressAutoHyphens/>
        <w:contextualSpacing/>
        <w:rPr>
          <w:b/>
          <w:bCs/>
          <w:iCs/>
          <w:lang w:eastAsia="ar-SA"/>
        </w:rPr>
      </w:pPr>
      <w:r w:rsidRPr="003A339E">
        <w:rPr>
          <w:b/>
          <w:bCs/>
          <w:iCs/>
          <w:lang w:eastAsia="ar-SA"/>
        </w:rPr>
        <w:t>Producent:</w:t>
      </w:r>
    </w:p>
    <w:p w:rsidR="00B452BD" w:rsidRPr="003A339E" w:rsidRDefault="00B452BD" w:rsidP="00B452BD">
      <w:pPr>
        <w:suppressAutoHyphens/>
        <w:contextualSpacing/>
        <w:rPr>
          <w:b/>
          <w:bCs/>
          <w:iCs/>
          <w:lang w:eastAsia="ar-SA"/>
        </w:rPr>
      </w:pPr>
      <w:r w:rsidRPr="003A339E">
        <w:rPr>
          <w:b/>
          <w:bCs/>
          <w:iCs/>
          <w:lang w:eastAsia="ar-SA"/>
        </w:rPr>
        <w:t>Kraj pochodzenia:</w:t>
      </w:r>
    </w:p>
    <w:p w:rsidR="00B452BD" w:rsidRPr="003A339E" w:rsidRDefault="00B452BD" w:rsidP="00B452BD">
      <w:pPr>
        <w:suppressAutoHyphens/>
        <w:contextualSpacing/>
        <w:rPr>
          <w:b/>
          <w:bCs/>
          <w:iCs/>
          <w:lang w:eastAsia="ar-SA"/>
        </w:rPr>
      </w:pPr>
      <w:r w:rsidRPr="003A339E">
        <w:rPr>
          <w:b/>
          <w:bCs/>
          <w:iCs/>
          <w:lang w:eastAsia="ar-SA"/>
        </w:rPr>
        <w:t>Rok produkcji:</w:t>
      </w: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7230"/>
        <w:gridCol w:w="1427"/>
        <w:gridCol w:w="11"/>
        <w:gridCol w:w="1969"/>
      </w:tblGrid>
      <w:tr w:rsidR="00B452BD" w:rsidRPr="003A339E" w:rsidTr="00C86432">
        <w:trPr>
          <w:trHeight w:val="218"/>
          <w:jc w:val="center"/>
        </w:trPr>
        <w:tc>
          <w:tcPr>
            <w:tcW w:w="562" w:type="dxa"/>
            <w:shd w:val="clear" w:color="auto" w:fill="auto"/>
            <w:vAlign w:val="center"/>
          </w:tcPr>
          <w:p w:rsidR="00B452BD" w:rsidRPr="003A339E" w:rsidRDefault="00B452BD" w:rsidP="00B452BD">
            <w:pPr>
              <w:ind w:left="-6"/>
              <w:contextualSpacing/>
              <w:jc w:val="center"/>
              <w:rPr>
                <w:b/>
              </w:rPr>
            </w:pPr>
            <w:r w:rsidRPr="003A339E">
              <w:rPr>
                <w:b/>
              </w:rPr>
              <w:t>Lp.</w:t>
            </w:r>
          </w:p>
        </w:tc>
        <w:tc>
          <w:tcPr>
            <w:tcW w:w="7230" w:type="dxa"/>
            <w:shd w:val="clear" w:color="auto" w:fill="auto"/>
            <w:vAlign w:val="center"/>
          </w:tcPr>
          <w:p w:rsidR="00B452BD" w:rsidRPr="003A339E" w:rsidRDefault="00B452BD" w:rsidP="00B452BD">
            <w:pPr>
              <w:suppressAutoHyphens/>
              <w:contextualSpacing/>
              <w:jc w:val="center"/>
              <w:rPr>
                <w:b/>
                <w:lang w:eastAsia="ar-SA"/>
              </w:rPr>
            </w:pPr>
            <w:r w:rsidRPr="003A339E">
              <w:rPr>
                <w:b/>
                <w:lang w:eastAsia="ar-SA"/>
              </w:rPr>
              <w:t>Wymagane parametry techniczne</w:t>
            </w:r>
          </w:p>
        </w:tc>
        <w:tc>
          <w:tcPr>
            <w:tcW w:w="1427" w:type="dxa"/>
            <w:shd w:val="clear" w:color="auto" w:fill="auto"/>
            <w:vAlign w:val="center"/>
          </w:tcPr>
          <w:p w:rsidR="00B452BD" w:rsidRPr="003A339E" w:rsidRDefault="00B452BD" w:rsidP="00C86432">
            <w:pPr>
              <w:ind w:left="71" w:hanging="71"/>
              <w:contextualSpacing/>
              <w:jc w:val="center"/>
              <w:rPr>
                <w:b/>
              </w:rPr>
            </w:pPr>
            <w:r w:rsidRPr="003A339E">
              <w:rPr>
                <w:b/>
              </w:rPr>
              <w:t xml:space="preserve">Parametry wymagane </w:t>
            </w:r>
          </w:p>
        </w:tc>
        <w:tc>
          <w:tcPr>
            <w:tcW w:w="1980" w:type="dxa"/>
            <w:gridSpan w:val="2"/>
            <w:shd w:val="clear" w:color="auto" w:fill="auto"/>
            <w:vAlign w:val="center"/>
          </w:tcPr>
          <w:p w:rsidR="00B452BD" w:rsidRPr="003A339E" w:rsidRDefault="00B452BD" w:rsidP="00633C0B">
            <w:pPr>
              <w:suppressAutoHyphens/>
              <w:ind w:left="-72" w:firstLine="0"/>
              <w:contextualSpacing/>
              <w:jc w:val="center"/>
              <w:rPr>
                <w:b/>
                <w:lang w:eastAsia="ar-SA"/>
              </w:rPr>
            </w:pPr>
            <w:r w:rsidRPr="003A339E">
              <w:rPr>
                <w:rFonts w:eastAsia="Courier New"/>
                <w:b/>
                <w:kern w:val="1"/>
                <w:lang w:eastAsia="ar-SA"/>
              </w:rPr>
              <w:t xml:space="preserve">Parametry oferowane, wypełnia </w:t>
            </w:r>
            <w:r w:rsidR="00633C0B">
              <w:rPr>
                <w:rFonts w:eastAsia="Courier New"/>
                <w:b/>
                <w:kern w:val="1"/>
                <w:lang w:eastAsia="ar-SA"/>
              </w:rPr>
              <w:t xml:space="preserve">wykonawca wpisując Tak lub NIE </w:t>
            </w:r>
            <w:r w:rsidRPr="003A339E">
              <w:rPr>
                <w:rFonts w:eastAsia="Courier New"/>
                <w:b/>
                <w:kern w:val="1"/>
                <w:lang w:eastAsia="ar-SA"/>
              </w:rPr>
              <w:t>i opis (jeśli wymagany)</w:t>
            </w:r>
          </w:p>
        </w:tc>
      </w:tr>
      <w:tr w:rsidR="00B452BD" w:rsidRPr="003A339E" w:rsidTr="00C86432">
        <w:trPr>
          <w:jc w:val="center"/>
        </w:trPr>
        <w:tc>
          <w:tcPr>
            <w:tcW w:w="11199" w:type="dxa"/>
            <w:gridSpan w:val="5"/>
            <w:shd w:val="clear" w:color="auto" w:fill="D9D9D9"/>
          </w:tcPr>
          <w:p w:rsidR="00B452BD" w:rsidRPr="003A339E" w:rsidRDefault="00B452BD" w:rsidP="00C86432">
            <w:pPr>
              <w:ind w:left="71" w:hanging="71"/>
              <w:contextualSpacing/>
              <w:jc w:val="center"/>
              <w:rPr>
                <w:b/>
              </w:rPr>
            </w:pPr>
            <w:r w:rsidRPr="003A339E">
              <w:rPr>
                <w:b/>
              </w:rPr>
              <w:t>Parametry ogólne</w:t>
            </w: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 xml:space="preserve">Zasilanie 230 V 50 </w:t>
            </w:r>
            <w:proofErr w:type="spellStart"/>
            <w:r w:rsidRPr="003A339E">
              <w:t>Hz</w:t>
            </w:r>
            <w:proofErr w:type="spellEnd"/>
            <w:r w:rsidRPr="003A339E">
              <w:t>.</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Waga aparatu max. 150 kg.</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 xml:space="preserve">Wbudowany blat do pisania. </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Zintegrowane z aparatem oświetlenie przestrzeni roboczej.</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Min. 3 szuflady na drobne akcesoria.</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Mobilny aparat, cztery koła jezdne, min. dwa koła z hamulcami.</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Min. 4 dodatkowe gniazda elektryczne 230 V umożliwiające podłączenie dodatkowych urządzeń.</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Zasilanie gazowe (N2O, O2, powietrze) z sieci centralnej.</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Manometry dotyczące ciśnienia z sieci centralnej oraz osobne dla butli rezerwowych na panelu przednim aparatu.</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tcBorders>
              <w:bottom w:val="single" w:sz="4" w:space="0" w:color="auto"/>
            </w:tcBorders>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Zasilanie awaryjne aparatu na min. 90 minut; akumulator doładowywany w czasie pracy; wskaźnik poziomu naładowania na ekranie respiratora.</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tcBorders>
              <w:bottom w:val="nil"/>
            </w:tcBorders>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Szyna na dodatkowe akcesoria z boku aparatu.</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tcBorders>
              <w:bottom w:val="nil"/>
            </w:tcBorders>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 xml:space="preserve">Uchwyty 2 parowników mocowanych jednocześnie – system </w:t>
            </w:r>
            <w:proofErr w:type="spellStart"/>
            <w:r w:rsidRPr="003A339E">
              <w:t>Selectatec</w:t>
            </w:r>
            <w:proofErr w:type="spellEnd"/>
            <w:r w:rsidRPr="003A339E">
              <w:t>.</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tcBorders>
              <w:bottom w:val="nil"/>
            </w:tcBorders>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Blokada uniemożliwiająca jednoczesną podaż dwóch środków wziewnych jednocześnie.</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11199" w:type="dxa"/>
            <w:gridSpan w:val="5"/>
            <w:shd w:val="clear" w:color="auto" w:fill="D9D9D9"/>
          </w:tcPr>
          <w:p w:rsidR="00B452BD" w:rsidRPr="003A339E" w:rsidRDefault="00B452BD" w:rsidP="00C86432">
            <w:pPr>
              <w:ind w:left="71" w:hanging="71"/>
              <w:contextualSpacing/>
              <w:jc w:val="center"/>
              <w:rPr>
                <w:b/>
              </w:rPr>
            </w:pPr>
            <w:r w:rsidRPr="003A339E">
              <w:rPr>
                <w:b/>
              </w:rPr>
              <w:t>System dystrybucji gazów</w:t>
            </w: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Precyzyjne przepływomierze elektroniczne dla tlenu, podtlenku azotu, powietrza. Wyświetlanie wartości przepływów w postaci elektronicznej lub tzw. wirtualnych przepływomierzy. Zakres min. tlen, powietrze: 0-15 l/min; N2O: 0-12 l/min.</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 xml:space="preserve">System automatycznego utrzymywania stężenia </w:t>
            </w:r>
            <w:r w:rsidR="00633C0B">
              <w:t xml:space="preserve">tlenu w mieszaninie oddechowej </w:t>
            </w:r>
            <w:r w:rsidRPr="003A339E">
              <w:t>z podtlenkiem azotu na poziomie min. 25%.</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Elektroniczny mieszalnik świeżych gazów zapewniający stałe stężenie tlenu przy zmianie wielkości przepływu świeżych gazów.</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 xml:space="preserve">Funkcja </w:t>
            </w:r>
            <w:proofErr w:type="spellStart"/>
            <w:r w:rsidRPr="003A339E">
              <w:t>ekonometru</w:t>
            </w:r>
            <w:proofErr w:type="spellEnd"/>
            <w:r w:rsidRPr="003A339E">
              <w:t xml:space="preserve"> (optymalizatora) znieczulenia.</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trHeight w:val="364"/>
          <w:jc w:val="center"/>
        </w:trPr>
        <w:tc>
          <w:tcPr>
            <w:tcW w:w="562" w:type="dxa"/>
            <w:tcBorders>
              <w:bottom w:val="nil"/>
            </w:tcBorders>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Dostosowanie do znieczulania z niskimi przepływami: ustawianie przepływu świeżych gazów od min. 200 ml/min.</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11199" w:type="dxa"/>
            <w:gridSpan w:val="5"/>
            <w:shd w:val="clear" w:color="auto" w:fill="D9D9D9"/>
          </w:tcPr>
          <w:p w:rsidR="00B452BD" w:rsidRPr="003A339E" w:rsidRDefault="00B452BD" w:rsidP="00C86432">
            <w:pPr>
              <w:ind w:left="71" w:hanging="71"/>
              <w:contextualSpacing/>
              <w:jc w:val="center"/>
              <w:rPr>
                <w:b/>
              </w:rPr>
            </w:pPr>
            <w:r w:rsidRPr="003A339E">
              <w:rPr>
                <w:b/>
              </w:rPr>
              <w:t>Układ oddechowy</w:t>
            </w:r>
          </w:p>
        </w:tc>
      </w:tr>
      <w:tr w:rsidR="00B452BD" w:rsidRPr="003A339E" w:rsidTr="00C86432">
        <w:trPr>
          <w:trHeight w:val="180"/>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Układ oddechowy okrężny do wentylacji dorosłych i dzieci.</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trHeight w:val="188"/>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Układ oddechowy fabrycznie podgrzewany.</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Możliwość podłączenia układów bezzastawkowych, osobne wyjście bez konieczności rozłączania układu okrężnego.</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Obejście tlenowe (bypass tlenowy) o wydajności min. 50 l/min.</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Dodatkowy, zintegrowany z aparatem niezależny przepływomierz O</w:t>
            </w:r>
            <w:r w:rsidRPr="003A339E">
              <w:rPr>
                <w:vertAlign w:val="subscript"/>
              </w:rPr>
              <w:t>2</w:t>
            </w:r>
            <w:r w:rsidRPr="003A339E">
              <w:t xml:space="preserve"> do podaży na maskę lub wąsy tlenowe, zakres: 0-12 l/min.</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trHeight w:val="221"/>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Ciśnieniowa zastawka bezpieczeństwa.</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Pochłaniacz dwutlenku węgla o budowie przeziernej o pojemności min. 1,5 l. Możliwość wymiany pochłaniacza w czasie pracy bez rozszczelnienia układu. Sygnalizacja odłączenia pochłaniacza.</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Możliwość stosowania zamiennych pochłaniaczy wielorazowych i jednorazowych podczas znieczulenia bez rozszczelnienia układu i bez konieczności użycia narzędzi.</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 xml:space="preserve">Wizualizacja zastawek wdechowej i wydechowej w układzie okrężnym. Możliwość demontażu do czyszczenia i sterylizacji. </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Eliminacja gazów anestetycznych poza salę operacyjną – aktywny odciąg.</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tcBorders>
              <w:bottom w:val="nil"/>
            </w:tcBorders>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Respirator anestetyczny napędzany pneumatycznie, sterowany mikroprocesorowo.</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11199" w:type="dxa"/>
            <w:gridSpan w:val="5"/>
            <w:shd w:val="clear" w:color="auto" w:fill="D9D9D9"/>
          </w:tcPr>
          <w:p w:rsidR="00B452BD" w:rsidRPr="003A339E" w:rsidRDefault="00B452BD" w:rsidP="00C86432">
            <w:pPr>
              <w:ind w:left="71" w:hanging="71"/>
              <w:contextualSpacing/>
              <w:jc w:val="center"/>
              <w:rPr>
                <w:b/>
              </w:rPr>
            </w:pPr>
            <w:r w:rsidRPr="003A339E">
              <w:rPr>
                <w:b/>
              </w:rPr>
              <w:t>Tryby wentylacji</w:t>
            </w: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69" w:firstLine="0"/>
              <w:contextualSpacing/>
            </w:pPr>
            <w:r w:rsidRPr="003A339E">
              <w:t xml:space="preserve">Możliwość prowadzenia wentylacji ręcznej natychmiast po przełączeniu </w:t>
            </w:r>
            <w:r w:rsidR="00C86432">
              <w:br/>
            </w:r>
            <w:r w:rsidRPr="003A339E">
              <w:t>z wentylacji mechanicznej przy pomocy dźwigni.</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69" w:firstLine="0"/>
              <w:contextualSpacing/>
            </w:pPr>
            <w:r w:rsidRPr="003A339E">
              <w:t>Wentylacja kontrolowana objętością VCV.</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69" w:firstLine="0"/>
              <w:contextualSpacing/>
            </w:pPr>
            <w:r w:rsidRPr="003A339E">
              <w:t>Wentylacja kontrolowana ciśnieniem PCV.</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69" w:firstLine="0"/>
              <w:contextualSpacing/>
            </w:pPr>
            <w:r w:rsidRPr="003A339E">
              <w:t>Wentylacja  w trybie SIMV.</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69" w:firstLine="0"/>
              <w:contextualSpacing/>
            </w:pPr>
            <w:r w:rsidRPr="003A339E">
              <w:t>Tryb wentylacji PSV z zabezpieczeniem na wypadek bezdechu.</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trHeight w:val="263"/>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69" w:firstLine="0"/>
              <w:contextualSpacing/>
            </w:pPr>
            <w:r w:rsidRPr="003A339E">
              <w:t>Wentylacja w trybie kontrolowanym ciśnieniem z gwarantowaną objętością: PCV-VG – możliwość rozbudowy.</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11199" w:type="dxa"/>
            <w:gridSpan w:val="5"/>
            <w:shd w:val="clear" w:color="auto" w:fill="D9D9D9"/>
          </w:tcPr>
          <w:p w:rsidR="00B452BD" w:rsidRPr="003A339E" w:rsidRDefault="00B452BD" w:rsidP="00C86432">
            <w:pPr>
              <w:ind w:left="71" w:hanging="71"/>
              <w:contextualSpacing/>
              <w:jc w:val="center"/>
              <w:rPr>
                <w:b/>
              </w:rPr>
            </w:pPr>
            <w:r w:rsidRPr="003A339E">
              <w:rPr>
                <w:b/>
              </w:rPr>
              <w:t>Regulacje</w:t>
            </w:r>
          </w:p>
        </w:tc>
      </w:tr>
      <w:tr w:rsidR="00B452BD" w:rsidRPr="003A339E" w:rsidTr="00C86432">
        <w:trPr>
          <w:jc w:val="center"/>
        </w:trPr>
        <w:tc>
          <w:tcPr>
            <w:tcW w:w="562" w:type="dxa"/>
            <w:tcBorders>
              <w:bottom w:val="nil"/>
            </w:tcBorders>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69" w:firstLine="0"/>
              <w:contextualSpacing/>
            </w:pPr>
            <w:r w:rsidRPr="003A339E">
              <w:t>Dodatnie ciśnienie końcowo wydechowe PEEP (podać zakres) min. 3 do 30 cmH2O.</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69" w:firstLine="0"/>
              <w:contextualSpacing/>
            </w:pPr>
            <w:r w:rsidRPr="003A339E">
              <w:t>Regulacja stosunku wdechu do wydechu – podać zakres, min 4:1 do 1:8.</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69" w:firstLine="0"/>
              <w:contextualSpacing/>
            </w:pPr>
            <w:r w:rsidRPr="003A339E">
              <w:t xml:space="preserve">Regulacja częstości oddechu (podać zakres) min 4 do 90 </w:t>
            </w:r>
            <w:proofErr w:type="spellStart"/>
            <w:r w:rsidRPr="003A339E">
              <w:t>odd</w:t>
            </w:r>
            <w:proofErr w:type="spellEnd"/>
            <w:r w:rsidRPr="003A339E">
              <w:t>./min.</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69" w:firstLine="0"/>
              <w:contextualSpacing/>
            </w:pPr>
            <w:r w:rsidRPr="003A339E">
              <w:t>Regulacja ciśnienia wdechowego od min 5 do 65 cmH2O.</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69" w:firstLine="0"/>
              <w:contextualSpacing/>
            </w:pPr>
            <w:r w:rsidRPr="003A339E">
              <w:t>Regulacja ciśnienia wspomagania od min 3 do 60 cmH2O.</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69" w:firstLine="0"/>
              <w:contextualSpacing/>
            </w:pPr>
            <w:r w:rsidRPr="003A339E">
              <w:t>Regulacja objętości oddechowej (podać zakres) min: 20 – 1500 ml.</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69" w:firstLine="0"/>
              <w:contextualSpacing/>
            </w:pPr>
            <w:r w:rsidRPr="003A339E">
              <w:t>Regulacja czasu wdechu od min 0,3 do 5 sek.</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69" w:firstLine="0"/>
              <w:contextualSpacing/>
            </w:pPr>
            <w:r w:rsidRPr="003A339E">
              <w:t>Regulacja pauzy wdechowej w zakresie min 5-60%.</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69" w:firstLine="0"/>
              <w:contextualSpacing/>
            </w:pPr>
            <w:r w:rsidRPr="003A339E">
              <w:t>Regulacja czułości wyzwalania w zakresie min. 0,5 - 15 l/min.</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69" w:firstLine="0"/>
              <w:contextualSpacing/>
            </w:pPr>
            <w:r w:rsidRPr="003A339E">
              <w:t>Regulacja czułości wyzwalania ciśnieniowego w zakresie min. 1 - 15 cmH2O.</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11199" w:type="dxa"/>
            <w:gridSpan w:val="5"/>
            <w:shd w:val="clear" w:color="auto" w:fill="D9D9D9"/>
          </w:tcPr>
          <w:p w:rsidR="00B452BD" w:rsidRPr="003A339E" w:rsidRDefault="00B452BD" w:rsidP="00C86432">
            <w:pPr>
              <w:ind w:left="71" w:hanging="71"/>
              <w:contextualSpacing/>
              <w:jc w:val="center"/>
              <w:rPr>
                <w:b/>
              </w:rPr>
            </w:pPr>
            <w:r w:rsidRPr="003A339E">
              <w:rPr>
                <w:b/>
              </w:rPr>
              <w:t>Alarmy</w:t>
            </w: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69"/>
              <w:contextualSpacing/>
            </w:pPr>
            <w:r w:rsidRPr="003A339E">
              <w:t>Alarm niskiej i wysokiej objętości minutowej MV.</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69"/>
              <w:contextualSpacing/>
            </w:pPr>
            <w:r w:rsidRPr="003A339E">
              <w:t>Alarm niskiej i wysokiej objętości pojedynczego oddechu TV.</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69"/>
              <w:contextualSpacing/>
            </w:pPr>
            <w:r w:rsidRPr="003A339E">
              <w:t>Alarm niskiej i wysokiej częstości oddechów f.</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69"/>
              <w:contextualSpacing/>
            </w:pPr>
            <w:r w:rsidRPr="003A339E">
              <w:t>Alarm minimalnego i maksymalnego ciśnienia wdechowego.</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69"/>
              <w:contextualSpacing/>
            </w:pPr>
            <w:r w:rsidRPr="003A339E">
              <w:t>Alarm braku zasilania w energię elektryczną.</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69"/>
              <w:contextualSpacing/>
            </w:pPr>
            <w:r w:rsidRPr="003A339E">
              <w:t xml:space="preserve">Alarm </w:t>
            </w:r>
            <w:proofErr w:type="spellStart"/>
            <w:r w:rsidRPr="003A339E">
              <w:t>Apnea</w:t>
            </w:r>
            <w:proofErr w:type="spellEnd"/>
            <w:r w:rsidRPr="003A339E">
              <w:t>.</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69"/>
              <w:contextualSpacing/>
            </w:pPr>
            <w:r w:rsidRPr="003A339E">
              <w:t>Alarm minimalnego i maksymalnego stężenia tlenu.</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69"/>
              <w:contextualSpacing/>
            </w:pPr>
            <w:r w:rsidRPr="003A339E">
              <w:t>Alarm nieprawidłowego montażu lub odłączonego pochłaniacza CO2.</w:t>
            </w:r>
          </w:p>
        </w:tc>
        <w:tc>
          <w:tcPr>
            <w:tcW w:w="1427" w:type="dxa"/>
            <w:shd w:val="clear" w:color="auto" w:fill="auto"/>
          </w:tcPr>
          <w:p w:rsidR="00B452BD" w:rsidRPr="003A339E" w:rsidRDefault="00B452BD" w:rsidP="00C86432">
            <w:pPr>
              <w:ind w:left="71" w:hanging="71"/>
              <w:contextualSpacing/>
              <w:jc w:val="center"/>
            </w:pP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69"/>
              <w:contextualSpacing/>
            </w:pPr>
            <w:r w:rsidRPr="003A339E">
              <w:t xml:space="preserve">Automatyczny zapis z możliwością łatwego odczytu </w:t>
            </w:r>
            <w:r w:rsidR="00633C0B">
              <w:t xml:space="preserve">min. 100 ostatnich komunikatów </w:t>
            </w:r>
            <w:r w:rsidRPr="003A339E">
              <w:t>o alarmach i błędach.</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11199" w:type="dxa"/>
            <w:gridSpan w:val="5"/>
            <w:shd w:val="clear" w:color="auto" w:fill="D9D9D9"/>
          </w:tcPr>
          <w:p w:rsidR="00B452BD" w:rsidRPr="003A339E" w:rsidRDefault="00B452BD" w:rsidP="00C86432">
            <w:pPr>
              <w:ind w:left="71" w:hanging="71"/>
              <w:contextualSpacing/>
              <w:jc w:val="center"/>
              <w:rPr>
                <w:b/>
              </w:rPr>
            </w:pPr>
            <w:r w:rsidRPr="003A339E">
              <w:rPr>
                <w:b/>
              </w:rPr>
              <w:t>Pomiar i obrazowanie</w:t>
            </w: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Pomiar objętości oddechowej TV.</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Pomiar objętości minutowej MV.</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Pomiar częstotliwości oddechowej f.</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Pomiar I:E (wartość cyfrowa).</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Ciśnienia szczytowego (wartość cyfrowa).</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Ciśnienia Plateau (wartość cyfrowa).</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Ciśnienia średniego (wartość cyfrowa).</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Ciśnienia PEEP (wartość cyfrowa).</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Krzywa ciśnienia i krzywa przepływu w funkcji czasu wyświetlane na ekranie aparatu przy wentylacji mechanicznej i ręcznej.</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 xml:space="preserve">Wyświetlanie pętli oddechowych: ciśnienie / objętość, przepływ / objętość, ciśnienie / przepływ. Możliwość zapisania pętli referencyjnej i zapamiętania min. 4 wyświetlonych pętli spirometrycznych. Pomiar z wyświetlaniem oporów </w:t>
            </w:r>
            <w:r w:rsidR="00C86432">
              <w:br/>
            </w:r>
            <w:r w:rsidRPr="003A339E">
              <w:t>i podatności dróg oddechowych.</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Wyświetlanie całkowitego przepływu oraz stężenia tlenu świeżych gazów.</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Kolorowy ekran respiratora, przekątna min. 15</w:t>
            </w:r>
            <w:r w:rsidR="00633C0B">
              <w:t xml:space="preserve">’’, wbudowany w korpus aparatu </w:t>
            </w:r>
            <w:r w:rsidR="00C86432">
              <w:br/>
            </w:r>
            <w:r w:rsidRPr="003A339E">
              <w:t>o rozdzielczości min. 1024 x 768.</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Obsługa respiratora za pomocą pokrętła funkcyjnego i ekranu dotykowego.</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0"/>
              <w:contextualSpacing/>
            </w:pPr>
            <w:r w:rsidRPr="003A339E">
              <w:t>Automatyczna kompensacja dopływu świeżych gazów w trakcie pracy.</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tcBorders>
              <w:bottom w:val="single" w:sz="4" w:space="0" w:color="auto"/>
            </w:tcBorders>
            <w:shd w:val="clear" w:color="auto" w:fill="auto"/>
          </w:tcPr>
          <w:p w:rsidR="00B452BD" w:rsidRPr="003A339E" w:rsidRDefault="00B452BD" w:rsidP="009C77FC">
            <w:pPr>
              <w:numPr>
                <w:ilvl w:val="0"/>
                <w:numId w:val="80"/>
              </w:numPr>
              <w:spacing w:after="0" w:line="240" w:lineRule="auto"/>
              <w:contextualSpacing/>
              <w:jc w:val="left"/>
            </w:pPr>
          </w:p>
        </w:tc>
        <w:tc>
          <w:tcPr>
            <w:tcW w:w="7230" w:type="dxa"/>
            <w:tcBorders>
              <w:bottom w:val="single" w:sz="4" w:space="0" w:color="auto"/>
            </w:tcBorders>
            <w:shd w:val="clear" w:color="auto" w:fill="auto"/>
          </w:tcPr>
          <w:p w:rsidR="00B452BD" w:rsidRPr="003A339E" w:rsidRDefault="00B452BD" w:rsidP="00633C0B">
            <w:pPr>
              <w:ind w:left="0"/>
              <w:contextualSpacing/>
            </w:pPr>
            <w:r w:rsidRPr="003A339E">
              <w:t xml:space="preserve">Pomiar podatności układu oddechowego wraz z automatyczną kompensacją </w:t>
            </w:r>
            <w:r w:rsidR="00C86432">
              <w:br/>
            </w:r>
            <w:r w:rsidRPr="003A339E">
              <w:t>w czasie pracy.</w:t>
            </w:r>
          </w:p>
        </w:tc>
        <w:tc>
          <w:tcPr>
            <w:tcW w:w="1427" w:type="dxa"/>
            <w:tcBorders>
              <w:bottom w:val="single" w:sz="4" w:space="0" w:color="auto"/>
            </w:tcBorders>
            <w:shd w:val="clear" w:color="auto" w:fill="auto"/>
          </w:tcPr>
          <w:p w:rsidR="00B452BD" w:rsidRPr="003A339E" w:rsidRDefault="00B452BD" w:rsidP="00C86432">
            <w:pPr>
              <w:ind w:left="71" w:hanging="71"/>
              <w:contextualSpacing/>
              <w:jc w:val="center"/>
            </w:pPr>
            <w:r w:rsidRPr="003A339E">
              <w:t>TAK</w:t>
            </w:r>
          </w:p>
        </w:tc>
        <w:tc>
          <w:tcPr>
            <w:tcW w:w="1980" w:type="dxa"/>
            <w:gridSpan w:val="2"/>
            <w:tcBorders>
              <w:bottom w:val="single" w:sz="4" w:space="0" w:color="auto"/>
            </w:tcBorders>
            <w:shd w:val="clear" w:color="auto" w:fill="auto"/>
          </w:tcPr>
          <w:p w:rsidR="00B452BD" w:rsidRPr="003A339E" w:rsidRDefault="00B452BD" w:rsidP="00B452BD">
            <w:pPr>
              <w:contextualSpacing/>
            </w:pPr>
          </w:p>
        </w:tc>
      </w:tr>
      <w:tr w:rsidR="00B452BD" w:rsidRPr="003A339E" w:rsidTr="00C86432">
        <w:trPr>
          <w:jc w:val="center"/>
        </w:trPr>
        <w:tc>
          <w:tcPr>
            <w:tcW w:w="562" w:type="dxa"/>
            <w:tcBorders>
              <w:bottom w:val="single" w:sz="4" w:space="0" w:color="auto"/>
            </w:tcBorders>
            <w:shd w:val="clear" w:color="auto" w:fill="auto"/>
          </w:tcPr>
          <w:p w:rsidR="00B452BD" w:rsidRPr="003A339E" w:rsidRDefault="00B452BD" w:rsidP="009C77FC">
            <w:pPr>
              <w:numPr>
                <w:ilvl w:val="0"/>
                <w:numId w:val="80"/>
              </w:numPr>
              <w:spacing w:after="0" w:line="240" w:lineRule="auto"/>
              <w:contextualSpacing/>
              <w:jc w:val="left"/>
            </w:pPr>
          </w:p>
        </w:tc>
        <w:tc>
          <w:tcPr>
            <w:tcW w:w="7230" w:type="dxa"/>
            <w:tcBorders>
              <w:bottom w:val="single" w:sz="4" w:space="0" w:color="auto"/>
            </w:tcBorders>
            <w:shd w:val="clear" w:color="auto" w:fill="auto"/>
          </w:tcPr>
          <w:p w:rsidR="00B452BD" w:rsidRPr="003A339E" w:rsidRDefault="00B452BD" w:rsidP="00633C0B">
            <w:pPr>
              <w:ind w:left="0"/>
              <w:contextualSpacing/>
            </w:pPr>
            <w:r w:rsidRPr="003A339E">
              <w:t xml:space="preserve">Trendy graficzne i tabelaryczne min. dla </w:t>
            </w:r>
            <w:proofErr w:type="spellStart"/>
            <w:r w:rsidRPr="003A339E">
              <w:t>TVe</w:t>
            </w:r>
            <w:proofErr w:type="spellEnd"/>
            <w:r w:rsidRPr="003A339E">
              <w:t xml:space="preserve">, MV, </w:t>
            </w:r>
            <w:proofErr w:type="spellStart"/>
            <w:r w:rsidRPr="003A339E">
              <w:t>Ppeak</w:t>
            </w:r>
            <w:proofErr w:type="spellEnd"/>
            <w:r w:rsidRPr="003A339E">
              <w:t xml:space="preserve">, Plateau, PEEP, </w:t>
            </w:r>
            <w:proofErr w:type="spellStart"/>
            <w:r w:rsidRPr="003A339E">
              <w:t>Pmean</w:t>
            </w:r>
            <w:proofErr w:type="spellEnd"/>
            <w:r w:rsidRPr="003A339E">
              <w:t>, f, EtCO2, FiO2. Trendy z min. 24 godz.</w:t>
            </w:r>
          </w:p>
        </w:tc>
        <w:tc>
          <w:tcPr>
            <w:tcW w:w="1427" w:type="dxa"/>
            <w:tcBorders>
              <w:bottom w:val="single" w:sz="4" w:space="0" w:color="auto"/>
            </w:tcBorders>
            <w:shd w:val="clear" w:color="auto" w:fill="auto"/>
          </w:tcPr>
          <w:p w:rsidR="00B452BD" w:rsidRPr="003A339E" w:rsidRDefault="00B452BD" w:rsidP="00C86432">
            <w:pPr>
              <w:ind w:left="71" w:hanging="71"/>
              <w:contextualSpacing/>
              <w:jc w:val="center"/>
            </w:pPr>
            <w:r w:rsidRPr="003A339E">
              <w:t>TAK</w:t>
            </w:r>
          </w:p>
        </w:tc>
        <w:tc>
          <w:tcPr>
            <w:tcW w:w="1980" w:type="dxa"/>
            <w:gridSpan w:val="2"/>
            <w:tcBorders>
              <w:bottom w:val="single" w:sz="4" w:space="0" w:color="auto"/>
            </w:tcBorders>
            <w:shd w:val="clear" w:color="auto" w:fill="auto"/>
          </w:tcPr>
          <w:p w:rsidR="00B452BD" w:rsidRPr="003A339E" w:rsidRDefault="00B452BD" w:rsidP="00B452BD">
            <w:pPr>
              <w:contextualSpacing/>
            </w:pPr>
          </w:p>
        </w:tc>
      </w:tr>
      <w:tr w:rsidR="00B452BD" w:rsidRPr="003A339E" w:rsidTr="00C86432">
        <w:trPr>
          <w:jc w:val="center"/>
        </w:trPr>
        <w:tc>
          <w:tcPr>
            <w:tcW w:w="562" w:type="dxa"/>
            <w:tcBorders>
              <w:bottom w:val="single" w:sz="4" w:space="0" w:color="auto"/>
            </w:tcBorders>
            <w:shd w:val="clear" w:color="auto" w:fill="auto"/>
          </w:tcPr>
          <w:p w:rsidR="00B452BD" w:rsidRPr="003A339E" w:rsidRDefault="00B452BD" w:rsidP="009C77FC">
            <w:pPr>
              <w:numPr>
                <w:ilvl w:val="0"/>
                <w:numId w:val="80"/>
              </w:numPr>
              <w:spacing w:after="0" w:line="240" w:lineRule="auto"/>
              <w:contextualSpacing/>
              <w:jc w:val="left"/>
            </w:pPr>
          </w:p>
        </w:tc>
        <w:tc>
          <w:tcPr>
            <w:tcW w:w="7230" w:type="dxa"/>
            <w:tcBorders>
              <w:bottom w:val="single" w:sz="4" w:space="0" w:color="auto"/>
            </w:tcBorders>
            <w:shd w:val="clear" w:color="auto" w:fill="auto"/>
          </w:tcPr>
          <w:p w:rsidR="00B452BD" w:rsidRPr="003A339E" w:rsidRDefault="00B452BD" w:rsidP="00633C0B">
            <w:pPr>
              <w:ind w:left="0"/>
              <w:contextualSpacing/>
            </w:pPr>
            <w:r w:rsidRPr="003A339E">
              <w:t>Stale wyświetlana na ekranie aparatu aktualna data i czas oraz wbudowany stoper umożliwiający monitorowanie czasu trwania zabiegu.</w:t>
            </w:r>
          </w:p>
        </w:tc>
        <w:tc>
          <w:tcPr>
            <w:tcW w:w="1427" w:type="dxa"/>
            <w:tcBorders>
              <w:bottom w:val="single" w:sz="4" w:space="0" w:color="auto"/>
            </w:tcBorders>
            <w:shd w:val="clear" w:color="auto" w:fill="auto"/>
          </w:tcPr>
          <w:p w:rsidR="00B452BD" w:rsidRPr="003A339E" w:rsidRDefault="00B452BD" w:rsidP="00C86432">
            <w:pPr>
              <w:ind w:left="71" w:hanging="71"/>
              <w:contextualSpacing/>
              <w:jc w:val="center"/>
            </w:pPr>
            <w:r w:rsidRPr="003A339E">
              <w:t>TAK</w:t>
            </w:r>
          </w:p>
        </w:tc>
        <w:tc>
          <w:tcPr>
            <w:tcW w:w="1980" w:type="dxa"/>
            <w:gridSpan w:val="2"/>
            <w:tcBorders>
              <w:bottom w:val="single" w:sz="4" w:space="0" w:color="auto"/>
            </w:tcBorders>
            <w:shd w:val="clear" w:color="auto" w:fill="auto"/>
          </w:tcPr>
          <w:p w:rsidR="00B452BD" w:rsidRPr="003A339E" w:rsidRDefault="00B452BD" w:rsidP="00B452BD">
            <w:pPr>
              <w:contextualSpacing/>
            </w:pPr>
          </w:p>
        </w:tc>
      </w:tr>
      <w:tr w:rsidR="00B452BD" w:rsidRPr="003A339E" w:rsidTr="00C86432">
        <w:trPr>
          <w:jc w:val="center"/>
        </w:trPr>
        <w:tc>
          <w:tcPr>
            <w:tcW w:w="11199" w:type="dxa"/>
            <w:gridSpan w:val="5"/>
            <w:tcBorders>
              <w:bottom w:val="single" w:sz="4" w:space="0" w:color="auto"/>
            </w:tcBorders>
            <w:shd w:val="clear" w:color="auto" w:fill="D9D9D9"/>
          </w:tcPr>
          <w:p w:rsidR="00B452BD" w:rsidRPr="003A339E" w:rsidRDefault="00B452BD" w:rsidP="00C86432">
            <w:pPr>
              <w:ind w:left="71" w:hanging="71"/>
              <w:contextualSpacing/>
              <w:jc w:val="center"/>
              <w:rPr>
                <w:b/>
              </w:rPr>
            </w:pPr>
            <w:r w:rsidRPr="003A339E">
              <w:rPr>
                <w:b/>
              </w:rPr>
              <w:t>Kapnografia z analizą gazów anestetycznych i pomiarem stężenia tlenu (moduł aparatu)</w:t>
            </w:r>
          </w:p>
        </w:tc>
      </w:tr>
      <w:tr w:rsidR="00B452BD" w:rsidRPr="003A339E" w:rsidTr="00C86432">
        <w:trPr>
          <w:jc w:val="center"/>
        </w:trPr>
        <w:tc>
          <w:tcPr>
            <w:tcW w:w="562" w:type="dxa"/>
            <w:tcBorders>
              <w:bottom w:val="single" w:sz="4" w:space="0" w:color="auto"/>
            </w:tcBorders>
            <w:shd w:val="clear" w:color="auto" w:fill="auto"/>
          </w:tcPr>
          <w:p w:rsidR="00B452BD" w:rsidRPr="003A339E" w:rsidRDefault="00B452BD" w:rsidP="009C77FC">
            <w:pPr>
              <w:numPr>
                <w:ilvl w:val="0"/>
                <w:numId w:val="80"/>
              </w:numPr>
              <w:spacing w:after="0" w:line="240" w:lineRule="auto"/>
              <w:contextualSpacing/>
              <w:jc w:val="left"/>
            </w:pPr>
          </w:p>
        </w:tc>
        <w:tc>
          <w:tcPr>
            <w:tcW w:w="7230" w:type="dxa"/>
            <w:tcBorders>
              <w:bottom w:val="single" w:sz="4" w:space="0" w:color="auto"/>
            </w:tcBorders>
            <w:shd w:val="clear" w:color="auto" w:fill="auto"/>
          </w:tcPr>
          <w:p w:rsidR="00B452BD" w:rsidRPr="003A339E" w:rsidRDefault="00B452BD" w:rsidP="00633C0B">
            <w:pPr>
              <w:ind w:left="69" w:firstLine="0"/>
              <w:contextualSpacing/>
            </w:pPr>
            <w:r w:rsidRPr="003A339E">
              <w:t>Pomiar stężenia CO2 (wdechowe i wydechowe).</w:t>
            </w:r>
          </w:p>
        </w:tc>
        <w:tc>
          <w:tcPr>
            <w:tcW w:w="1427" w:type="dxa"/>
            <w:tcBorders>
              <w:bottom w:val="single" w:sz="4" w:space="0" w:color="auto"/>
            </w:tcBorders>
            <w:shd w:val="clear" w:color="auto" w:fill="auto"/>
          </w:tcPr>
          <w:p w:rsidR="00B452BD" w:rsidRPr="003A339E" w:rsidRDefault="00B452BD" w:rsidP="00C86432">
            <w:pPr>
              <w:ind w:left="71" w:hanging="71"/>
              <w:contextualSpacing/>
              <w:jc w:val="center"/>
            </w:pPr>
            <w:r w:rsidRPr="003A339E">
              <w:t>TAK</w:t>
            </w:r>
          </w:p>
        </w:tc>
        <w:tc>
          <w:tcPr>
            <w:tcW w:w="1980" w:type="dxa"/>
            <w:gridSpan w:val="2"/>
            <w:tcBorders>
              <w:bottom w:val="single" w:sz="4" w:space="0" w:color="auto"/>
            </w:tcBorders>
            <w:shd w:val="clear" w:color="auto" w:fill="auto"/>
          </w:tcPr>
          <w:p w:rsidR="00B452BD" w:rsidRPr="003A339E" w:rsidRDefault="00B452BD" w:rsidP="00B452BD">
            <w:pPr>
              <w:contextualSpacing/>
            </w:pPr>
          </w:p>
        </w:tc>
      </w:tr>
      <w:tr w:rsidR="00B452BD" w:rsidRPr="003A339E" w:rsidTr="00C86432">
        <w:trPr>
          <w:jc w:val="center"/>
        </w:trPr>
        <w:tc>
          <w:tcPr>
            <w:tcW w:w="562" w:type="dxa"/>
            <w:tcBorders>
              <w:bottom w:val="single" w:sz="4" w:space="0" w:color="auto"/>
            </w:tcBorders>
            <w:shd w:val="clear" w:color="auto" w:fill="auto"/>
          </w:tcPr>
          <w:p w:rsidR="00B452BD" w:rsidRPr="003A339E" w:rsidRDefault="00B452BD" w:rsidP="009C77FC">
            <w:pPr>
              <w:numPr>
                <w:ilvl w:val="0"/>
                <w:numId w:val="80"/>
              </w:numPr>
              <w:spacing w:after="0" w:line="240" w:lineRule="auto"/>
              <w:contextualSpacing/>
              <w:jc w:val="left"/>
            </w:pPr>
          </w:p>
        </w:tc>
        <w:tc>
          <w:tcPr>
            <w:tcW w:w="7230" w:type="dxa"/>
            <w:tcBorders>
              <w:bottom w:val="single" w:sz="4" w:space="0" w:color="auto"/>
            </w:tcBorders>
            <w:shd w:val="clear" w:color="auto" w:fill="auto"/>
          </w:tcPr>
          <w:p w:rsidR="00B452BD" w:rsidRPr="003A339E" w:rsidRDefault="00B452BD" w:rsidP="00633C0B">
            <w:pPr>
              <w:ind w:left="69" w:firstLine="0"/>
              <w:contextualSpacing/>
            </w:pPr>
            <w:r w:rsidRPr="003A339E">
              <w:t>Pomiar stężenia tlenu (wdechowe i wydechowe) za pomocą czujnika paramagnetycznego. Nie dopuszcza się czujników galwanicznych.</w:t>
            </w:r>
          </w:p>
        </w:tc>
        <w:tc>
          <w:tcPr>
            <w:tcW w:w="1427" w:type="dxa"/>
            <w:tcBorders>
              <w:bottom w:val="single" w:sz="4" w:space="0" w:color="auto"/>
            </w:tcBorders>
            <w:shd w:val="clear" w:color="auto" w:fill="auto"/>
          </w:tcPr>
          <w:p w:rsidR="00B452BD" w:rsidRPr="003A339E" w:rsidRDefault="00B452BD" w:rsidP="00C86432">
            <w:pPr>
              <w:ind w:left="71" w:hanging="71"/>
              <w:contextualSpacing/>
              <w:jc w:val="center"/>
            </w:pPr>
            <w:r w:rsidRPr="003A339E">
              <w:t>TAK</w:t>
            </w:r>
          </w:p>
        </w:tc>
        <w:tc>
          <w:tcPr>
            <w:tcW w:w="1980" w:type="dxa"/>
            <w:gridSpan w:val="2"/>
            <w:tcBorders>
              <w:bottom w:val="single" w:sz="4" w:space="0" w:color="auto"/>
            </w:tcBorders>
            <w:shd w:val="clear" w:color="auto" w:fill="auto"/>
          </w:tcPr>
          <w:p w:rsidR="00B452BD" w:rsidRPr="003A339E" w:rsidRDefault="00B452BD" w:rsidP="00B452BD">
            <w:pPr>
              <w:contextualSpacing/>
            </w:pPr>
          </w:p>
        </w:tc>
      </w:tr>
      <w:tr w:rsidR="00B452BD" w:rsidRPr="003A339E" w:rsidTr="00C86432">
        <w:trPr>
          <w:jc w:val="center"/>
        </w:trPr>
        <w:tc>
          <w:tcPr>
            <w:tcW w:w="562" w:type="dxa"/>
            <w:tcBorders>
              <w:bottom w:val="single" w:sz="4" w:space="0" w:color="auto"/>
            </w:tcBorders>
            <w:shd w:val="clear" w:color="auto" w:fill="auto"/>
          </w:tcPr>
          <w:p w:rsidR="00B452BD" w:rsidRPr="003A339E" w:rsidRDefault="00B452BD" w:rsidP="009C77FC">
            <w:pPr>
              <w:numPr>
                <w:ilvl w:val="0"/>
                <w:numId w:val="80"/>
              </w:numPr>
              <w:spacing w:after="0" w:line="240" w:lineRule="auto"/>
              <w:contextualSpacing/>
              <w:jc w:val="left"/>
            </w:pPr>
          </w:p>
        </w:tc>
        <w:tc>
          <w:tcPr>
            <w:tcW w:w="7230" w:type="dxa"/>
            <w:tcBorders>
              <w:bottom w:val="single" w:sz="4" w:space="0" w:color="auto"/>
            </w:tcBorders>
            <w:shd w:val="clear" w:color="auto" w:fill="auto"/>
          </w:tcPr>
          <w:p w:rsidR="00B452BD" w:rsidRPr="003A339E" w:rsidRDefault="00B452BD" w:rsidP="00633C0B">
            <w:pPr>
              <w:ind w:left="69" w:firstLine="0"/>
              <w:contextualSpacing/>
            </w:pPr>
            <w:r w:rsidRPr="003A339E">
              <w:t xml:space="preserve">Monitorowane gazy anestetyczne: </w:t>
            </w:r>
            <w:proofErr w:type="spellStart"/>
            <w:r w:rsidRPr="003A339E">
              <w:t>izofluran</w:t>
            </w:r>
            <w:proofErr w:type="spellEnd"/>
            <w:r w:rsidRPr="003A339E">
              <w:t xml:space="preserve">, </w:t>
            </w:r>
            <w:proofErr w:type="spellStart"/>
            <w:r w:rsidRPr="003A339E">
              <w:t>enfluran</w:t>
            </w:r>
            <w:proofErr w:type="spellEnd"/>
            <w:r w:rsidRPr="003A339E">
              <w:t xml:space="preserve">, </w:t>
            </w:r>
            <w:proofErr w:type="spellStart"/>
            <w:r w:rsidRPr="003A339E">
              <w:t>sewofluran</w:t>
            </w:r>
            <w:proofErr w:type="spellEnd"/>
            <w:r w:rsidRPr="003A339E">
              <w:t xml:space="preserve">, </w:t>
            </w:r>
            <w:proofErr w:type="spellStart"/>
            <w:r w:rsidRPr="003A339E">
              <w:t>desfluran</w:t>
            </w:r>
            <w:proofErr w:type="spellEnd"/>
            <w:r w:rsidRPr="003A339E">
              <w:t xml:space="preserve"> (automatyczna identyfikacja środka).</w:t>
            </w:r>
          </w:p>
        </w:tc>
        <w:tc>
          <w:tcPr>
            <w:tcW w:w="1427" w:type="dxa"/>
            <w:tcBorders>
              <w:bottom w:val="single" w:sz="4" w:space="0" w:color="auto"/>
            </w:tcBorders>
            <w:shd w:val="clear" w:color="auto" w:fill="auto"/>
          </w:tcPr>
          <w:p w:rsidR="00B452BD" w:rsidRPr="003A339E" w:rsidRDefault="00B452BD" w:rsidP="00C86432">
            <w:pPr>
              <w:ind w:left="71" w:hanging="71"/>
              <w:contextualSpacing/>
              <w:jc w:val="center"/>
            </w:pPr>
            <w:r w:rsidRPr="003A339E">
              <w:t>TAK</w:t>
            </w:r>
          </w:p>
        </w:tc>
        <w:tc>
          <w:tcPr>
            <w:tcW w:w="1980" w:type="dxa"/>
            <w:gridSpan w:val="2"/>
            <w:tcBorders>
              <w:bottom w:val="single" w:sz="4" w:space="0" w:color="auto"/>
            </w:tcBorders>
            <w:shd w:val="clear" w:color="auto" w:fill="auto"/>
          </w:tcPr>
          <w:p w:rsidR="00B452BD" w:rsidRPr="003A339E" w:rsidRDefault="00B452BD" w:rsidP="00B452BD">
            <w:pPr>
              <w:contextualSpacing/>
            </w:pPr>
          </w:p>
        </w:tc>
      </w:tr>
      <w:tr w:rsidR="00B452BD" w:rsidRPr="003A339E" w:rsidTr="00C86432">
        <w:trPr>
          <w:jc w:val="center"/>
        </w:trPr>
        <w:tc>
          <w:tcPr>
            <w:tcW w:w="562" w:type="dxa"/>
            <w:tcBorders>
              <w:bottom w:val="single" w:sz="4" w:space="0" w:color="auto"/>
            </w:tcBorders>
            <w:shd w:val="clear" w:color="auto" w:fill="auto"/>
          </w:tcPr>
          <w:p w:rsidR="00B452BD" w:rsidRPr="003A339E" w:rsidRDefault="00B452BD" w:rsidP="009C77FC">
            <w:pPr>
              <w:numPr>
                <w:ilvl w:val="0"/>
                <w:numId w:val="80"/>
              </w:numPr>
              <w:spacing w:after="0" w:line="240" w:lineRule="auto"/>
              <w:contextualSpacing/>
              <w:jc w:val="left"/>
            </w:pPr>
          </w:p>
        </w:tc>
        <w:tc>
          <w:tcPr>
            <w:tcW w:w="7230" w:type="dxa"/>
            <w:tcBorders>
              <w:bottom w:val="single" w:sz="4" w:space="0" w:color="auto"/>
            </w:tcBorders>
            <w:shd w:val="clear" w:color="auto" w:fill="auto"/>
          </w:tcPr>
          <w:p w:rsidR="00B452BD" w:rsidRPr="003A339E" w:rsidRDefault="00B452BD" w:rsidP="00633C0B">
            <w:pPr>
              <w:ind w:left="69" w:firstLine="0"/>
              <w:contextualSpacing/>
            </w:pPr>
            <w:r w:rsidRPr="003A339E">
              <w:t xml:space="preserve">Wyświetlanie krzywej </w:t>
            </w:r>
            <w:proofErr w:type="spellStart"/>
            <w:r w:rsidRPr="003A339E">
              <w:t>kapnograficznej</w:t>
            </w:r>
            <w:proofErr w:type="spellEnd"/>
            <w:r w:rsidRPr="003A339E">
              <w:t>.</w:t>
            </w:r>
          </w:p>
        </w:tc>
        <w:tc>
          <w:tcPr>
            <w:tcW w:w="1427" w:type="dxa"/>
            <w:tcBorders>
              <w:bottom w:val="single" w:sz="4" w:space="0" w:color="auto"/>
            </w:tcBorders>
            <w:shd w:val="clear" w:color="auto" w:fill="auto"/>
          </w:tcPr>
          <w:p w:rsidR="00B452BD" w:rsidRPr="003A339E" w:rsidRDefault="00B452BD" w:rsidP="00C86432">
            <w:pPr>
              <w:ind w:left="71" w:hanging="71"/>
              <w:contextualSpacing/>
              <w:jc w:val="center"/>
            </w:pPr>
            <w:r w:rsidRPr="003A339E">
              <w:t>TAK</w:t>
            </w:r>
          </w:p>
        </w:tc>
        <w:tc>
          <w:tcPr>
            <w:tcW w:w="1980" w:type="dxa"/>
            <w:gridSpan w:val="2"/>
            <w:tcBorders>
              <w:bottom w:val="single" w:sz="4" w:space="0" w:color="auto"/>
            </w:tcBorders>
            <w:shd w:val="clear" w:color="auto" w:fill="auto"/>
          </w:tcPr>
          <w:p w:rsidR="00B452BD" w:rsidRPr="003A339E" w:rsidRDefault="00B452BD" w:rsidP="00B452BD">
            <w:pPr>
              <w:contextualSpacing/>
            </w:pPr>
          </w:p>
        </w:tc>
      </w:tr>
      <w:tr w:rsidR="00B452BD" w:rsidRPr="003A339E" w:rsidTr="00C86432">
        <w:trPr>
          <w:jc w:val="center"/>
        </w:trPr>
        <w:tc>
          <w:tcPr>
            <w:tcW w:w="562" w:type="dxa"/>
            <w:tcBorders>
              <w:bottom w:val="single" w:sz="4" w:space="0" w:color="auto"/>
            </w:tcBorders>
            <w:shd w:val="clear" w:color="auto" w:fill="auto"/>
          </w:tcPr>
          <w:p w:rsidR="00B452BD" w:rsidRPr="003A339E" w:rsidRDefault="00B452BD" w:rsidP="009C77FC">
            <w:pPr>
              <w:numPr>
                <w:ilvl w:val="0"/>
                <w:numId w:val="80"/>
              </w:numPr>
              <w:spacing w:after="0" w:line="240" w:lineRule="auto"/>
              <w:contextualSpacing/>
              <w:jc w:val="left"/>
            </w:pPr>
          </w:p>
        </w:tc>
        <w:tc>
          <w:tcPr>
            <w:tcW w:w="7230" w:type="dxa"/>
            <w:tcBorders>
              <w:bottom w:val="single" w:sz="4" w:space="0" w:color="auto"/>
            </w:tcBorders>
            <w:shd w:val="clear" w:color="auto" w:fill="auto"/>
          </w:tcPr>
          <w:p w:rsidR="00B452BD" w:rsidRPr="003A339E" w:rsidRDefault="00B452BD" w:rsidP="00633C0B">
            <w:pPr>
              <w:ind w:left="69" w:firstLine="0"/>
              <w:contextualSpacing/>
            </w:pPr>
            <w:r w:rsidRPr="003A339E">
              <w:t>Obliczanie i wyświetlanie wartości MAC z uwzględnieniem wieku pacjenta.</w:t>
            </w:r>
          </w:p>
        </w:tc>
        <w:tc>
          <w:tcPr>
            <w:tcW w:w="1427" w:type="dxa"/>
            <w:tcBorders>
              <w:bottom w:val="single" w:sz="4" w:space="0" w:color="auto"/>
            </w:tcBorders>
            <w:shd w:val="clear" w:color="auto" w:fill="auto"/>
          </w:tcPr>
          <w:p w:rsidR="00B452BD" w:rsidRPr="003A339E" w:rsidRDefault="00B452BD" w:rsidP="00C86432">
            <w:pPr>
              <w:ind w:left="71" w:hanging="71"/>
              <w:contextualSpacing/>
              <w:jc w:val="center"/>
            </w:pPr>
            <w:r w:rsidRPr="003A339E">
              <w:t>TAK</w:t>
            </w:r>
          </w:p>
        </w:tc>
        <w:tc>
          <w:tcPr>
            <w:tcW w:w="1980" w:type="dxa"/>
            <w:gridSpan w:val="2"/>
            <w:tcBorders>
              <w:bottom w:val="single" w:sz="4" w:space="0" w:color="auto"/>
            </w:tcBorders>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69" w:firstLine="0"/>
              <w:contextualSpacing/>
            </w:pPr>
            <w:r w:rsidRPr="003A339E">
              <w:t xml:space="preserve">Wbudowany w aparat ssak </w:t>
            </w:r>
            <w:proofErr w:type="spellStart"/>
            <w:r w:rsidRPr="003A339E">
              <w:t>injektorowy</w:t>
            </w:r>
            <w:proofErr w:type="spellEnd"/>
            <w:r w:rsidRPr="003A339E">
              <w:t xml:space="preserve"> z regulacją siły ssania, napędzany sprężonymi gazami z butlą wielorazowego użytku o pojemności min 1,0 l.</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69" w:firstLine="0"/>
              <w:contextualSpacing/>
            </w:pPr>
            <w:r w:rsidRPr="003A339E">
              <w:t>Komunikacja całego systemu z użytkownikiem w języku polskim.</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69" w:firstLine="0"/>
              <w:contextualSpacing/>
            </w:pPr>
            <w:r w:rsidRPr="003A339E">
              <w:t>Aparat i monitor, parownik jednego producenta, kompatybilność modułowa (możliwość wykorzystania modułów aparatu w monitorze z wyświetlaniem parametrów dotyczących np. stężeń gazów).</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69" w:firstLine="0"/>
              <w:contextualSpacing/>
            </w:pPr>
            <w:r w:rsidRPr="003A339E">
              <w:t>Instrukcja Obsługi w języku polskim.</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633C0B">
            <w:pPr>
              <w:ind w:left="69" w:firstLine="0"/>
              <w:contextualSpacing/>
            </w:pPr>
            <w:r w:rsidRPr="003A339E">
              <w:t>Dodatkowy moduł kapnografii w strumieniu bocznym 1 na aparat.</w:t>
            </w:r>
          </w:p>
        </w:tc>
        <w:tc>
          <w:tcPr>
            <w:tcW w:w="1427" w:type="dxa"/>
            <w:shd w:val="clear" w:color="auto" w:fill="auto"/>
          </w:tcPr>
          <w:p w:rsidR="00B452BD" w:rsidRPr="003A339E" w:rsidRDefault="00B452BD" w:rsidP="00C86432">
            <w:pPr>
              <w:ind w:left="71" w:hanging="71"/>
              <w:contextualSpacing/>
              <w:jc w:val="center"/>
            </w:pPr>
            <w:r w:rsidRPr="003A339E">
              <w:t>TAK</w:t>
            </w:r>
          </w:p>
        </w:tc>
        <w:tc>
          <w:tcPr>
            <w:tcW w:w="1980" w:type="dxa"/>
            <w:gridSpan w:val="2"/>
            <w:shd w:val="clear" w:color="auto" w:fill="auto"/>
          </w:tcPr>
          <w:p w:rsidR="00B452BD" w:rsidRPr="003A339E" w:rsidRDefault="00B452BD" w:rsidP="00B452BD">
            <w:pPr>
              <w:contextualSpacing/>
            </w:pPr>
          </w:p>
        </w:tc>
      </w:tr>
      <w:tr w:rsidR="00B452BD" w:rsidRPr="003A339E" w:rsidTr="00C86432">
        <w:trPr>
          <w:jc w:val="center"/>
        </w:trPr>
        <w:tc>
          <w:tcPr>
            <w:tcW w:w="11199" w:type="dxa"/>
            <w:gridSpan w:val="5"/>
            <w:shd w:val="clear" w:color="auto" w:fill="D9D9D9"/>
          </w:tcPr>
          <w:p w:rsidR="00B452BD" w:rsidRPr="003A339E" w:rsidRDefault="00B452BD" w:rsidP="00B452BD">
            <w:pPr>
              <w:ind w:left="376"/>
              <w:contextualSpacing/>
              <w:jc w:val="center"/>
              <w:rPr>
                <w:b/>
              </w:rPr>
            </w:pPr>
            <w:r w:rsidRPr="003A339E">
              <w:rPr>
                <w:b/>
              </w:rPr>
              <w:t>Monitor pacjenta</w:t>
            </w: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Monitor  modułowy. Moduły pomiarowe wymienialne przez użytkownika bez udziału serwisu.</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Kolorowy pojedynczy ekran w postaci płaskiego panelu LCD TFT o przekątnej minimum 15" i rozdzielczości co najmniej 1900 x 1000 pikseli. </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Opisy i komunikaty ekranowe w języku polskim. Obsługa poprzez ekran dotykowy pojemnościowy (wielodotykowy). </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Min. 8 krzywych dynamicznych wyświetlanych jednocześnie na ekranie.</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Zasilanie sieciowe dostosowane do 230 V / 50 </w:t>
            </w:r>
            <w:proofErr w:type="spellStart"/>
            <w:r w:rsidRPr="003A339E">
              <w:rPr>
                <w:rFonts w:ascii="Arial" w:hAnsi="Arial" w:cs="Arial"/>
                <w:sz w:val="20"/>
                <w:szCs w:val="20"/>
              </w:rPr>
              <w:t>Hz</w:t>
            </w:r>
            <w:proofErr w:type="spellEnd"/>
            <w:r w:rsidRPr="003A339E">
              <w:rPr>
                <w:rFonts w:ascii="Arial" w:hAnsi="Arial" w:cs="Arial"/>
                <w:sz w:val="20"/>
                <w:szCs w:val="20"/>
              </w:rPr>
              <w:t xml:space="preserve">. Wewnętrzny akumulator, wymienialny przez użytkownika, pozwalający na minimum 100 minut pracy </w:t>
            </w:r>
            <w:r w:rsidR="00C86432">
              <w:rPr>
                <w:rFonts w:ascii="Arial" w:hAnsi="Arial" w:cs="Arial"/>
                <w:sz w:val="20"/>
                <w:szCs w:val="20"/>
              </w:rPr>
              <w:br/>
            </w:r>
            <w:r w:rsidRPr="003A339E">
              <w:rPr>
                <w:rFonts w:ascii="Arial" w:hAnsi="Arial" w:cs="Arial"/>
                <w:sz w:val="20"/>
                <w:szCs w:val="20"/>
              </w:rPr>
              <w:t>w konfiguracji EKG, NIBP, SpO2.</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Cicha praca urządzenia – chłodzenie konwekcyjne.</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Wyposażenie z złącza wejścia/wyjścia:</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9C77FC">
            <w:pPr>
              <w:pStyle w:val="Style10"/>
              <w:numPr>
                <w:ilvl w:val="0"/>
                <w:numId w:val="81"/>
              </w:numPr>
              <w:ind w:left="390" w:hanging="390"/>
              <w:contextualSpacing/>
              <w:jc w:val="both"/>
              <w:rPr>
                <w:rFonts w:ascii="Arial" w:hAnsi="Arial" w:cs="Arial"/>
                <w:sz w:val="20"/>
                <w:szCs w:val="20"/>
              </w:rPr>
            </w:pPr>
            <w:r w:rsidRPr="003A339E">
              <w:rPr>
                <w:rFonts w:ascii="Arial" w:hAnsi="Arial" w:cs="Arial"/>
                <w:sz w:val="20"/>
                <w:szCs w:val="20"/>
              </w:rPr>
              <w:t>wyjście sygnału DVI do podłączenia ekranu kopiującego.</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9C77FC">
            <w:pPr>
              <w:pStyle w:val="Style10"/>
              <w:numPr>
                <w:ilvl w:val="0"/>
                <w:numId w:val="81"/>
              </w:numPr>
              <w:ind w:left="390"/>
              <w:contextualSpacing/>
              <w:jc w:val="both"/>
              <w:rPr>
                <w:rFonts w:ascii="Arial" w:hAnsi="Arial" w:cs="Arial"/>
                <w:sz w:val="20"/>
                <w:szCs w:val="20"/>
              </w:rPr>
            </w:pPr>
            <w:r w:rsidRPr="003A339E">
              <w:rPr>
                <w:rFonts w:ascii="Arial" w:hAnsi="Arial" w:cs="Arial"/>
                <w:sz w:val="20"/>
                <w:szCs w:val="20"/>
              </w:rPr>
              <w:t>co najmniej 2 gniazda USB do podłączenia klawiatury oraz myszki komputerowej.</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9C77FC">
            <w:pPr>
              <w:pStyle w:val="Style10"/>
              <w:numPr>
                <w:ilvl w:val="0"/>
                <w:numId w:val="81"/>
              </w:numPr>
              <w:ind w:left="390"/>
              <w:contextualSpacing/>
              <w:jc w:val="both"/>
              <w:rPr>
                <w:rFonts w:ascii="Arial" w:hAnsi="Arial" w:cs="Arial"/>
                <w:sz w:val="20"/>
                <w:szCs w:val="20"/>
              </w:rPr>
            </w:pPr>
            <w:r w:rsidRPr="003A339E">
              <w:rPr>
                <w:rFonts w:ascii="Arial" w:hAnsi="Arial" w:cs="Arial"/>
                <w:sz w:val="20"/>
                <w:szCs w:val="20"/>
              </w:rPr>
              <w:t xml:space="preserve">gniazdo RJ-45 do połączenia z siecią monitorowania. </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Możliwość rozbudowy monitora o moduły pomiarowe:</w:t>
            </w:r>
          </w:p>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inwazyjnego ciśnienia (co najmniej cztery kanały),</w:t>
            </w:r>
          </w:p>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 inwazyjnego pomiaru rzutu minutowego metodą </w:t>
            </w:r>
            <w:proofErr w:type="spellStart"/>
            <w:r w:rsidRPr="003A339E">
              <w:rPr>
                <w:rFonts w:ascii="Arial" w:hAnsi="Arial" w:cs="Arial"/>
                <w:sz w:val="20"/>
                <w:szCs w:val="20"/>
              </w:rPr>
              <w:t>termodylucji</w:t>
            </w:r>
            <w:proofErr w:type="spellEnd"/>
            <w:r w:rsidRPr="003A339E">
              <w:rPr>
                <w:rFonts w:ascii="Arial" w:hAnsi="Arial" w:cs="Arial"/>
                <w:sz w:val="20"/>
                <w:szCs w:val="20"/>
              </w:rPr>
              <w:t>,</w:t>
            </w:r>
          </w:p>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 inwazyjnego pomiaru rzutu minutowego metodą </w:t>
            </w:r>
            <w:proofErr w:type="spellStart"/>
            <w:r w:rsidRPr="003A339E">
              <w:rPr>
                <w:rFonts w:ascii="Arial" w:hAnsi="Arial" w:cs="Arial"/>
                <w:sz w:val="20"/>
                <w:szCs w:val="20"/>
              </w:rPr>
              <w:t>PiCCO</w:t>
            </w:r>
            <w:proofErr w:type="spellEnd"/>
            <w:r w:rsidRPr="003A339E">
              <w:rPr>
                <w:rFonts w:ascii="Arial" w:hAnsi="Arial" w:cs="Arial"/>
                <w:sz w:val="20"/>
                <w:szCs w:val="20"/>
              </w:rPr>
              <w:t xml:space="preserve"> lub Edwards,</w:t>
            </w:r>
          </w:p>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stężenia gazów anestetycznych,</w:t>
            </w:r>
          </w:p>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saturacji ośrodkowej krwi żylnej,</w:t>
            </w:r>
          </w:p>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lastRenderedPageBreak/>
              <w:t>- stopnia uśpienia BIS,</w:t>
            </w:r>
          </w:p>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EEG,</w:t>
            </w:r>
          </w:p>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przewodnictwa nerwowo-mięśniowego NMT,</w:t>
            </w:r>
          </w:p>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oksymetrii tkankowej,</w:t>
            </w:r>
          </w:p>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mechaniki oddechowej wraz z VCO2.</w:t>
            </w:r>
          </w:p>
        </w:tc>
        <w:tc>
          <w:tcPr>
            <w:tcW w:w="1438" w:type="dxa"/>
            <w:gridSpan w:val="2"/>
            <w:shd w:val="clear" w:color="auto" w:fill="auto"/>
          </w:tcPr>
          <w:p w:rsidR="00B452BD" w:rsidRPr="003A339E" w:rsidRDefault="00B452BD" w:rsidP="00C86432">
            <w:pPr>
              <w:ind w:left="71"/>
              <w:contextualSpacing/>
              <w:jc w:val="center"/>
            </w:pPr>
            <w:r w:rsidRPr="003A339E">
              <w:lastRenderedPageBreak/>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Możliwość rozbudowy monitora o podłączenie i wyświe</w:t>
            </w:r>
            <w:r w:rsidR="00C86432">
              <w:rPr>
                <w:rFonts w:ascii="Arial" w:hAnsi="Arial" w:cs="Arial"/>
                <w:sz w:val="20"/>
                <w:szCs w:val="20"/>
              </w:rPr>
              <w:t xml:space="preserve">tlania na jego  ekranie danych </w:t>
            </w:r>
            <w:r w:rsidRPr="003A339E">
              <w:rPr>
                <w:rFonts w:ascii="Arial" w:hAnsi="Arial" w:cs="Arial"/>
                <w:sz w:val="20"/>
                <w:szCs w:val="20"/>
              </w:rPr>
              <w:t xml:space="preserve">z zewnętrznych urządzeń medycznych: (respiratory, aparaty do znieczulania, monitory tCPO2/PCO2). </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11199" w:type="dxa"/>
            <w:gridSpan w:val="5"/>
            <w:shd w:val="clear" w:color="auto" w:fill="D9D9D9"/>
          </w:tcPr>
          <w:p w:rsidR="00B452BD" w:rsidRPr="003A339E" w:rsidRDefault="00B452BD" w:rsidP="00C86432">
            <w:pPr>
              <w:ind w:left="71"/>
              <w:contextualSpacing/>
              <w:jc w:val="center"/>
            </w:pPr>
            <w:r w:rsidRPr="003A339E">
              <w:rPr>
                <w:b/>
              </w:rPr>
              <w:t>Mierzone parametry</w:t>
            </w: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EKG - pomiar częstości akcji serca. Zakres minimum 30 - 300/min. Ustawianie prędkości przesuwu krzywej EKG do wyboru co najmniej: 6.25; 12.5; 25; 50 mm/s. Ustawianie wzmocnienia krzywej EKG do wyboru co najmniej: x0.125; x0.25; 0.5; x1; x2; x4; auto.</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Monitorowanie do 7 </w:t>
            </w:r>
            <w:proofErr w:type="spellStart"/>
            <w:r w:rsidRPr="003A339E">
              <w:rPr>
                <w:rFonts w:ascii="Arial" w:hAnsi="Arial" w:cs="Arial"/>
                <w:sz w:val="20"/>
                <w:szCs w:val="20"/>
              </w:rPr>
              <w:t>odprowadzeń</w:t>
            </w:r>
            <w:proofErr w:type="spellEnd"/>
            <w:r w:rsidRPr="003A339E">
              <w:rPr>
                <w:rFonts w:ascii="Arial" w:hAnsi="Arial" w:cs="Arial"/>
                <w:sz w:val="20"/>
                <w:szCs w:val="20"/>
              </w:rPr>
              <w:t xml:space="preserve"> jednocześnie.</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W komplecie z monitorem przewód EKG z kompletem 5 końcówek. </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Analiza arytmii – wykrywanie co najmniej 23 kategorie zaburzeń rytmu w tym VF, ASYS, BRADY, TACHY, AF.</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Analiza odcinka ST – jednoczesny pomiar odchylenia odcinka ST w siedmiu </w:t>
            </w:r>
            <w:proofErr w:type="spellStart"/>
            <w:r w:rsidRPr="003A339E">
              <w:rPr>
                <w:rFonts w:ascii="Arial" w:hAnsi="Arial" w:cs="Arial"/>
                <w:sz w:val="20"/>
                <w:szCs w:val="20"/>
              </w:rPr>
              <w:t>odprowadzeniach</w:t>
            </w:r>
            <w:proofErr w:type="spellEnd"/>
            <w:r w:rsidRPr="003A339E">
              <w:rPr>
                <w:rFonts w:ascii="Arial" w:hAnsi="Arial" w:cs="Arial"/>
                <w:sz w:val="20"/>
                <w:szCs w:val="20"/>
              </w:rPr>
              <w:t xml:space="preserve"> w zakresie co najmniej od -2,0 do +2,0 </w:t>
            </w:r>
            <w:proofErr w:type="spellStart"/>
            <w:r w:rsidRPr="003A339E">
              <w:rPr>
                <w:rFonts w:ascii="Arial" w:hAnsi="Arial" w:cs="Arial"/>
                <w:sz w:val="20"/>
                <w:szCs w:val="20"/>
              </w:rPr>
              <w:t>mV</w:t>
            </w:r>
            <w:proofErr w:type="spellEnd"/>
            <w:r w:rsidRPr="003A339E">
              <w:rPr>
                <w:rFonts w:ascii="Arial" w:hAnsi="Arial" w:cs="Arial"/>
                <w:sz w:val="20"/>
                <w:szCs w:val="20"/>
              </w:rPr>
              <w:t>.</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Analiza zmian odcinka QT oraz obliczanie wartości </w:t>
            </w:r>
            <w:proofErr w:type="spellStart"/>
            <w:r w:rsidRPr="003A339E">
              <w:rPr>
                <w:rFonts w:ascii="Arial" w:hAnsi="Arial" w:cs="Arial"/>
                <w:sz w:val="20"/>
                <w:szCs w:val="20"/>
              </w:rPr>
              <w:t>QTc</w:t>
            </w:r>
            <w:proofErr w:type="spellEnd"/>
            <w:r w:rsidRPr="003A339E">
              <w:rPr>
                <w:rFonts w:ascii="Arial" w:hAnsi="Arial" w:cs="Arial"/>
                <w:sz w:val="20"/>
                <w:szCs w:val="20"/>
              </w:rPr>
              <w:t>.</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Prezentacja zmian odchylenia ST w postaci wzorcowych odcinków ST </w:t>
            </w:r>
            <w:r w:rsidR="00C86432">
              <w:rPr>
                <w:rFonts w:ascii="Arial" w:hAnsi="Arial" w:cs="Arial"/>
                <w:sz w:val="20"/>
                <w:szCs w:val="20"/>
              </w:rPr>
              <w:br/>
            </w:r>
            <w:r w:rsidRPr="003A339E">
              <w:rPr>
                <w:rFonts w:ascii="Arial" w:hAnsi="Arial" w:cs="Arial"/>
                <w:sz w:val="20"/>
                <w:szCs w:val="20"/>
              </w:rPr>
              <w:t>z nanoszonymi na nie bieżącymi  odcinkami lub w formie wykresów kołowych.</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RESP – pomiar częstości oddechu metodą impedancyjną. Zakres pomiarowy częstości oddechu co najmniej od 5 do 200 R/min. Możliwość wyboru odprowadzeni do monitorowania respiracji. Wybór prędkości przesuwu krzywych co najmniej 3; 6.25; 12,5; 25 mm/s.</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Saturacja (SpO</w:t>
            </w:r>
            <w:r w:rsidRPr="003A339E">
              <w:rPr>
                <w:rFonts w:ascii="Arial" w:hAnsi="Arial" w:cs="Arial"/>
                <w:sz w:val="20"/>
                <w:szCs w:val="20"/>
                <w:vertAlign w:val="subscript"/>
              </w:rPr>
              <w:t>2</w:t>
            </w:r>
            <w:r w:rsidRPr="003A339E">
              <w:rPr>
                <w:rFonts w:ascii="Arial" w:hAnsi="Arial" w:cs="Arial"/>
                <w:sz w:val="20"/>
                <w:szCs w:val="20"/>
              </w:rPr>
              <w:t xml:space="preserve">). Zakres pomiarowy %SpO2 0-100%. Zakres pomiarowy częstości pulsu co najmniej 30-300 P/min. Jednoczesne wyświetlanie krzywej </w:t>
            </w:r>
            <w:proofErr w:type="spellStart"/>
            <w:r w:rsidRPr="003A339E">
              <w:rPr>
                <w:rFonts w:ascii="Arial" w:hAnsi="Arial" w:cs="Arial"/>
                <w:sz w:val="20"/>
                <w:szCs w:val="20"/>
              </w:rPr>
              <w:t>pletzymograficznej</w:t>
            </w:r>
            <w:proofErr w:type="spellEnd"/>
            <w:r w:rsidRPr="003A339E">
              <w:rPr>
                <w:rFonts w:ascii="Arial" w:hAnsi="Arial" w:cs="Arial"/>
                <w:sz w:val="20"/>
                <w:szCs w:val="20"/>
              </w:rPr>
              <w:t xml:space="preserve"> oraz wartości % saturacji, częstości pulsu i wskaźnik</w:t>
            </w:r>
            <w:r w:rsidR="00633C0B">
              <w:rPr>
                <w:rFonts w:ascii="Arial" w:hAnsi="Arial" w:cs="Arial"/>
                <w:sz w:val="20"/>
                <w:szCs w:val="20"/>
              </w:rPr>
              <w:t xml:space="preserve">a perfuzji. Alarm </w:t>
            </w:r>
            <w:proofErr w:type="spellStart"/>
            <w:r w:rsidR="00633C0B">
              <w:rPr>
                <w:rFonts w:ascii="Arial" w:hAnsi="Arial" w:cs="Arial"/>
                <w:sz w:val="20"/>
                <w:szCs w:val="20"/>
              </w:rPr>
              <w:t>desaturacji</w:t>
            </w:r>
            <w:proofErr w:type="spellEnd"/>
            <w:r w:rsidR="00633C0B">
              <w:rPr>
                <w:rFonts w:ascii="Arial" w:hAnsi="Arial" w:cs="Arial"/>
                <w:sz w:val="20"/>
                <w:szCs w:val="20"/>
              </w:rPr>
              <w:t xml:space="preserve">. </w:t>
            </w:r>
            <w:r w:rsidRPr="003A339E">
              <w:rPr>
                <w:rFonts w:ascii="Arial" w:hAnsi="Arial" w:cs="Arial"/>
                <w:sz w:val="20"/>
                <w:szCs w:val="20"/>
              </w:rPr>
              <w:t>W komplecie z monitorem  przewód interfejsowy oraz wielorazowy czujnik SpO2: typu klips  na palec.</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Nieinwazyjny pomiar ciśnienia metoda oscylometryczn</w:t>
            </w:r>
            <w:r w:rsidR="00C86432">
              <w:rPr>
                <w:rFonts w:ascii="Arial" w:hAnsi="Arial" w:cs="Arial"/>
                <w:sz w:val="20"/>
                <w:szCs w:val="20"/>
              </w:rPr>
              <w:t xml:space="preserve">a. Pomiar ręczny, automatyczny </w:t>
            </w:r>
            <w:r w:rsidRPr="003A339E">
              <w:rPr>
                <w:rFonts w:ascii="Arial" w:hAnsi="Arial" w:cs="Arial"/>
                <w:sz w:val="20"/>
                <w:szCs w:val="20"/>
              </w:rPr>
              <w:t>i ciągły (powtarzające się pomiary w okresie co najmni</w:t>
            </w:r>
            <w:r w:rsidR="00633C0B">
              <w:rPr>
                <w:rFonts w:ascii="Arial" w:hAnsi="Arial" w:cs="Arial"/>
                <w:sz w:val="20"/>
                <w:szCs w:val="20"/>
              </w:rPr>
              <w:t xml:space="preserve">ej 4 min). Pomiar automatyczny </w:t>
            </w:r>
            <w:r w:rsidRPr="003A339E">
              <w:rPr>
                <w:rFonts w:ascii="Arial" w:hAnsi="Arial" w:cs="Arial"/>
                <w:sz w:val="20"/>
                <w:szCs w:val="20"/>
              </w:rPr>
              <w:t xml:space="preserve">z regulowanym interwałem co najmniej 1 – 480 minut. Prezentacja wartości: skurczowej, rozkurczowej oraz średniej. Funkcja </w:t>
            </w:r>
            <w:proofErr w:type="spellStart"/>
            <w:r w:rsidRPr="003A339E">
              <w:rPr>
                <w:rFonts w:ascii="Arial" w:hAnsi="Arial" w:cs="Arial"/>
                <w:sz w:val="20"/>
                <w:szCs w:val="20"/>
              </w:rPr>
              <w:t>stazy</w:t>
            </w:r>
            <w:proofErr w:type="spellEnd"/>
            <w:r w:rsidRPr="003A339E">
              <w:rPr>
                <w:rFonts w:ascii="Arial" w:hAnsi="Arial" w:cs="Arial"/>
                <w:sz w:val="20"/>
                <w:szCs w:val="20"/>
              </w:rPr>
              <w:t>. Funkcja wstępnego ustawiania ciśnienia pompowania mankietu. Pomiar częstości pulsu wraz z nieinwazyjnym ciśnieniem co najmniej w zakresie do 30 do 300 P/min.</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W komplecie z monitorem przewód oraz mankiety mały, średni, duży oraz bardzo duży dla dorosłych. </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Pomiar temperatury, dwa tory pomiarowe (na wszystkich stanowiskach). Wyświetlanie T1, T2 oraz różnicy między nimi.</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W komplecie z monitorem powierzchniowy czujnik temperatury dla dorosłych.</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Pomiar inwazyjnego ciśnienia, dwa tory pomiarowe. Wyświetlanie wartości skurczowych, rozkurczowych i średnich. Zakres pomiarowy inwazyjnego ciśnienia co najmniej od -50 do +350 mmHg. Obliczanie wartości PP</w:t>
            </w:r>
            <w:r w:rsidR="00C86432">
              <w:rPr>
                <w:rFonts w:ascii="Arial" w:hAnsi="Arial" w:cs="Arial"/>
                <w:sz w:val="20"/>
                <w:szCs w:val="20"/>
              </w:rPr>
              <w:t xml:space="preserve">V. Pomiar częstości pulsu wraz </w:t>
            </w:r>
            <w:r w:rsidRPr="003A339E">
              <w:rPr>
                <w:rFonts w:ascii="Arial" w:hAnsi="Arial" w:cs="Arial"/>
                <w:sz w:val="20"/>
                <w:szCs w:val="20"/>
              </w:rPr>
              <w:t>z inwazyjnym ciśnieniem co najmniej w zakresie do 30 do 300 P/min.</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Funkcja wyświetlania dwóch krzywych inwazyjnego ze wspólnym poziomem zero.</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W komplecie z monitorem: dwa przewody połączeniowe do przetworników ciśnienia, 5 szt. jednorazowych przetworników ciśnienia, płytka i zacisk do mocowania przetworników na statywie.</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Monitor wyposażony w funkcję trybu intubacji: zawieszenie działania alarmów związanych z modułem CO2 i wyświetlanie na ekranie stopera z czasem jaki pozostał do zakończenia procesu intubacji (ustawiane czasy co najmniej do wyboru 1 i 2 minuty).</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Ustawianie granic alarmowych przez użytkownika oraz funkcja automatycznego ustawiania granic alarmowych na podstawie bieżących wartości parametrów. Ustawianie głośności alarmowania (co najmniej 5 poziomów do wyboru). </w:t>
            </w:r>
            <w:r w:rsidRPr="003A339E">
              <w:rPr>
                <w:rFonts w:ascii="Arial" w:hAnsi="Arial" w:cs="Arial"/>
                <w:sz w:val="20"/>
                <w:szCs w:val="20"/>
              </w:rPr>
              <w:lastRenderedPageBreak/>
              <w:t>Ustawianie wzorców sygnalizacji alarmowej (co najmniej 3 wzorce do wyboru).</w:t>
            </w:r>
          </w:p>
        </w:tc>
        <w:tc>
          <w:tcPr>
            <w:tcW w:w="1438" w:type="dxa"/>
            <w:gridSpan w:val="2"/>
            <w:shd w:val="clear" w:color="auto" w:fill="auto"/>
          </w:tcPr>
          <w:p w:rsidR="00B452BD" w:rsidRPr="003A339E" w:rsidRDefault="00B452BD" w:rsidP="00C86432">
            <w:pPr>
              <w:ind w:left="71"/>
              <w:contextualSpacing/>
              <w:jc w:val="center"/>
            </w:pPr>
            <w:r w:rsidRPr="003A339E">
              <w:lastRenderedPageBreak/>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Przynajmniej 120-godzinne trendy wszystkich mierzony</w:t>
            </w:r>
            <w:r w:rsidR="00C86432">
              <w:rPr>
                <w:rFonts w:ascii="Arial" w:hAnsi="Arial" w:cs="Arial"/>
                <w:sz w:val="20"/>
                <w:szCs w:val="20"/>
              </w:rPr>
              <w:t xml:space="preserve">ch parametrów, w postaci tabel </w:t>
            </w:r>
            <w:r w:rsidRPr="003A339E">
              <w:rPr>
                <w:rFonts w:ascii="Arial" w:hAnsi="Arial" w:cs="Arial"/>
                <w:sz w:val="20"/>
                <w:szCs w:val="20"/>
              </w:rPr>
              <w:t>i wykresów z rozdzielczością przynajmniej 1 minuty.</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Zapamiętywanie krzywych dynamicznych w czasie rzeczywistym (funkcja </w:t>
            </w:r>
            <w:proofErr w:type="spellStart"/>
            <w:r w:rsidRPr="003A339E">
              <w:rPr>
                <w:rFonts w:ascii="Arial" w:hAnsi="Arial" w:cs="Arial"/>
                <w:sz w:val="20"/>
                <w:szCs w:val="20"/>
              </w:rPr>
              <w:t>full</w:t>
            </w:r>
            <w:proofErr w:type="spellEnd"/>
            <w:r w:rsidRPr="003A339E">
              <w:rPr>
                <w:rFonts w:ascii="Arial" w:hAnsi="Arial" w:cs="Arial"/>
                <w:sz w:val="20"/>
                <w:szCs w:val="20"/>
              </w:rPr>
              <w:t xml:space="preserve"> </w:t>
            </w:r>
            <w:proofErr w:type="spellStart"/>
            <w:r w:rsidRPr="003A339E">
              <w:rPr>
                <w:rFonts w:ascii="Arial" w:hAnsi="Arial" w:cs="Arial"/>
                <w:sz w:val="20"/>
                <w:szCs w:val="20"/>
              </w:rPr>
              <w:t>dislosure</w:t>
            </w:r>
            <w:proofErr w:type="spellEnd"/>
            <w:r w:rsidRPr="003A339E">
              <w:rPr>
                <w:rFonts w:ascii="Arial" w:hAnsi="Arial" w:cs="Arial"/>
                <w:sz w:val="20"/>
                <w:szCs w:val="20"/>
              </w:rPr>
              <w:t>) – pamięć co najmniej 12 godzin.</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Zapamiętywanie co najmniej 500 zdarzeń alarmowych (krzywe i odpowiadające im wartości parametrów).</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Monitor wyposażony w funkcje obliczeń dawki (lekowych), hemodynamicznych, natlenienia, nerkowych i wentylacji oraz w funkcję obliczania poziomu świadomości wg. skali Glasgow.</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Monitor wyposażony w funkcję programowania i zapamiętywania przez użytkownika własnych konfiguracji ekranu.</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left"/>
              <w:rPr>
                <w:rFonts w:ascii="Arial" w:hAnsi="Arial" w:cs="Arial"/>
                <w:sz w:val="20"/>
                <w:szCs w:val="20"/>
              </w:rPr>
            </w:pPr>
            <w:r w:rsidRPr="003A339E">
              <w:rPr>
                <w:rFonts w:ascii="Arial" w:hAnsi="Arial" w:cs="Arial"/>
                <w:sz w:val="20"/>
                <w:szCs w:val="20"/>
              </w:rPr>
              <w:t>Monitor przystosowany do pracy w sieci:</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9C77FC">
            <w:pPr>
              <w:pStyle w:val="Style10"/>
              <w:numPr>
                <w:ilvl w:val="0"/>
                <w:numId w:val="82"/>
              </w:numPr>
              <w:ind w:left="390"/>
              <w:contextualSpacing/>
              <w:jc w:val="left"/>
              <w:rPr>
                <w:rFonts w:ascii="Arial" w:hAnsi="Arial" w:cs="Arial"/>
                <w:sz w:val="20"/>
                <w:szCs w:val="20"/>
              </w:rPr>
            </w:pPr>
            <w:r w:rsidRPr="003A339E">
              <w:rPr>
                <w:rFonts w:ascii="Arial" w:hAnsi="Arial" w:cs="Arial"/>
                <w:sz w:val="20"/>
                <w:szCs w:val="20"/>
              </w:rPr>
              <w:t>możliwość współpracy z centralą pielęgniarską.</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9C77FC">
            <w:pPr>
              <w:pStyle w:val="Style10"/>
              <w:numPr>
                <w:ilvl w:val="0"/>
                <w:numId w:val="82"/>
              </w:numPr>
              <w:ind w:left="390"/>
              <w:contextualSpacing/>
              <w:jc w:val="both"/>
              <w:rPr>
                <w:rFonts w:ascii="Arial" w:hAnsi="Arial" w:cs="Arial"/>
                <w:sz w:val="20"/>
                <w:szCs w:val="20"/>
              </w:rPr>
            </w:pPr>
            <w:r w:rsidRPr="003A339E">
              <w:rPr>
                <w:rFonts w:ascii="Arial" w:hAnsi="Arial" w:cs="Arial"/>
                <w:sz w:val="20"/>
                <w:szCs w:val="20"/>
              </w:rPr>
              <w:t xml:space="preserve">możliwość podłączenia do monitora, bez pośrednictwa centrali, sieciowej drukarki laserowej i wykonywania wydruków na standardowym papierze formatu A4: krzywych dynamicznych oraz trendów graficznych </w:t>
            </w:r>
            <w:r w:rsidR="00C86432">
              <w:rPr>
                <w:rFonts w:ascii="Arial" w:hAnsi="Arial" w:cs="Arial"/>
                <w:sz w:val="20"/>
                <w:szCs w:val="20"/>
              </w:rPr>
              <w:br/>
            </w:r>
            <w:r w:rsidRPr="003A339E">
              <w:rPr>
                <w:rFonts w:ascii="Arial" w:hAnsi="Arial" w:cs="Arial"/>
                <w:sz w:val="20"/>
                <w:szCs w:val="20"/>
              </w:rPr>
              <w:t>i tabelarycznych.</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color w:val="000000"/>
                <w:sz w:val="20"/>
                <w:szCs w:val="20"/>
              </w:rPr>
            </w:pPr>
            <w:r w:rsidRPr="003A339E">
              <w:rPr>
                <w:rFonts w:ascii="Arial" w:hAnsi="Arial" w:cs="Arial"/>
                <w:color w:val="000000"/>
                <w:sz w:val="20"/>
                <w:szCs w:val="20"/>
              </w:rPr>
              <w:t>Funkcja „</w:t>
            </w:r>
            <w:proofErr w:type="spellStart"/>
            <w:r w:rsidRPr="003A339E">
              <w:rPr>
                <w:rFonts w:ascii="Arial" w:hAnsi="Arial" w:cs="Arial"/>
                <w:color w:val="000000"/>
                <w:sz w:val="20"/>
                <w:szCs w:val="20"/>
              </w:rPr>
              <w:t>standby</w:t>
            </w:r>
            <w:proofErr w:type="spellEnd"/>
            <w:r w:rsidRPr="003A339E">
              <w:rPr>
                <w:rFonts w:ascii="Arial" w:hAnsi="Arial" w:cs="Arial"/>
                <w:color w:val="000000"/>
                <w:sz w:val="20"/>
                <w:szCs w:val="20"/>
              </w:rPr>
              <w:t>”, pozwalająca na wstrzymanie mo</w:t>
            </w:r>
            <w:r w:rsidR="00C86432">
              <w:rPr>
                <w:rFonts w:ascii="Arial" w:hAnsi="Arial" w:cs="Arial"/>
                <w:color w:val="000000"/>
                <w:sz w:val="20"/>
                <w:szCs w:val="20"/>
              </w:rPr>
              <w:t xml:space="preserve">nitorowania pacjenta, związane </w:t>
            </w:r>
            <w:r w:rsidRPr="003A339E">
              <w:rPr>
                <w:rFonts w:ascii="Arial" w:hAnsi="Arial" w:cs="Arial"/>
                <w:color w:val="000000"/>
                <w:sz w:val="20"/>
                <w:szCs w:val="20"/>
              </w:rPr>
              <w:t>np. z czasowym odłączeniem go od monitora, bez konieczności wyłączania monitora i na szybkie, ponowne uruchomienie monitorowania.</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color w:val="000000"/>
                <w:sz w:val="20"/>
                <w:szCs w:val="20"/>
              </w:rPr>
              <w:t>Funkcja „tryb prywatny” pozwalająca - w przypadku podłączenia urządzenia do centrali - na ukrycie danych przed pacjentem i wyświetlanie ich tylko na stanowisku centralnym.</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B452BD">
            <w:pPr>
              <w:pStyle w:val="Style10"/>
              <w:contextualSpacing/>
              <w:jc w:val="both"/>
              <w:rPr>
                <w:rFonts w:ascii="Arial" w:hAnsi="Arial" w:cs="Arial"/>
                <w:color w:val="000000"/>
                <w:sz w:val="20"/>
                <w:szCs w:val="20"/>
              </w:rPr>
            </w:pPr>
            <w:r w:rsidRPr="003A339E">
              <w:rPr>
                <w:rFonts w:ascii="Arial" w:hAnsi="Arial" w:cs="Arial"/>
                <w:color w:val="000000"/>
                <w:sz w:val="20"/>
                <w:szCs w:val="20"/>
              </w:rPr>
              <w:t xml:space="preserve">Funkcja wspomagająca prowadzenie procesu znieczulania z podziałem na etapy: indukcja, znieczulenie, wybudzenie. Zestawienie trendów i mierzonych parametrów najbardziej potrzebnych na każdym z tych etapów. </w:t>
            </w:r>
          </w:p>
        </w:tc>
        <w:tc>
          <w:tcPr>
            <w:tcW w:w="1438" w:type="dxa"/>
            <w:gridSpan w:val="2"/>
            <w:shd w:val="clear" w:color="auto" w:fill="auto"/>
          </w:tcPr>
          <w:p w:rsidR="00B452BD" w:rsidRPr="003A339E" w:rsidRDefault="00B452BD" w:rsidP="00C86432">
            <w:pPr>
              <w:ind w:left="71"/>
              <w:contextualSpacing/>
              <w:jc w:val="center"/>
            </w:pPr>
            <w:r w:rsidRPr="003A339E">
              <w:t>TAK</w:t>
            </w:r>
          </w:p>
        </w:tc>
        <w:tc>
          <w:tcPr>
            <w:tcW w:w="1969" w:type="dxa"/>
            <w:shd w:val="clear" w:color="auto" w:fill="auto"/>
          </w:tcPr>
          <w:p w:rsidR="00B452BD" w:rsidRPr="003A339E" w:rsidRDefault="00B452BD" w:rsidP="00B452BD">
            <w:pPr>
              <w:contextualSpacing/>
            </w:pPr>
          </w:p>
        </w:tc>
      </w:tr>
      <w:tr w:rsidR="00B452BD" w:rsidRPr="003A339E" w:rsidTr="00C86432">
        <w:trPr>
          <w:jc w:val="center"/>
        </w:trPr>
        <w:tc>
          <w:tcPr>
            <w:tcW w:w="11199" w:type="dxa"/>
            <w:gridSpan w:val="5"/>
            <w:shd w:val="clear" w:color="auto" w:fill="D9D9D9"/>
          </w:tcPr>
          <w:p w:rsidR="00B452BD" w:rsidRPr="003A339E" w:rsidRDefault="00B452BD" w:rsidP="00C86432">
            <w:pPr>
              <w:ind w:left="71"/>
              <w:contextualSpacing/>
              <w:jc w:val="center"/>
            </w:pPr>
            <w:r w:rsidRPr="003A339E">
              <w:rPr>
                <w:b/>
              </w:rPr>
              <w:t>Pomiar zwiotczenia mięśni</w:t>
            </w: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C86432">
            <w:pPr>
              <w:ind w:left="72"/>
              <w:contextualSpacing/>
            </w:pPr>
            <w:r w:rsidRPr="003A339E">
              <w:t xml:space="preserve">Moduł monitora lub aparatu z akcesoriami. Nie dopuszcza się osobnego urządzenia. </w:t>
            </w:r>
          </w:p>
        </w:tc>
        <w:tc>
          <w:tcPr>
            <w:tcW w:w="1427" w:type="dxa"/>
            <w:shd w:val="clear" w:color="auto" w:fill="auto"/>
          </w:tcPr>
          <w:p w:rsidR="00B452BD" w:rsidRPr="003A339E" w:rsidRDefault="00B452BD" w:rsidP="00C86432">
            <w:pPr>
              <w:ind w:left="71"/>
              <w:contextualSpacing/>
              <w:jc w:val="center"/>
            </w:pPr>
            <w:r w:rsidRPr="003A339E">
              <w:t>TAK</w:t>
            </w:r>
          </w:p>
        </w:tc>
        <w:tc>
          <w:tcPr>
            <w:tcW w:w="1980" w:type="dxa"/>
            <w:gridSpan w:val="2"/>
            <w:shd w:val="clear" w:color="auto" w:fill="auto"/>
          </w:tcPr>
          <w:p w:rsidR="00B452BD" w:rsidRPr="003A339E" w:rsidRDefault="00B452BD" w:rsidP="00C86432">
            <w:pPr>
              <w:ind w:left="71"/>
              <w:contextualSpacing/>
            </w:pPr>
          </w:p>
        </w:tc>
      </w:tr>
      <w:tr w:rsidR="00B452BD" w:rsidRPr="003A339E" w:rsidTr="00C86432">
        <w:trPr>
          <w:jc w:val="center"/>
        </w:trPr>
        <w:tc>
          <w:tcPr>
            <w:tcW w:w="11199" w:type="dxa"/>
            <w:gridSpan w:val="5"/>
            <w:shd w:val="clear" w:color="auto" w:fill="D9D9D9"/>
          </w:tcPr>
          <w:p w:rsidR="00B452BD" w:rsidRPr="003A339E" w:rsidRDefault="00B452BD" w:rsidP="00C86432">
            <w:pPr>
              <w:ind w:left="72"/>
              <w:contextualSpacing/>
              <w:jc w:val="center"/>
            </w:pPr>
            <w:r w:rsidRPr="003A339E">
              <w:rPr>
                <w:b/>
              </w:rPr>
              <w:t>Pomiar BIS</w:t>
            </w:r>
          </w:p>
        </w:tc>
      </w:tr>
      <w:tr w:rsidR="00B452BD" w:rsidRPr="003A339E" w:rsidTr="00C86432">
        <w:trPr>
          <w:jc w:val="center"/>
        </w:trPr>
        <w:tc>
          <w:tcPr>
            <w:tcW w:w="562" w:type="dxa"/>
            <w:shd w:val="clear" w:color="auto" w:fill="auto"/>
          </w:tcPr>
          <w:p w:rsidR="00B452BD" w:rsidRPr="003A339E" w:rsidRDefault="00B452BD" w:rsidP="009C77FC">
            <w:pPr>
              <w:numPr>
                <w:ilvl w:val="0"/>
                <w:numId w:val="80"/>
              </w:numPr>
              <w:spacing w:after="0" w:line="240" w:lineRule="auto"/>
              <w:contextualSpacing/>
              <w:jc w:val="left"/>
            </w:pPr>
          </w:p>
        </w:tc>
        <w:tc>
          <w:tcPr>
            <w:tcW w:w="7230" w:type="dxa"/>
            <w:shd w:val="clear" w:color="auto" w:fill="auto"/>
          </w:tcPr>
          <w:p w:rsidR="00B452BD" w:rsidRPr="003A339E" w:rsidRDefault="00B452BD" w:rsidP="00C86432">
            <w:pPr>
              <w:ind w:left="72"/>
              <w:contextualSpacing/>
            </w:pPr>
            <w:r w:rsidRPr="003A339E">
              <w:t>Moduł monitora lub aparatu z akcesoriami. Nie dopuszcza się osobnego urządzenia.</w:t>
            </w:r>
          </w:p>
        </w:tc>
        <w:tc>
          <w:tcPr>
            <w:tcW w:w="1427" w:type="dxa"/>
            <w:shd w:val="clear" w:color="auto" w:fill="auto"/>
          </w:tcPr>
          <w:p w:rsidR="00B452BD" w:rsidRPr="003A339E" w:rsidRDefault="00B452BD" w:rsidP="00C86432">
            <w:pPr>
              <w:ind w:left="71"/>
              <w:contextualSpacing/>
              <w:jc w:val="center"/>
              <w:rPr>
                <w:highlight w:val="yellow"/>
              </w:rPr>
            </w:pPr>
            <w:r w:rsidRPr="003A339E">
              <w:t>TAK</w:t>
            </w:r>
          </w:p>
        </w:tc>
        <w:tc>
          <w:tcPr>
            <w:tcW w:w="1980" w:type="dxa"/>
            <w:gridSpan w:val="2"/>
            <w:shd w:val="clear" w:color="auto" w:fill="auto"/>
          </w:tcPr>
          <w:p w:rsidR="00B452BD" w:rsidRPr="003A339E" w:rsidRDefault="00B452BD" w:rsidP="00C86432">
            <w:pPr>
              <w:ind w:left="71"/>
              <w:contextualSpacing/>
              <w:rPr>
                <w:highlight w:val="yellow"/>
              </w:rPr>
            </w:pPr>
          </w:p>
        </w:tc>
      </w:tr>
    </w:tbl>
    <w:p w:rsidR="00B452BD" w:rsidRPr="003A339E" w:rsidRDefault="00B452BD" w:rsidP="00B452BD">
      <w:pPr>
        <w:suppressAutoHyphens/>
        <w:contextualSpacing/>
        <w:rPr>
          <w:b/>
          <w:bCs/>
          <w:iCs/>
          <w:lang w:eastAsia="ar-SA"/>
        </w:rPr>
      </w:pPr>
    </w:p>
    <w:p w:rsidR="00B452BD" w:rsidRDefault="00B452BD" w:rsidP="00B452BD">
      <w:pPr>
        <w:suppressAutoHyphens/>
        <w:contextualSpacing/>
        <w:rPr>
          <w:b/>
          <w:bCs/>
          <w:iCs/>
          <w:lang w:eastAsia="ar-SA"/>
        </w:rPr>
      </w:pPr>
    </w:p>
    <w:p w:rsidR="00C86432" w:rsidRDefault="00C86432" w:rsidP="00B452BD">
      <w:pPr>
        <w:suppressAutoHyphens/>
        <w:contextualSpacing/>
        <w:rPr>
          <w:b/>
          <w:bCs/>
          <w:iCs/>
          <w:lang w:eastAsia="ar-SA"/>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C86432" w:rsidRDefault="00C86432" w:rsidP="00C86432">
      <w:pPr>
        <w:suppressAutoHyphens/>
        <w:ind w:left="0" w:firstLine="0"/>
        <w:contextualSpacing/>
        <w:rPr>
          <w:b/>
          <w:bCs/>
          <w:iCs/>
          <w:lang w:eastAsia="ar-SA"/>
        </w:rPr>
      </w:pPr>
    </w:p>
    <w:p w:rsidR="00C86432" w:rsidRDefault="00C86432" w:rsidP="00C86432">
      <w:pPr>
        <w:suppressAutoHyphens/>
        <w:ind w:left="0" w:firstLine="0"/>
        <w:contextualSpacing/>
        <w:rPr>
          <w:b/>
          <w:bCs/>
          <w:iCs/>
          <w:lang w:eastAsia="ar-SA"/>
        </w:rPr>
      </w:pPr>
    </w:p>
    <w:p w:rsidR="00C86432" w:rsidRDefault="00C86432" w:rsidP="00C86432">
      <w:pPr>
        <w:suppressAutoHyphens/>
        <w:ind w:left="0" w:firstLine="0"/>
        <w:contextualSpacing/>
        <w:rPr>
          <w:b/>
          <w:bCs/>
          <w:iCs/>
          <w:lang w:eastAsia="ar-SA"/>
        </w:rPr>
      </w:pPr>
    </w:p>
    <w:p w:rsidR="00C86432" w:rsidRDefault="00C86432" w:rsidP="00C86432">
      <w:pPr>
        <w:suppressAutoHyphens/>
        <w:ind w:left="0" w:firstLine="0"/>
        <w:contextualSpacing/>
        <w:rPr>
          <w:b/>
          <w:bCs/>
          <w:iCs/>
          <w:lang w:eastAsia="ar-SA"/>
        </w:rPr>
      </w:pPr>
    </w:p>
    <w:p w:rsidR="00C86432" w:rsidRDefault="00C86432" w:rsidP="00C86432">
      <w:pPr>
        <w:suppressAutoHyphens/>
        <w:ind w:left="0" w:firstLine="0"/>
        <w:contextualSpacing/>
        <w:rPr>
          <w:b/>
          <w:bCs/>
          <w:iCs/>
          <w:lang w:eastAsia="ar-SA"/>
        </w:rPr>
      </w:pPr>
    </w:p>
    <w:p w:rsidR="00C86432" w:rsidRDefault="00C86432" w:rsidP="00C86432">
      <w:pPr>
        <w:suppressAutoHyphens/>
        <w:ind w:left="0" w:firstLine="0"/>
        <w:contextualSpacing/>
        <w:rPr>
          <w:b/>
          <w:bCs/>
          <w:iCs/>
          <w:lang w:eastAsia="ar-SA"/>
        </w:rPr>
      </w:pPr>
    </w:p>
    <w:p w:rsidR="00C86432" w:rsidRDefault="00C86432" w:rsidP="00C86432">
      <w:pPr>
        <w:suppressAutoHyphens/>
        <w:ind w:left="0" w:firstLine="0"/>
        <w:contextualSpacing/>
        <w:rPr>
          <w:b/>
          <w:bCs/>
          <w:iCs/>
          <w:lang w:eastAsia="ar-SA"/>
        </w:rPr>
      </w:pPr>
    </w:p>
    <w:p w:rsidR="00C86432" w:rsidRDefault="00C86432" w:rsidP="00C86432">
      <w:pPr>
        <w:suppressAutoHyphens/>
        <w:ind w:left="0" w:firstLine="0"/>
        <w:contextualSpacing/>
        <w:rPr>
          <w:b/>
          <w:bCs/>
          <w:iCs/>
          <w:lang w:eastAsia="ar-SA"/>
        </w:rPr>
      </w:pPr>
    </w:p>
    <w:p w:rsidR="00C86432" w:rsidRDefault="00C86432" w:rsidP="00C86432">
      <w:pPr>
        <w:suppressAutoHyphens/>
        <w:ind w:left="0" w:firstLine="0"/>
        <w:contextualSpacing/>
        <w:rPr>
          <w:b/>
          <w:bCs/>
          <w:iCs/>
          <w:lang w:eastAsia="ar-SA"/>
        </w:rPr>
      </w:pPr>
    </w:p>
    <w:p w:rsidR="00C86432" w:rsidRDefault="00C86432" w:rsidP="00C86432">
      <w:pPr>
        <w:suppressAutoHyphens/>
        <w:ind w:left="0" w:firstLine="0"/>
        <w:contextualSpacing/>
        <w:rPr>
          <w:b/>
          <w:bCs/>
          <w:iCs/>
          <w:lang w:eastAsia="ar-SA"/>
        </w:rPr>
      </w:pPr>
    </w:p>
    <w:p w:rsidR="00C86432" w:rsidRDefault="00C86432" w:rsidP="00C86432">
      <w:pPr>
        <w:suppressAutoHyphens/>
        <w:ind w:left="0" w:firstLine="0"/>
        <w:contextualSpacing/>
        <w:rPr>
          <w:b/>
          <w:bCs/>
          <w:iCs/>
          <w:lang w:eastAsia="ar-SA"/>
        </w:rPr>
      </w:pPr>
    </w:p>
    <w:p w:rsidR="00AE6423" w:rsidRDefault="00AE6423" w:rsidP="00C86432">
      <w:pPr>
        <w:suppressAutoHyphens/>
        <w:ind w:left="0" w:firstLine="0"/>
        <w:contextualSpacing/>
        <w:rPr>
          <w:b/>
          <w:bCs/>
          <w:iCs/>
          <w:lang w:eastAsia="ar-SA"/>
        </w:rPr>
      </w:pPr>
    </w:p>
    <w:p w:rsidR="00AE6423" w:rsidRDefault="00AE6423" w:rsidP="00C86432">
      <w:pPr>
        <w:suppressAutoHyphens/>
        <w:ind w:left="0" w:firstLine="0"/>
        <w:contextualSpacing/>
        <w:rPr>
          <w:b/>
          <w:bCs/>
          <w:iCs/>
          <w:lang w:eastAsia="ar-SA"/>
        </w:rPr>
      </w:pPr>
    </w:p>
    <w:p w:rsidR="00C86432" w:rsidRDefault="00C86432" w:rsidP="00C86432">
      <w:pPr>
        <w:suppressAutoHyphens/>
        <w:ind w:left="0" w:firstLine="0"/>
        <w:contextualSpacing/>
        <w:rPr>
          <w:b/>
          <w:bCs/>
          <w:iCs/>
          <w:lang w:eastAsia="ar-SA"/>
        </w:rPr>
      </w:pPr>
    </w:p>
    <w:p w:rsidR="00C86432" w:rsidRDefault="00C86432" w:rsidP="00C86432">
      <w:pPr>
        <w:suppressAutoHyphens/>
        <w:ind w:left="0" w:firstLine="0"/>
        <w:contextualSpacing/>
        <w:rPr>
          <w:b/>
          <w:bCs/>
          <w:iCs/>
          <w:lang w:eastAsia="ar-SA"/>
        </w:rPr>
      </w:pPr>
    </w:p>
    <w:p w:rsidR="00C86432" w:rsidRDefault="00C86432" w:rsidP="00C86432">
      <w:pPr>
        <w:suppressAutoHyphens/>
        <w:ind w:left="0" w:firstLine="0"/>
        <w:contextualSpacing/>
        <w:rPr>
          <w:b/>
          <w:bCs/>
          <w:iCs/>
          <w:lang w:eastAsia="ar-SA"/>
        </w:rPr>
      </w:pPr>
    </w:p>
    <w:p w:rsidR="00C86432" w:rsidRDefault="00C86432" w:rsidP="00C86432">
      <w:pPr>
        <w:suppressAutoHyphens/>
        <w:ind w:left="0" w:firstLine="0"/>
        <w:contextualSpacing/>
        <w:rPr>
          <w:b/>
          <w:bCs/>
          <w:iCs/>
          <w:lang w:eastAsia="ar-SA"/>
        </w:rPr>
      </w:pPr>
    </w:p>
    <w:p w:rsidR="00C86432" w:rsidRDefault="00C86432" w:rsidP="00C86432">
      <w:pPr>
        <w:suppressAutoHyphens/>
        <w:ind w:left="0" w:firstLine="0"/>
        <w:contextualSpacing/>
        <w:rPr>
          <w:b/>
          <w:bCs/>
          <w:iCs/>
          <w:lang w:eastAsia="ar-SA"/>
        </w:rPr>
      </w:pPr>
    </w:p>
    <w:p w:rsidR="00C86432" w:rsidRPr="003A339E" w:rsidRDefault="00C86432" w:rsidP="00C86432">
      <w:pPr>
        <w:suppressAutoHyphens/>
        <w:ind w:left="0" w:firstLine="0"/>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lastRenderedPageBreak/>
        <w:t>Część 9</w:t>
      </w:r>
    </w:p>
    <w:p w:rsidR="00B452BD" w:rsidRPr="003A339E" w:rsidRDefault="00B452BD" w:rsidP="00B452BD">
      <w:pPr>
        <w:suppressAutoHyphens/>
        <w:contextualSpacing/>
        <w:rPr>
          <w:b/>
          <w:bCs/>
          <w:iCs/>
          <w:lang w:eastAsia="ar-SA"/>
        </w:rPr>
      </w:pPr>
      <w:r w:rsidRPr="003A339E">
        <w:rPr>
          <w:b/>
          <w:bCs/>
          <w:iCs/>
          <w:lang w:eastAsia="ar-SA"/>
        </w:rPr>
        <w:t>Diatermia endoskopowa 1 szt.</w:t>
      </w:r>
    </w:p>
    <w:p w:rsidR="00B452BD" w:rsidRPr="003A339E" w:rsidRDefault="00B452BD"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t>Nazwa urządzenia /model:</w:t>
      </w:r>
    </w:p>
    <w:p w:rsidR="00B452BD" w:rsidRPr="003A339E" w:rsidRDefault="00B452BD" w:rsidP="00B452BD">
      <w:pPr>
        <w:suppressAutoHyphens/>
        <w:contextualSpacing/>
        <w:rPr>
          <w:b/>
          <w:bCs/>
          <w:iCs/>
          <w:lang w:eastAsia="ar-SA"/>
        </w:rPr>
      </w:pPr>
      <w:r w:rsidRPr="003A339E">
        <w:rPr>
          <w:b/>
          <w:bCs/>
          <w:iCs/>
          <w:lang w:eastAsia="ar-SA"/>
        </w:rPr>
        <w:t>Producent:</w:t>
      </w:r>
    </w:p>
    <w:p w:rsidR="00B452BD" w:rsidRPr="003A339E" w:rsidRDefault="00B452BD" w:rsidP="00B452BD">
      <w:pPr>
        <w:suppressAutoHyphens/>
        <w:contextualSpacing/>
        <w:rPr>
          <w:b/>
          <w:bCs/>
          <w:iCs/>
          <w:lang w:eastAsia="ar-SA"/>
        </w:rPr>
      </w:pPr>
      <w:r w:rsidRPr="003A339E">
        <w:rPr>
          <w:b/>
          <w:bCs/>
          <w:iCs/>
          <w:lang w:eastAsia="ar-SA"/>
        </w:rPr>
        <w:t>Kraj pochodzenia:</w:t>
      </w:r>
    </w:p>
    <w:p w:rsidR="00B452BD" w:rsidRPr="003A339E" w:rsidRDefault="00B452BD" w:rsidP="00B452BD">
      <w:pPr>
        <w:suppressAutoHyphens/>
        <w:contextualSpacing/>
        <w:rPr>
          <w:b/>
          <w:bCs/>
          <w:iCs/>
          <w:lang w:eastAsia="ar-SA"/>
        </w:rPr>
      </w:pPr>
      <w:r w:rsidRPr="003A339E">
        <w:rPr>
          <w:b/>
          <w:bCs/>
          <w:iCs/>
          <w:lang w:eastAsia="ar-SA"/>
        </w:rPr>
        <w:t>Rok produkcji:</w:t>
      </w:r>
    </w:p>
    <w:p w:rsidR="00B452BD" w:rsidRPr="003A339E" w:rsidRDefault="00B452BD" w:rsidP="00B452BD">
      <w:pPr>
        <w:suppressAutoHyphens/>
        <w:contextualSpacing/>
        <w:rPr>
          <w:b/>
          <w:bCs/>
          <w:iCs/>
          <w:lang w:eastAsia="ar-SA"/>
        </w:rPr>
      </w:pPr>
    </w:p>
    <w:p w:rsidR="00B452BD" w:rsidRPr="003A339E" w:rsidRDefault="00B452BD" w:rsidP="00B452BD">
      <w:pPr>
        <w:suppressAutoHyphens/>
        <w:contextualSpacing/>
        <w:rPr>
          <w:b/>
          <w:bCs/>
          <w:iCs/>
          <w:lang w:eastAsia="ar-SA"/>
        </w:rPr>
      </w:pPr>
    </w:p>
    <w:tbl>
      <w:tblPr>
        <w:tblW w:w="111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88"/>
        <w:gridCol w:w="1417"/>
        <w:gridCol w:w="1985"/>
      </w:tblGrid>
      <w:tr w:rsidR="00B452BD" w:rsidRPr="003A339E" w:rsidTr="00C86432">
        <w:trPr>
          <w:cantSplit/>
        </w:trPr>
        <w:tc>
          <w:tcPr>
            <w:tcW w:w="709" w:type="dxa"/>
            <w:shd w:val="clear" w:color="auto" w:fill="auto"/>
            <w:vAlign w:val="center"/>
          </w:tcPr>
          <w:p w:rsidR="00B452BD" w:rsidRPr="003A339E" w:rsidRDefault="00B452BD" w:rsidP="00B452BD">
            <w:pPr>
              <w:suppressAutoHyphens/>
              <w:ind w:left="289" w:hanging="289"/>
              <w:rPr>
                <w:lang w:eastAsia="zh-CN"/>
              </w:rPr>
            </w:pPr>
            <w:proofErr w:type="spellStart"/>
            <w:r w:rsidRPr="003A339E">
              <w:rPr>
                <w:b/>
                <w:lang w:eastAsia="zh-CN"/>
              </w:rPr>
              <w:t>Lp</w:t>
            </w:r>
            <w:proofErr w:type="spellEnd"/>
          </w:p>
        </w:tc>
        <w:tc>
          <w:tcPr>
            <w:tcW w:w="7088" w:type="dxa"/>
            <w:shd w:val="clear" w:color="auto" w:fill="auto"/>
            <w:vAlign w:val="center"/>
          </w:tcPr>
          <w:p w:rsidR="00B452BD" w:rsidRPr="003A339E" w:rsidRDefault="00B452BD" w:rsidP="00B452BD">
            <w:pPr>
              <w:pStyle w:val="Nagwek1"/>
              <w:contextualSpacing/>
              <w:rPr>
                <w:sz w:val="20"/>
              </w:rPr>
            </w:pPr>
            <w:r w:rsidRPr="003A339E">
              <w:rPr>
                <w:sz w:val="20"/>
              </w:rPr>
              <w:t>Wymagane parametry techniczne</w:t>
            </w:r>
          </w:p>
          <w:p w:rsidR="00B452BD" w:rsidRPr="003A339E" w:rsidRDefault="00B452BD" w:rsidP="00B452BD">
            <w:pPr>
              <w:suppressAutoHyphens/>
              <w:jc w:val="center"/>
              <w:rPr>
                <w:b/>
                <w:lang w:eastAsia="zh-CN"/>
              </w:rPr>
            </w:pPr>
          </w:p>
        </w:tc>
        <w:tc>
          <w:tcPr>
            <w:tcW w:w="1417" w:type="dxa"/>
            <w:shd w:val="clear" w:color="auto" w:fill="auto"/>
            <w:vAlign w:val="center"/>
          </w:tcPr>
          <w:p w:rsidR="00B452BD" w:rsidRPr="003A339E" w:rsidRDefault="00B452BD" w:rsidP="00C86432">
            <w:pPr>
              <w:suppressAutoHyphens/>
              <w:ind w:left="0"/>
              <w:jc w:val="center"/>
              <w:rPr>
                <w:lang w:eastAsia="zh-CN"/>
              </w:rPr>
            </w:pPr>
            <w:r w:rsidRPr="003A339E">
              <w:rPr>
                <w:b/>
              </w:rPr>
              <w:t>Parametry wymagane</w:t>
            </w:r>
          </w:p>
        </w:tc>
        <w:tc>
          <w:tcPr>
            <w:tcW w:w="1985" w:type="dxa"/>
            <w:shd w:val="clear" w:color="auto" w:fill="auto"/>
            <w:vAlign w:val="center"/>
          </w:tcPr>
          <w:p w:rsidR="00B452BD" w:rsidRPr="003A339E" w:rsidRDefault="00B452BD" w:rsidP="007200B5">
            <w:pPr>
              <w:suppressAutoHyphens/>
              <w:ind w:left="0"/>
              <w:jc w:val="center"/>
              <w:rPr>
                <w:b/>
                <w:lang w:eastAsia="zh-CN"/>
              </w:rPr>
            </w:pPr>
            <w:r w:rsidRPr="003A339E">
              <w:rPr>
                <w:rFonts w:eastAsia="Courier New"/>
                <w:b/>
                <w:kern w:val="1"/>
                <w:lang w:eastAsia="ar-SA"/>
              </w:rPr>
              <w:t xml:space="preserve">Parametry oferowane, wypełnia </w:t>
            </w:r>
            <w:r w:rsidR="007200B5">
              <w:rPr>
                <w:rFonts w:eastAsia="Courier New"/>
                <w:b/>
                <w:kern w:val="1"/>
                <w:lang w:eastAsia="ar-SA"/>
              </w:rPr>
              <w:t xml:space="preserve">wykonawca wpisując Tak lub NIE </w:t>
            </w:r>
            <w:r w:rsidRPr="003A339E">
              <w:rPr>
                <w:rFonts w:eastAsia="Courier New"/>
                <w:b/>
                <w:kern w:val="1"/>
                <w:lang w:eastAsia="ar-SA"/>
              </w:rPr>
              <w:t>i opis (jeśli wymagany)</w:t>
            </w: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left"/>
              <w:rPr>
                <w:lang w:eastAsia="zh-CN"/>
              </w:rPr>
            </w:pPr>
          </w:p>
        </w:tc>
        <w:tc>
          <w:tcPr>
            <w:tcW w:w="7088" w:type="dxa"/>
          </w:tcPr>
          <w:p w:rsidR="00B452BD" w:rsidRPr="003A339E" w:rsidRDefault="00B452BD" w:rsidP="007200B5">
            <w:pPr>
              <w:suppressAutoHyphens/>
              <w:ind w:left="0"/>
              <w:rPr>
                <w:lang w:eastAsia="zh-CN"/>
              </w:rPr>
            </w:pPr>
            <w:r w:rsidRPr="003A339E">
              <w:rPr>
                <w:lang w:eastAsia="zh-CN"/>
              </w:rPr>
              <w:t xml:space="preserve">Aparat umożliwiający pracę </w:t>
            </w:r>
            <w:proofErr w:type="spellStart"/>
            <w:r w:rsidRPr="003A339E">
              <w:rPr>
                <w:lang w:eastAsia="zh-CN"/>
              </w:rPr>
              <w:t>monopolarną</w:t>
            </w:r>
            <w:proofErr w:type="spellEnd"/>
            <w:r w:rsidRPr="003A339E">
              <w:rPr>
                <w:lang w:eastAsia="zh-CN"/>
              </w:rPr>
              <w:t xml:space="preserve">  i bipolarną </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lang w:eastAsia="zh-CN"/>
              </w:rPr>
            </w:pP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tcPr>
          <w:p w:rsidR="00B452BD" w:rsidRPr="003A339E" w:rsidRDefault="00B452BD" w:rsidP="007200B5">
            <w:pPr>
              <w:suppressAutoHyphens/>
              <w:ind w:left="0"/>
              <w:rPr>
                <w:lang w:eastAsia="zh-CN"/>
              </w:rPr>
            </w:pPr>
            <w:r w:rsidRPr="003A339E">
              <w:rPr>
                <w:lang w:eastAsia="zh-CN"/>
              </w:rPr>
              <w:t>Aparat wraz z modułem do pracy w osłonie argonu</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lang w:eastAsia="zh-CN"/>
              </w:rPr>
            </w:pP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tcPr>
          <w:p w:rsidR="00B452BD" w:rsidRPr="003A339E" w:rsidRDefault="00B452BD" w:rsidP="007200B5">
            <w:pPr>
              <w:suppressAutoHyphens/>
              <w:ind w:left="0"/>
              <w:rPr>
                <w:lang w:eastAsia="zh-CN"/>
              </w:rPr>
            </w:pPr>
            <w:r w:rsidRPr="003A339E">
              <w:rPr>
                <w:lang w:eastAsia="zh-CN"/>
              </w:rPr>
              <w:t>Oprogramowanie w języku polskim</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lang w:eastAsia="zh-CN"/>
              </w:rPr>
            </w:pP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tcPr>
          <w:p w:rsidR="00B452BD" w:rsidRPr="003A339E" w:rsidRDefault="00B452BD" w:rsidP="007200B5">
            <w:pPr>
              <w:suppressAutoHyphens/>
              <w:ind w:left="0"/>
              <w:rPr>
                <w:lang w:eastAsia="zh-CN"/>
              </w:rPr>
            </w:pPr>
            <w:r w:rsidRPr="003A339E">
              <w:rPr>
                <w:lang w:eastAsia="zh-CN"/>
              </w:rPr>
              <w:t>Liczba gniazd przyłączeniowych:</w:t>
            </w:r>
          </w:p>
          <w:p w:rsidR="00B452BD" w:rsidRPr="003A339E" w:rsidRDefault="00B452BD" w:rsidP="009C77FC">
            <w:pPr>
              <w:numPr>
                <w:ilvl w:val="0"/>
                <w:numId w:val="102"/>
              </w:numPr>
              <w:tabs>
                <w:tab w:val="clear" w:pos="927"/>
              </w:tabs>
              <w:suppressAutoHyphens/>
              <w:spacing w:after="0" w:line="240" w:lineRule="auto"/>
              <w:ind w:left="0" w:hanging="214"/>
              <w:rPr>
                <w:lang w:eastAsia="zh-CN"/>
              </w:rPr>
            </w:pPr>
            <w:proofErr w:type="spellStart"/>
            <w:r w:rsidRPr="003A339E">
              <w:rPr>
                <w:lang w:eastAsia="zh-CN"/>
              </w:rPr>
              <w:t>monopolarne</w:t>
            </w:r>
            <w:proofErr w:type="spellEnd"/>
            <w:r w:rsidRPr="003A339E">
              <w:rPr>
                <w:lang w:eastAsia="zh-CN"/>
              </w:rPr>
              <w:t xml:space="preserve"> – min. 2 szt. (dla kabli z wtykiem 1-pin średnicy  4 mm oraz 3-pin)</w:t>
            </w:r>
          </w:p>
          <w:p w:rsidR="00B452BD" w:rsidRPr="003A339E" w:rsidRDefault="00B452BD" w:rsidP="009C77FC">
            <w:pPr>
              <w:numPr>
                <w:ilvl w:val="0"/>
                <w:numId w:val="102"/>
              </w:numPr>
              <w:tabs>
                <w:tab w:val="clear" w:pos="927"/>
              </w:tabs>
              <w:suppressAutoHyphens/>
              <w:spacing w:after="0" w:line="240" w:lineRule="auto"/>
              <w:ind w:left="0" w:hanging="214"/>
              <w:rPr>
                <w:lang w:eastAsia="zh-CN"/>
              </w:rPr>
            </w:pPr>
            <w:r w:rsidRPr="003A339E">
              <w:rPr>
                <w:lang w:eastAsia="zh-CN"/>
              </w:rPr>
              <w:t>bipolarne – 1 szt. (dla kabli z wtykiem koncentrycznym 4mm i kabli 2-pin)</w:t>
            </w:r>
          </w:p>
          <w:p w:rsidR="00B452BD" w:rsidRPr="003A339E" w:rsidRDefault="00B452BD" w:rsidP="009C77FC">
            <w:pPr>
              <w:numPr>
                <w:ilvl w:val="0"/>
                <w:numId w:val="102"/>
              </w:numPr>
              <w:tabs>
                <w:tab w:val="clear" w:pos="927"/>
              </w:tabs>
              <w:suppressAutoHyphens/>
              <w:spacing w:after="0" w:line="240" w:lineRule="auto"/>
              <w:ind w:left="0" w:hanging="214"/>
              <w:rPr>
                <w:lang w:eastAsia="zh-CN"/>
              </w:rPr>
            </w:pPr>
            <w:r w:rsidRPr="003A339E">
              <w:rPr>
                <w:lang w:eastAsia="zh-CN"/>
              </w:rPr>
              <w:t>argonowe – 1 szt.</w:t>
            </w:r>
          </w:p>
          <w:p w:rsidR="00B452BD" w:rsidRPr="003A339E" w:rsidRDefault="00B452BD" w:rsidP="009C77FC">
            <w:pPr>
              <w:numPr>
                <w:ilvl w:val="0"/>
                <w:numId w:val="102"/>
              </w:numPr>
              <w:tabs>
                <w:tab w:val="clear" w:pos="927"/>
              </w:tabs>
              <w:suppressAutoHyphens/>
              <w:spacing w:after="0" w:line="240" w:lineRule="auto"/>
              <w:ind w:left="0" w:hanging="214"/>
              <w:rPr>
                <w:lang w:eastAsia="zh-CN"/>
              </w:rPr>
            </w:pPr>
            <w:r w:rsidRPr="003A339E">
              <w:rPr>
                <w:lang w:eastAsia="zh-CN"/>
              </w:rPr>
              <w:t xml:space="preserve">bierne do przyłączania kabli z wtykiem 6,3mm oraz 2-pinowym </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lang w:eastAsia="zh-CN"/>
              </w:rPr>
            </w:pP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tcPr>
          <w:p w:rsidR="00B452BD" w:rsidRPr="003A339E" w:rsidRDefault="00B452BD" w:rsidP="007200B5">
            <w:pPr>
              <w:suppressAutoHyphens/>
              <w:ind w:left="0"/>
              <w:rPr>
                <w:lang w:eastAsia="zh-CN"/>
              </w:rPr>
            </w:pPr>
            <w:r w:rsidRPr="003A339E">
              <w:rPr>
                <w:lang w:eastAsia="zh-CN"/>
              </w:rPr>
              <w:t>Możliwość wymiany gniazd wyjściowych przez użytkownika w celu zmiany konfiguracji przyłączanych narzędzi</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lang w:eastAsia="zh-CN"/>
              </w:rPr>
            </w:pP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tcPr>
          <w:p w:rsidR="00B452BD" w:rsidRPr="003A339E" w:rsidRDefault="00B452BD" w:rsidP="007200B5">
            <w:pPr>
              <w:suppressAutoHyphens/>
              <w:ind w:left="0"/>
              <w:rPr>
                <w:lang w:eastAsia="zh-CN"/>
              </w:rPr>
            </w:pPr>
            <w:r w:rsidRPr="003A339E">
              <w:rPr>
                <w:lang w:eastAsia="zh-CN"/>
              </w:rPr>
              <w:t>Na wyświetlaczu moc prądu wyrażona w watach.</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lang w:eastAsia="zh-CN"/>
              </w:rPr>
            </w:pP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tcPr>
          <w:p w:rsidR="00B452BD" w:rsidRPr="003A339E" w:rsidRDefault="00B452BD" w:rsidP="007200B5">
            <w:pPr>
              <w:suppressAutoHyphens/>
              <w:ind w:left="0"/>
              <w:rPr>
                <w:lang w:eastAsia="zh-CN"/>
              </w:rPr>
            </w:pPr>
            <w:r w:rsidRPr="003A339E">
              <w:rPr>
                <w:lang w:eastAsia="zh-CN"/>
              </w:rPr>
              <w:t>Moc koagulacji argonowej min. 60W.</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lang w:eastAsia="zh-CN"/>
              </w:rPr>
            </w:pPr>
          </w:p>
        </w:tc>
      </w:tr>
      <w:tr w:rsidR="00B452BD" w:rsidRPr="003A339E" w:rsidTr="00C86432">
        <w:trPr>
          <w:trHeight w:val="364"/>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tcPr>
          <w:p w:rsidR="00B452BD" w:rsidRPr="003A339E" w:rsidRDefault="00B452BD" w:rsidP="007200B5">
            <w:pPr>
              <w:spacing w:after="120"/>
              <w:ind w:left="0"/>
            </w:pPr>
            <w:r w:rsidRPr="003A339E">
              <w:t xml:space="preserve">Moc cięcia </w:t>
            </w:r>
            <w:proofErr w:type="spellStart"/>
            <w:r w:rsidRPr="003A339E">
              <w:t>monopolarnego</w:t>
            </w:r>
            <w:proofErr w:type="spellEnd"/>
            <w:r w:rsidRPr="003A339E">
              <w:t xml:space="preserve"> regulowana do min. 200W dla każdego dostępnego trybu pracy cięcia, regulacja z dokładnością </w:t>
            </w:r>
            <w:r w:rsidRPr="003A339E">
              <w:sym w:font="Symbol" w:char="F0B1"/>
            </w:r>
            <w:r w:rsidRPr="003A339E">
              <w:t>1W w całym zakresie; dostępne w osłonie argonu i bez osłony</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lang w:eastAsia="zh-CN"/>
              </w:rPr>
            </w:pP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tcPr>
          <w:p w:rsidR="00B452BD" w:rsidRPr="003A339E" w:rsidRDefault="00B452BD" w:rsidP="007200B5">
            <w:pPr>
              <w:suppressAutoHyphens/>
              <w:ind w:left="0"/>
              <w:rPr>
                <w:lang w:eastAsia="zh-CN"/>
              </w:rPr>
            </w:pPr>
            <w:r w:rsidRPr="003A339E">
              <w:rPr>
                <w:lang w:eastAsia="zh-CN"/>
              </w:rPr>
              <w:t xml:space="preserve">Moc koagulacji </w:t>
            </w:r>
            <w:proofErr w:type="spellStart"/>
            <w:r w:rsidRPr="003A339E">
              <w:rPr>
                <w:lang w:eastAsia="zh-CN"/>
              </w:rPr>
              <w:t>monopolarnej</w:t>
            </w:r>
            <w:proofErr w:type="spellEnd"/>
            <w:r w:rsidRPr="003A339E">
              <w:rPr>
                <w:lang w:eastAsia="zh-CN"/>
              </w:rPr>
              <w:t xml:space="preserve"> regulowana do min. 120W dla każdego dostępnego trybu pracy, regulacja z dokładnością </w:t>
            </w:r>
            <w:r w:rsidRPr="003A339E">
              <w:rPr>
                <w:lang w:eastAsia="zh-CN"/>
              </w:rPr>
              <w:sym w:font="Symbol" w:char="F0B1"/>
            </w:r>
            <w:r w:rsidRPr="003A339E">
              <w:rPr>
                <w:lang w:eastAsia="zh-CN"/>
              </w:rPr>
              <w:t>1W w całym zakre</w:t>
            </w:r>
            <w:r w:rsidR="00C86432">
              <w:rPr>
                <w:lang w:eastAsia="zh-CN"/>
              </w:rPr>
              <w:t xml:space="preserve">sie; dostępne w osłonie argonu </w:t>
            </w:r>
            <w:r w:rsidRPr="003A339E">
              <w:rPr>
                <w:lang w:eastAsia="zh-CN"/>
              </w:rPr>
              <w:t>i bez osłony</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lang w:eastAsia="zh-CN"/>
              </w:rPr>
            </w:pP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tcPr>
          <w:p w:rsidR="00B452BD" w:rsidRPr="003A339E" w:rsidRDefault="00B452BD" w:rsidP="007200B5">
            <w:pPr>
              <w:suppressAutoHyphens/>
              <w:ind w:left="0"/>
              <w:rPr>
                <w:lang w:eastAsia="zh-CN"/>
              </w:rPr>
            </w:pPr>
            <w:r w:rsidRPr="003A339E">
              <w:rPr>
                <w:lang w:eastAsia="zh-CN"/>
              </w:rPr>
              <w:t xml:space="preserve">Moc koagulacji bipolarnej regulowana do min. 120W dla każdego dostępnego trybu pracy, regulacja z dokładnością </w:t>
            </w:r>
            <w:r w:rsidRPr="003A339E">
              <w:rPr>
                <w:lang w:eastAsia="zh-CN"/>
              </w:rPr>
              <w:sym w:font="Symbol" w:char="F0B1"/>
            </w:r>
            <w:r w:rsidRPr="003A339E">
              <w:rPr>
                <w:lang w:eastAsia="zh-CN"/>
              </w:rPr>
              <w:t>1W w całym zakresie</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lang w:eastAsia="zh-CN"/>
              </w:rPr>
            </w:pP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tcPr>
          <w:p w:rsidR="00B452BD" w:rsidRPr="003A339E" w:rsidRDefault="00B452BD" w:rsidP="007200B5">
            <w:pPr>
              <w:suppressAutoHyphens/>
              <w:ind w:left="0"/>
              <w:rPr>
                <w:lang w:eastAsia="zh-CN"/>
              </w:rPr>
            </w:pPr>
            <w:r w:rsidRPr="003A339E">
              <w:rPr>
                <w:lang w:eastAsia="zh-CN"/>
              </w:rPr>
              <w:t xml:space="preserve">Możliwość wyboru efektu hemostatycznego dla cięcia </w:t>
            </w:r>
            <w:proofErr w:type="spellStart"/>
            <w:r w:rsidRPr="003A339E">
              <w:rPr>
                <w:lang w:eastAsia="zh-CN"/>
              </w:rPr>
              <w:t>monopolarnego</w:t>
            </w:r>
            <w:proofErr w:type="spellEnd"/>
            <w:r w:rsidR="00C86432">
              <w:rPr>
                <w:lang w:eastAsia="zh-CN"/>
              </w:rPr>
              <w:t xml:space="preserve"> - regulowane </w:t>
            </w:r>
            <w:r w:rsidRPr="003A339E">
              <w:rPr>
                <w:lang w:eastAsia="zh-CN"/>
              </w:rPr>
              <w:t>w skali min.8-stopniowej (niezależnie od ustawi</w:t>
            </w:r>
            <w:r w:rsidR="00C86432">
              <w:rPr>
                <w:lang w:eastAsia="zh-CN"/>
              </w:rPr>
              <w:t xml:space="preserve">eń mocy maksymalnej); dostępne </w:t>
            </w:r>
            <w:r w:rsidRPr="003A339E">
              <w:rPr>
                <w:lang w:eastAsia="zh-CN"/>
              </w:rPr>
              <w:t>w osłonie argonu i bez osłony</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lang w:eastAsia="zh-CN"/>
              </w:rPr>
            </w:pP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tcPr>
          <w:p w:rsidR="00B452BD" w:rsidRPr="003A339E" w:rsidRDefault="00B452BD" w:rsidP="007200B5">
            <w:pPr>
              <w:ind w:left="0"/>
            </w:pPr>
            <w:r w:rsidRPr="003A339E">
              <w:t xml:space="preserve">Możliwość wyboru trybu koagulacji </w:t>
            </w:r>
            <w:proofErr w:type="spellStart"/>
            <w:r w:rsidRPr="003A339E">
              <w:t>monopolarnej</w:t>
            </w:r>
            <w:proofErr w:type="spellEnd"/>
            <w:r w:rsidRPr="003A339E">
              <w:t>: kontaktowej: łagodnej lub intensywnej dostępne w osłonie argonu i bez osłony</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lang w:eastAsia="zh-CN"/>
              </w:rPr>
            </w:pP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tcPr>
          <w:p w:rsidR="00B452BD" w:rsidRPr="003A339E" w:rsidRDefault="00B452BD" w:rsidP="007200B5">
            <w:pPr>
              <w:ind w:left="0"/>
            </w:pPr>
            <w:r w:rsidRPr="003A339E">
              <w:t xml:space="preserve">Możliwość regulacji intensywności funkcji koagulacji </w:t>
            </w:r>
            <w:proofErr w:type="spellStart"/>
            <w:r w:rsidRPr="003A339E">
              <w:t>monopolarnej</w:t>
            </w:r>
            <w:proofErr w:type="spellEnd"/>
            <w:r w:rsidRPr="003A339E">
              <w:t xml:space="preserve"> </w:t>
            </w:r>
            <w:r w:rsidR="00C86432">
              <w:br/>
            </w:r>
            <w:r w:rsidRPr="003A339E">
              <w:t xml:space="preserve">i bipolarnej dla każdego dostępnego trybu w skali co najmniej 4-stopniowej (niezależnie od ustawień mocy maksymalnej); dostępne w osłonie argonu </w:t>
            </w:r>
            <w:r w:rsidR="00C86432">
              <w:br/>
            </w:r>
            <w:r w:rsidRPr="003A339E">
              <w:t>i bez osłony</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lang w:eastAsia="zh-CN"/>
              </w:rPr>
            </w:pP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tcPr>
          <w:p w:rsidR="00B452BD" w:rsidRPr="003A339E" w:rsidRDefault="00B452BD" w:rsidP="007200B5">
            <w:pPr>
              <w:suppressAutoHyphens/>
              <w:ind w:left="0"/>
              <w:rPr>
                <w:lang w:eastAsia="zh-CN"/>
              </w:rPr>
            </w:pPr>
            <w:r w:rsidRPr="003A339E">
              <w:rPr>
                <w:lang w:eastAsia="zh-CN"/>
              </w:rPr>
              <w:t xml:space="preserve">Moc koagulacji </w:t>
            </w:r>
            <w:proofErr w:type="spellStart"/>
            <w:r w:rsidRPr="003A339E">
              <w:rPr>
                <w:lang w:eastAsia="zh-CN"/>
              </w:rPr>
              <w:t>monopolarnej</w:t>
            </w:r>
            <w:proofErr w:type="spellEnd"/>
            <w:r w:rsidRPr="003A339E">
              <w:rPr>
                <w:lang w:eastAsia="zh-CN"/>
              </w:rPr>
              <w:t xml:space="preserve"> natryskowej w osłonie argonu regulowana do min. 120W, regulacja z dokładnością </w:t>
            </w:r>
            <w:r w:rsidRPr="003A339E">
              <w:rPr>
                <w:lang w:eastAsia="zh-CN"/>
              </w:rPr>
              <w:sym w:font="Symbol" w:char="F0B1"/>
            </w:r>
            <w:r w:rsidRPr="003A339E">
              <w:rPr>
                <w:lang w:eastAsia="zh-CN"/>
              </w:rPr>
              <w:t>1W w całym zakresie</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lang w:eastAsia="zh-CN"/>
              </w:rPr>
            </w:pP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tcPr>
          <w:p w:rsidR="00B452BD" w:rsidRPr="003A339E" w:rsidRDefault="00B452BD" w:rsidP="007200B5">
            <w:pPr>
              <w:suppressAutoHyphens/>
              <w:ind w:left="0"/>
              <w:rPr>
                <w:lang w:eastAsia="zh-CN"/>
              </w:rPr>
            </w:pPr>
            <w:r w:rsidRPr="003A339E">
              <w:rPr>
                <w:lang w:eastAsia="zh-CN"/>
              </w:rPr>
              <w:t xml:space="preserve">Możliwość programowania, tzn. umieszczania </w:t>
            </w:r>
            <w:r w:rsidR="00C86432">
              <w:rPr>
                <w:lang w:eastAsia="zh-CN"/>
              </w:rPr>
              <w:t xml:space="preserve">w pamięci aparatu przynajmniej </w:t>
            </w:r>
            <w:r w:rsidRPr="003A339E">
              <w:rPr>
                <w:lang w:eastAsia="zh-CN"/>
              </w:rPr>
              <w:t xml:space="preserve">4 różnych konfiguracji nastaw parametrów urządzenia </w:t>
            </w:r>
            <w:r w:rsidR="00C86432">
              <w:rPr>
                <w:lang w:eastAsia="zh-CN"/>
              </w:rPr>
              <w:br/>
            </w:r>
            <w:r w:rsidRPr="003A339E">
              <w:rPr>
                <w:lang w:eastAsia="zh-CN"/>
              </w:rPr>
              <w:t>i przypisania im nazw własnych</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color w:val="FF0000"/>
                <w:lang w:eastAsia="zh-CN"/>
              </w:rPr>
            </w:pP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tcPr>
          <w:p w:rsidR="00B452BD" w:rsidRPr="003A339E" w:rsidRDefault="00B452BD" w:rsidP="007200B5">
            <w:pPr>
              <w:ind w:left="0"/>
            </w:pPr>
            <w:r w:rsidRPr="003A339E">
              <w:t xml:space="preserve">Oddzielne programy do </w:t>
            </w:r>
            <w:proofErr w:type="spellStart"/>
            <w:r w:rsidRPr="003A339E">
              <w:t>polipektomii</w:t>
            </w:r>
            <w:proofErr w:type="spellEnd"/>
            <w:r w:rsidRPr="003A339E">
              <w:t xml:space="preserve"> i </w:t>
            </w:r>
            <w:proofErr w:type="spellStart"/>
            <w:r w:rsidRPr="003A339E">
              <w:t>sfinkterotomii</w:t>
            </w:r>
            <w:proofErr w:type="spellEnd"/>
            <w:r w:rsidRPr="003A339E">
              <w:t xml:space="preserve"> polegające na całkowicie automatycznym doborze parametrów mocy prądów cięcia </w:t>
            </w:r>
            <w:proofErr w:type="spellStart"/>
            <w:r w:rsidRPr="003A339E">
              <w:t>monopolarnego</w:t>
            </w:r>
            <w:proofErr w:type="spellEnd"/>
            <w:r w:rsidRPr="003A339E">
              <w:t xml:space="preserve"> i koagulacji łagodnej – parametrów dobranych optymalnie do rodzaju zabiegu i instrumentu</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lang w:eastAsia="zh-CN"/>
              </w:rPr>
            </w:pP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tcPr>
          <w:p w:rsidR="00B452BD" w:rsidRPr="003A339E" w:rsidRDefault="00B452BD" w:rsidP="007200B5">
            <w:pPr>
              <w:suppressAutoHyphens/>
              <w:ind w:left="0"/>
              <w:rPr>
                <w:lang w:eastAsia="zh-CN"/>
              </w:rPr>
            </w:pPr>
            <w:r w:rsidRPr="003A339E">
              <w:rPr>
                <w:lang w:eastAsia="zh-CN"/>
              </w:rPr>
              <w:t xml:space="preserve">Możliwość regulacji intensywności prądu koagulacji </w:t>
            </w:r>
            <w:proofErr w:type="spellStart"/>
            <w:r w:rsidRPr="003A339E">
              <w:rPr>
                <w:lang w:eastAsia="zh-CN"/>
              </w:rPr>
              <w:t>monopolarnej</w:t>
            </w:r>
            <w:proofErr w:type="spellEnd"/>
            <w:r w:rsidRPr="003A339E">
              <w:rPr>
                <w:lang w:eastAsia="zh-CN"/>
              </w:rPr>
              <w:t xml:space="preserve"> (nie dotyczy regulacji mocy maksymalnej) podczas stosow</w:t>
            </w:r>
            <w:r w:rsidR="00C86432">
              <w:rPr>
                <w:lang w:eastAsia="zh-CN"/>
              </w:rPr>
              <w:t xml:space="preserve">ania programów do </w:t>
            </w:r>
            <w:proofErr w:type="spellStart"/>
            <w:r w:rsidR="00C86432">
              <w:rPr>
                <w:lang w:eastAsia="zh-CN"/>
              </w:rPr>
              <w:t>polipektomii</w:t>
            </w:r>
            <w:proofErr w:type="spellEnd"/>
            <w:r w:rsidR="00C86432">
              <w:rPr>
                <w:lang w:eastAsia="zh-CN"/>
              </w:rPr>
              <w:t xml:space="preserve"> </w:t>
            </w:r>
            <w:r w:rsidRPr="003A339E">
              <w:rPr>
                <w:lang w:eastAsia="zh-CN"/>
              </w:rPr>
              <w:t xml:space="preserve">i </w:t>
            </w:r>
            <w:proofErr w:type="spellStart"/>
            <w:r w:rsidRPr="003A339E">
              <w:rPr>
                <w:lang w:eastAsia="zh-CN"/>
              </w:rPr>
              <w:t>sfinkterotomii</w:t>
            </w:r>
            <w:proofErr w:type="spellEnd"/>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lang w:eastAsia="zh-CN"/>
              </w:rPr>
            </w:pP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vAlign w:val="center"/>
          </w:tcPr>
          <w:p w:rsidR="00B452BD" w:rsidRPr="003A339E" w:rsidRDefault="00B452BD" w:rsidP="007200B5">
            <w:pPr>
              <w:suppressAutoHyphens/>
              <w:snapToGrid w:val="0"/>
              <w:ind w:left="0"/>
              <w:rPr>
                <w:lang w:eastAsia="zh-CN"/>
              </w:rPr>
            </w:pPr>
            <w:r w:rsidRPr="003A339E">
              <w:rPr>
                <w:lang w:eastAsia="zh-CN"/>
              </w:rPr>
              <w:t>Obsługa aparatu z jednego panelu sterującego wyposażonego w ekran wyświetlający komunikaty i ostrzeżenia w  języku polskim.</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lang w:eastAsia="zh-CN"/>
              </w:rPr>
            </w:pP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vAlign w:val="center"/>
          </w:tcPr>
          <w:p w:rsidR="00B452BD" w:rsidRPr="003A339E" w:rsidRDefault="00B452BD" w:rsidP="007200B5">
            <w:pPr>
              <w:suppressAutoHyphens/>
              <w:snapToGrid w:val="0"/>
              <w:ind w:left="0"/>
              <w:rPr>
                <w:lang w:eastAsia="zh-CN"/>
              </w:rPr>
            </w:pPr>
            <w:r w:rsidRPr="003A339E">
              <w:rPr>
                <w:lang w:eastAsia="zh-CN"/>
              </w:rPr>
              <w:t>Aparat wyposażony w gniazdo do komunikacji zewnętrznej dla celów serwisowych wraz z niezbędnym oprogramowaniem</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lang w:eastAsia="zh-CN"/>
              </w:rPr>
            </w:pP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vAlign w:val="center"/>
          </w:tcPr>
          <w:p w:rsidR="00B452BD" w:rsidRPr="003A339E" w:rsidRDefault="00B452BD" w:rsidP="007200B5">
            <w:pPr>
              <w:suppressAutoHyphens/>
              <w:snapToGrid w:val="0"/>
              <w:ind w:left="0"/>
              <w:rPr>
                <w:lang w:eastAsia="zh-CN"/>
              </w:rPr>
            </w:pPr>
            <w:r w:rsidRPr="003A339E">
              <w:rPr>
                <w:lang w:eastAsia="zh-CN"/>
              </w:rPr>
              <w:t>Automatyczny test urządzenia po uruchomieniu</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lang w:eastAsia="zh-CN"/>
              </w:rPr>
            </w:pP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tcPr>
          <w:p w:rsidR="00B452BD" w:rsidRPr="003A339E" w:rsidRDefault="00B452BD" w:rsidP="007200B5">
            <w:pPr>
              <w:ind w:left="0"/>
            </w:pPr>
            <w:r w:rsidRPr="003A339E">
              <w:t>Automatyczne rozpoznawanie przyłączonych in</w:t>
            </w:r>
            <w:r w:rsidR="00C86432">
              <w:t xml:space="preserve">strumentów argonowych związane </w:t>
            </w:r>
            <w:r w:rsidRPr="003A339E">
              <w:t>m.in. z przypisaniem im zaprogramowanych nastaw, automatycznym przepłukaniem instrumentu gazem, itd.</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lang w:eastAsia="zh-CN"/>
              </w:rPr>
            </w:pP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tcPr>
          <w:p w:rsidR="00B452BD" w:rsidRPr="003A339E" w:rsidRDefault="00B452BD" w:rsidP="007200B5">
            <w:pPr>
              <w:suppressAutoHyphens/>
              <w:ind w:left="0"/>
              <w:rPr>
                <w:lang w:eastAsia="zh-CN"/>
              </w:rPr>
            </w:pPr>
            <w:r w:rsidRPr="003A339E">
              <w:rPr>
                <w:lang w:eastAsia="zh-CN"/>
              </w:rPr>
              <w:t xml:space="preserve">Regulacja przepływu argonu w zakresie min. 0 – 2,5 </w:t>
            </w:r>
            <w:r w:rsidR="00C86432">
              <w:rPr>
                <w:lang w:eastAsia="zh-CN"/>
              </w:rPr>
              <w:t xml:space="preserve">l/min z dokładnością 0,1 l/min </w:t>
            </w:r>
            <w:r w:rsidRPr="003A339E">
              <w:rPr>
                <w:lang w:eastAsia="zh-CN"/>
              </w:rPr>
              <w:t>w całym zakresie</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lang w:eastAsia="zh-CN"/>
              </w:rPr>
            </w:pP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vAlign w:val="center"/>
          </w:tcPr>
          <w:p w:rsidR="00B452BD" w:rsidRPr="003A339E" w:rsidRDefault="00B452BD" w:rsidP="007200B5">
            <w:pPr>
              <w:suppressAutoHyphens/>
              <w:snapToGrid w:val="0"/>
              <w:ind w:left="0"/>
              <w:rPr>
                <w:lang w:eastAsia="zh-CN"/>
              </w:rPr>
            </w:pPr>
            <w:r w:rsidRPr="003A339E">
              <w:rPr>
                <w:lang w:eastAsia="zh-CN"/>
              </w:rPr>
              <w:t>Możliwość regulacji jasności i kontrastu ekranu, natężenia dźwięku sygnału aktywacyjnego, maksymalnego czasu aktywacji, itd.</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lang w:eastAsia="zh-CN"/>
              </w:rPr>
            </w:pP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tcPr>
          <w:p w:rsidR="00B452BD" w:rsidRPr="003A339E" w:rsidRDefault="00B452BD" w:rsidP="007200B5">
            <w:pPr>
              <w:suppressAutoHyphens/>
              <w:ind w:left="0"/>
              <w:rPr>
                <w:lang w:eastAsia="zh-CN"/>
              </w:rPr>
            </w:pPr>
            <w:r w:rsidRPr="003A339E">
              <w:rPr>
                <w:lang w:eastAsia="zh-CN"/>
              </w:rPr>
              <w:t>Wizualna i akustyczna sygnalizacja nieprawidłowego dz</w:t>
            </w:r>
            <w:r w:rsidR="00C86432">
              <w:rPr>
                <w:lang w:eastAsia="zh-CN"/>
              </w:rPr>
              <w:t xml:space="preserve">iałania urządzenia. Informacja </w:t>
            </w:r>
            <w:r w:rsidRPr="003A339E">
              <w:rPr>
                <w:lang w:eastAsia="zh-CN"/>
              </w:rPr>
              <w:t>o niesprawności w formie komunikatu z opisem wyświetlanym na ekranie urządzenia w jęz. polskim. Historia błędów archiwizowana dla potrzeb serwisu</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color w:val="FF0000"/>
                <w:lang w:eastAsia="zh-CN"/>
              </w:rPr>
            </w:pPr>
            <w:r w:rsidRPr="003A339E">
              <w:rPr>
                <w:color w:val="FF0000"/>
                <w:lang w:eastAsia="zh-CN"/>
              </w:rPr>
              <w:t>.</w:t>
            </w: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tcPr>
          <w:p w:rsidR="00B452BD" w:rsidRPr="003A339E" w:rsidRDefault="00B452BD" w:rsidP="007200B5">
            <w:pPr>
              <w:suppressAutoHyphens/>
              <w:ind w:left="0"/>
              <w:rPr>
                <w:lang w:eastAsia="zh-CN"/>
              </w:rPr>
            </w:pPr>
            <w:r w:rsidRPr="003A339E">
              <w:rPr>
                <w:lang w:eastAsia="zh-CN"/>
              </w:rPr>
              <w:t>System stałej kontroli aplikacji elektrody neutralnej dwudzielnej (ukierunkowanie elektrody, wielkość aktywnej powierzchni kontaktowej, symetria obciążenia połówek elektrody)</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color w:val="FF0000"/>
                <w:lang w:eastAsia="zh-CN"/>
              </w:rPr>
            </w:pP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tcPr>
          <w:p w:rsidR="00B452BD" w:rsidRPr="003A339E" w:rsidRDefault="00B452BD" w:rsidP="007200B5">
            <w:pPr>
              <w:suppressAutoHyphens/>
              <w:ind w:left="0"/>
              <w:rPr>
                <w:lang w:eastAsia="zh-CN"/>
              </w:rPr>
            </w:pPr>
            <w:r w:rsidRPr="003A339E">
              <w:rPr>
                <w:lang w:eastAsia="zh-CN"/>
              </w:rPr>
              <w:t>Automatyczny system bezpieczeństwa elektrody neutralnej dopasowujący każdorazowo tolerancję rezystancji tkanki do właściwości skóry pacjenta</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lang w:eastAsia="zh-CN"/>
              </w:rPr>
            </w:pP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tcPr>
          <w:p w:rsidR="00B452BD" w:rsidRPr="003A339E" w:rsidRDefault="00B452BD" w:rsidP="007200B5">
            <w:pPr>
              <w:suppressAutoHyphens/>
              <w:ind w:left="0"/>
              <w:rPr>
                <w:lang w:eastAsia="zh-CN"/>
              </w:rPr>
            </w:pPr>
            <w:r w:rsidRPr="003A339E">
              <w:rPr>
                <w:lang w:eastAsia="zh-CN"/>
              </w:rPr>
              <w:t>Monitor poprawnego przylegania elektrody neutralnej informujący o aktualnej jakości połączenia elektrody biernej ze skórą pacjenta - wyświetlacz podający bieżącą oporność połączenia skóra-elektroda w Ohm oraz linijka pomiarowa</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color w:val="FF0000"/>
                <w:lang w:eastAsia="zh-CN"/>
              </w:rPr>
            </w:pPr>
          </w:p>
        </w:tc>
      </w:tr>
      <w:tr w:rsidR="00B452BD" w:rsidRPr="003A339E" w:rsidTr="00C86432">
        <w:trPr>
          <w:trHeight w:val="255"/>
        </w:trPr>
        <w:tc>
          <w:tcPr>
            <w:tcW w:w="11199" w:type="dxa"/>
            <w:gridSpan w:val="4"/>
            <w:shd w:val="clear" w:color="auto" w:fill="D9D9D9"/>
            <w:vAlign w:val="center"/>
          </w:tcPr>
          <w:p w:rsidR="00B452BD" w:rsidRPr="003A339E" w:rsidRDefault="00B452BD" w:rsidP="00C86432">
            <w:pPr>
              <w:suppressAutoHyphens/>
              <w:snapToGrid w:val="0"/>
              <w:ind w:left="0"/>
              <w:jc w:val="center"/>
              <w:rPr>
                <w:lang w:eastAsia="zh-CN"/>
              </w:rPr>
            </w:pPr>
            <w:r w:rsidRPr="003A339E">
              <w:rPr>
                <w:b/>
                <w:lang w:eastAsia="en-US"/>
              </w:rPr>
              <w:t>Wyposażenie:</w:t>
            </w: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tcBorders>
              <w:top w:val="single" w:sz="4" w:space="0" w:color="000000"/>
              <w:left w:val="single" w:sz="4" w:space="0" w:color="000000"/>
              <w:bottom w:val="single" w:sz="4" w:space="0" w:color="000000"/>
              <w:right w:val="single" w:sz="4" w:space="0" w:color="000000"/>
            </w:tcBorders>
          </w:tcPr>
          <w:p w:rsidR="00B452BD" w:rsidRPr="003A339E" w:rsidRDefault="00B452BD" w:rsidP="007200B5">
            <w:pPr>
              <w:suppressAutoHyphens/>
              <w:ind w:left="0"/>
              <w:rPr>
                <w:lang w:eastAsia="zh-CN"/>
              </w:rPr>
            </w:pPr>
            <w:r w:rsidRPr="003A339E">
              <w:rPr>
                <w:lang w:eastAsia="zh-CN"/>
              </w:rPr>
              <w:t>Reduktor gazu z czujnikiem ciśnienia</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lang w:eastAsia="zh-CN"/>
              </w:rPr>
            </w:pP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tcBorders>
              <w:top w:val="single" w:sz="4" w:space="0" w:color="000000"/>
              <w:left w:val="single" w:sz="4" w:space="0" w:color="000000"/>
              <w:bottom w:val="single" w:sz="4" w:space="0" w:color="000000"/>
              <w:right w:val="single" w:sz="4" w:space="0" w:color="000000"/>
            </w:tcBorders>
          </w:tcPr>
          <w:p w:rsidR="00B452BD" w:rsidRPr="003A339E" w:rsidRDefault="00B452BD" w:rsidP="007200B5">
            <w:pPr>
              <w:suppressAutoHyphens/>
              <w:ind w:left="0"/>
              <w:rPr>
                <w:lang w:eastAsia="zh-CN"/>
              </w:rPr>
            </w:pPr>
            <w:r w:rsidRPr="003A339E">
              <w:rPr>
                <w:lang w:eastAsia="zh-CN"/>
              </w:rPr>
              <w:t>Butla z argonem, legalizowana</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lang w:eastAsia="zh-CN"/>
              </w:rPr>
            </w:pP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tcBorders>
              <w:top w:val="single" w:sz="4" w:space="0" w:color="000000"/>
              <w:left w:val="single" w:sz="4" w:space="0" w:color="000000"/>
              <w:bottom w:val="single" w:sz="4" w:space="0" w:color="000000"/>
              <w:right w:val="single" w:sz="4" w:space="0" w:color="000000"/>
            </w:tcBorders>
          </w:tcPr>
          <w:p w:rsidR="00B452BD" w:rsidRPr="003A339E" w:rsidRDefault="00B452BD" w:rsidP="007200B5">
            <w:pPr>
              <w:suppressAutoHyphens/>
              <w:ind w:left="0"/>
              <w:rPr>
                <w:lang w:eastAsia="zh-CN"/>
              </w:rPr>
            </w:pPr>
            <w:r w:rsidRPr="003A339E">
              <w:rPr>
                <w:lang w:eastAsia="zh-CN"/>
              </w:rPr>
              <w:t>Włącznik nożny podwójny z kablem dł. 5m</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lang w:eastAsia="zh-CN"/>
              </w:rPr>
            </w:pP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tcBorders>
              <w:top w:val="single" w:sz="4" w:space="0" w:color="000000"/>
              <w:left w:val="single" w:sz="4" w:space="0" w:color="000000"/>
              <w:bottom w:val="single" w:sz="4" w:space="0" w:color="000000"/>
              <w:right w:val="single" w:sz="4" w:space="0" w:color="000000"/>
            </w:tcBorders>
          </w:tcPr>
          <w:p w:rsidR="00B452BD" w:rsidRPr="003A339E" w:rsidRDefault="00B452BD" w:rsidP="007200B5">
            <w:pPr>
              <w:suppressAutoHyphens/>
              <w:ind w:left="0"/>
              <w:rPr>
                <w:lang w:eastAsia="zh-CN"/>
              </w:rPr>
            </w:pPr>
            <w:r w:rsidRPr="003A339E">
              <w:rPr>
                <w:lang w:eastAsia="zh-CN"/>
              </w:rPr>
              <w:t>Włącznik nożny pojedynczy z kablem dł. 5m</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lang w:eastAsia="zh-CN"/>
              </w:rPr>
            </w:pP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tcBorders>
              <w:top w:val="single" w:sz="4" w:space="0" w:color="000000"/>
              <w:left w:val="single" w:sz="4" w:space="0" w:color="000000"/>
              <w:bottom w:val="single" w:sz="4" w:space="0" w:color="000000"/>
              <w:right w:val="single" w:sz="4" w:space="0" w:color="000000"/>
            </w:tcBorders>
          </w:tcPr>
          <w:p w:rsidR="00B452BD" w:rsidRPr="003A339E" w:rsidRDefault="00B452BD" w:rsidP="007200B5">
            <w:pPr>
              <w:suppressAutoHyphens/>
              <w:ind w:left="0"/>
              <w:rPr>
                <w:lang w:eastAsia="zh-CN"/>
              </w:rPr>
            </w:pPr>
            <w:r w:rsidRPr="003A339E">
              <w:rPr>
                <w:lang w:eastAsia="zh-CN"/>
              </w:rPr>
              <w:t>Kabel do przyłączania instrumentów endoskopowych</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lang w:eastAsia="zh-CN"/>
              </w:rPr>
            </w:pP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tcBorders>
              <w:top w:val="single" w:sz="4" w:space="0" w:color="000000"/>
              <w:left w:val="single" w:sz="4" w:space="0" w:color="000000"/>
              <w:bottom w:val="single" w:sz="4" w:space="0" w:color="000000"/>
              <w:right w:val="single" w:sz="4" w:space="0" w:color="000000"/>
            </w:tcBorders>
          </w:tcPr>
          <w:p w:rsidR="00B452BD" w:rsidRPr="003A339E" w:rsidRDefault="00B452BD" w:rsidP="007200B5">
            <w:pPr>
              <w:suppressAutoHyphens/>
              <w:ind w:left="0"/>
              <w:rPr>
                <w:lang w:eastAsia="zh-CN"/>
              </w:rPr>
            </w:pPr>
            <w:r w:rsidRPr="003A339E">
              <w:rPr>
                <w:rFonts w:eastAsia="Arial Unicode MS"/>
                <w:lang w:eastAsia="zh-CN"/>
              </w:rPr>
              <w:t>Elastyczna sonda argonowa śr. 2,3 mm, dł. min. 2 m, końcówka skalowana, wypływ gazu osiowy, jednorazowego użytku, wbudowany filtr bakteriologiczny – 10 szt.</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color w:val="FF0000"/>
                <w:lang w:eastAsia="zh-CN"/>
              </w:rPr>
            </w:pP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tcBorders>
              <w:top w:val="single" w:sz="4" w:space="0" w:color="000000"/>
              <w:left w:val="single" w:sz="4" w:space="0" w:color="000000"/>
              <w:bottom w:val="single" w:sz="4" w:space="0" w:color="000000"/>
              <w:right w:val="single" w:sz="4" w:space="0" w:color="000000"/>
            </w:tcBorders>
          </w:tcPr>
          <w:p w:rsidR="00B452BD" w:rsidRPr="003A339E" w:rsidRDefault="00B452BD" w:rsidP="007200B5">
            <w:pPr>
              <w:suppressAutoHyphens/>
              <w:ind w:left="0"/>
              <w:rPr>
                <w:lang w:eastAsia="zh-CN"/>
              </w:rPr>
            </w:pPr>
            <w:r w:rsidRPr="003A339E">
              <w:rPr>
                <w:lang w:eastAsia="zh-CN"/>
              </w:rPr>
              <w:t>Elektroda neutralna dzielona symetrycznie, jednorazowa – min. 200 szt.</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lang w:eastAsia="zh-CN"/>
              </w:rPr>
            </w:pP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tcBorders>
              <w:top w:val="single" w:sz="4" w:space="0" w:color="000000"/>
              <w:left w:val="single" w:sz="4" w:space="0" w:color="000000"/>
              <w:bottom w:val="single" w:sz="4" w:space="0" w:color="000000"/>
              <w:right w:val="single" w:sz="4" w:space="0" w:color="000000"/>
            </w:tcBorders>
          </w:tcPr>
          <w:p w:rsidR="00B452BD" w:rsidRPr="003A339E" w:rsidRDefault="00B452BD" w:rsidP="007200B5">
            <w:pPr>
              <w:suppressAutoHyphens/>
              <w:ind w:left="0"/>
              <w:rPr>
                <w:lang w:eastAsia="zh-CN"/>
              </w:rPr>
            </w:pPr>
            <w:r w:rsidRPr="003A339E">
              <w:rPr>
                <w:lang w:eastAsia="zh-CN"/>
              </w:rPr>
              <w:t>Kabel do przyłączania elektrod neutralnych – 2 szt.</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lang w:eastAsia="zh-CN"/>
              </w:rPr>
            </w:pPr>
          </w:p>
        </w:tc>
      </w:tr>
      <w:tr w:rsidR="00B452BD" w:rsidRPr="003A339E" w:rsidTr="00C86432">
        <w:trPr>
          <w:trHeight w:val="255"/>
        </w:trPr>
        <w:tc>
          <w:tcPr>
            <w:tcW w:w="709" w:type="dxa"/>
            <w:shd w:val="clear" w:color="auto" w:fill="auto"/>
            <w:vAlign w:val="center"/>
          </w:tcPr>
          <w:p w:rsidR="00B452BD" w:rsidRPr="003A339E" w:rsidRDefault="00B452BD" w:rsidP="009C77FC">
            <w:pPr>
              <w:numPr>
                <w:ilvl w:val="0"/>
                <w:numId w:val="101"/>
              </w:numPr>
              <w:suppressAutoHyphens/>
              <w:spacing w:after="0" w:line="240" w:lineRule="auto"/>
              <w:jc w:val="center"/>
              <w:rPr>
                <w:lang w:eastAsia="zh-CN"/>
              </w:rPr>
            </w:pPr>
          </w:p>
        </w:tc>
        <w:tc>
          <w:tcPr>
            <w:tcW w:w="7088" w:type="dxa"/>
            <w:tcBorders>
              <w:top w:val="single" w:sz="4" w:space="0" w:color="000000"/>
              <w:left w:val="single" w:sz="4" w:space="0" w:color="000000"/>
              <w:bottom w:val="single" w:sz="4" w:space="0" w:color="000000"/>
              <w:right w:val="single" w:sz="4" w:space="0" w:color="000000"/>
            </w:tcBorders>
          </w:tcPr>
          <w:p w:rsidR="00B452BD" w:rsidRPr="003A339E" w:rsidRDefault="00B452BD" w:rsidP="007200B5">
            <w:pPr>
              <w:suppressAutoHyphens/>
              <w:ind w:left="0"/>
              <w:rPr>
                <w:lang w:eastAsia="zh-CN"/>
              </w:rPr>
            </w:pPr>
            <w:r w:rsidRPr="003A339E">
              <w:rPr>
                <w:lang w:eastAsia="zh-CN"/>
              </w:rPr>
              <w:t xml:space="preserve">Wózek pod aparaturę przystosowany do transportu 2 butli, wyposażony </w:t>
            </w:r>
            <w:r w:rsidR="00C86432">
              <w:rPr>
                <w:lang w:eastAsia="zh-CN"/>
              </w:rPr>
              <w:br/>
            </w:r>
            <w:r w:rsidRPr="003A339E">
              <w:rPr>
                <w:lang w:eastAsia="zh-CN"/>
              </w:rPr>
              <w:t>w pojemniki na akcesoria</w:t>
            </w:r>
          </w:p>
        </w:tc>
        <w:tc>
          <w:tcPr>
            <w:tcW w:w="1417" w:type="dxa"/>
            <w:shd w:val="clear" w:color="auto" w:fill="auto"/>
          </w:tcPr>
          <w:p w:rsidR="00B452BD" w:rsidRPr="003A339E" w:rsidRDefault="00B452BD" w:rsidP="00C86432">
            <w:pPr>
              <w:suppressAutoHyphens/>
              <w:ind w:left="0"/>
              <w:jc w:val="center"/>
              <w:rPr>
                <w:lang w:eastAsia="zh-CN"/>
              </w:rPr>
            </w:pPr>
            <w:r w:rsidRPr="003A339E">
              <w:rPr>
                <w:lang w:eastAsia="zh-CN"/>
              </w:rPr>
              <w:t>TAK</w:t>
            </w:r>
          </w:p>
        </w:tc>
        <w:tc>
          <w:tcPr>
            <w:tcW w:w="1985" w:type="dxa"/>
            <w:shd w:val="clear" w:color="auto" w:fill="auto"/>
          </w:tcPr>
          <w:p w:rsidR="00B452BD" w:rsidRPr="003A339E" w:rsidRDefault="00B452BD" w:rsidP="00B452BD">
            <w:pPr>
              <w:suppressAutoHyphens/>
              <w:snapToGrid w:val="0"/>
              <w:jc w:val="center"/>
              <w:rPr>
                <w:lang w:eastAsia="zh-CN"/>
              </w:rPr>
            </w:pPr>
          </w:p>
        </w:tc>
      </w:tr>
    </w:tbl>
    <w:p w:rsidR="00B452BD" w:rsidRPr="003A339E" w:rsidRDefault="00B452BD" w:rsidP="007200B5">
      <w:pPr>
        <w:ind w:left="0" w:firstLine="0"/>
        <w:contextualSpacing/>
        <w:rPr>
          <w:b/>
        </w:rPr>
      </w:pPr>
    </w:p>
    <w:p w:rsidR="00B452BD" w:rsidRDefault="00B452BD" w:rsidP="00B452BD">
      <w:pPr>
        <w:contextualSpacing/>
        <w:rPr>
          <w:b/>
        </w:rPr>
      </w:pPr>
    </w:p>
    <w:p w:rsidR="00C86432" w:rsidRDefault="00C86432" w:rsidP="00B452BD">
      <w:pPr>
        <w:contextualSpacing/>
        <w:rPr>
          <w:b/>
        </w:rPr>
      </w:pPr>
    </w:p>
    <w:p w:rsidR="0073501B" w:rsidRDefault="0073501B" w:rsidP="00B452BD">
      <w:pPr>
        <w:contextualSpacing/>
        <w:rPr>
          <w:b/>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C86432" w:rsidRDefault="00C86432" w:rsidP="00B452BD">
      <w:pPr>
        <w:contextualSpacing/>
        <w:rPr>
          <w:b/>
        </w:rPr>
      </w:pPr>
    </w:p>
    <w:p w:rsidR="00C86432" w:rsidRDefault="00C86432" w:rsidP="00B452BD">
      <w:pPr>
        <w:contextualSpacing/>
        <w:rPr>
          <w:b/>
        </w:rPr>
      </w:pPr>
    </w:p>
    <w:p w:rsidR="00C86432" w:rsidRDefault="00C86432" w:rsidP="00B452BD">
      <w:pPr>
        <w:contextualSpacing/>
        <w:rPr>
          <w:b/>
        </w:rPr>
      </w:pPr>
    </w:p>
    <w:p w:rsidR="00C86432" w:rsidRDefault="00C86432" w:rsidP="00B452BD">
      <w:pPr>
        <w:contextualSpacing/>
        <w:rPr>
          <w:b/>
        </w:rPr>
      </w:pPr>
    </w:p>
    <w:p w:rsidR="00AE6423" w:rsidRDefault="00AE6423" w:rsidP="00B452BD">
      <w:pPr>
        <w:contextualSpacing/>
        <w:rPr>
          <w:b/>
        </w:rPr>
      </w:pPr>
    </w:p>
    <w:p w:rsidR="00AE6423" w:rsidRDefault="00AE6423" w:rsidP="00B452BD">
      <w:pPr>
        <w:contextualSpacing/>
        <w:rPr>
          <w:b/>
        </w:rPr>
      </w:pPr>
    </w:p>
    <w:p w:rsidR="00C86432" w:rsidRDefault="00C86432" w:rsidP="00B452BD">
      <w:pPr>
        <w:contextualSpacing/>
        <w:rPr>
          <w:b/>
        </w:rPr>
      </w:pPr>
    </w:p>
    <w:p w:rsidR="00C86432" w:rsidRPr="003A339E" w:rsidRDefault="00C86432" w:rsidP="00B452BD">
      <w:pPr>
        <w:contextualSpacing/>
        <w:rPr>
          <w:b/>
        </w:rPr>
      </w:pPr>
    </w:p>
    <w:p w:rsidR="00B452BD" w:rsidRPr="003A339E" w:rsidRDefault="00B452BD" w:rsidP="00B452BD">
      <w:pPr>
        <w:suppressAutoHyphens/>
        <w:contextualSpacing/>
        <w:rPr>
          <w:b/>
          <w:bCs/>
          <w:iCs/>
          <w:lang w:eastAsia="ar-SA"/>
        </w:rPr>
      </w:pPr>
      <w:r w:rsidRPr="003A339E">
        <w:rPr>
          <w:b/>
          <w:bCs/>
          <w:iCs/>
          <w:lang w:eastAsia="ar-SA"/>
        </w:rPr>
        <w:lastRenderedPageBreak/>
        <w:t>Część 10</w:t>
      </w:r>
    </w:p>
    <w:p w:rsidR="00B452BD" w:rsidRPr="003A339E" w:rsidRDefault="00B452BD"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t>Optyka artroskopowa 2 szt.</w:t>
      </w:r>
    </w:p>
    <w:p w:rsidR="00B452BD" w:rsidRPr="003A339E" w:rsidRDefault="00B452BD" w:rsidP="00B452BD">
      <w:pPr>
        <w:suppressAutoHyphens/>
        <w:contextualSpacing/>
        <w:rPr>
          <w:b/>
          <w:bCs/>
          <w:iCs/>
          <w:lang w:eastAsia="ar-SA"/>
        </w:rPr>
      </w:pPr>
      <w:r w:rsidRPr="003A339E">
        <w:rPr>
          <w:b/>
          <w:bCs/>
          <w:iCs/>
          <w:lang w:eastAsia="ar-SA"/>
        </w:rPr>
        <w:t>Nazwa urządzenia /model:</w:t>
      </w:r>
    </w:p>
    <w:p w:rsidR="00B452BD" w:rsidRPr="003A339E" w:rsidRDefault="00B452BD" w:rsidP="00B452BD">
      <w:pPr>
        <w:suppressAutoHyphens/>
        <w:contextualSpacing/>
        <w:rPr>
          <w:b/>
          <w:bCs/>
          <w:iCs/>
          <w:lang w:eastAsia="ar-SA"/>
        </w:rPr>
      </w:pPr>
      <w:r w:rsidRPr="003A339E">
        <w:rPr>
          <w:b/>
          <w:bCs/>
          <w:iCs/>
          <w:lang w:eastAsia="ar-SA"/>
        </w:rPr>
        <w:t>Producent:</w:t>
      </w:r>
    </w:p>
    <w:p w:rsidR="00B452BD" w:rsidRPr="003A339E" w:rsidRDefault="00B452BD" w:rsidP="00B452BD">
      <w:pPr>
        <w:suppressAutoHyphens/>
        <w:contextualSpacing/>
        <w:rPr>
          <w:b/>
          <w:bCs/>
          <w:iCs/>
          <w:lang w:eastAsia="ar-SA"/>
        </w:rPr>
      </w:pPr>
      <w:r w:rsidRPr="003A339E">
        <w:rPr>
          <w:b/>
          <w:bCs/>
          <w:iCs/>
          <w:lang w:eastAsia="ar-SA"/>
        </w:rPr>
        <w:t>Kraj pochodzenia:</w:t>
      </w:r>
    </w:p>
    <w:p w:rsidR="00B452BD" w:rsidRPr="003A339E" w:rsidRDefault="00B452BD" w:rsidP="00B452BD">
      <w:pPr>
        <w:suppressAutoHyphens/>
        <w:contextualSpacing/>
        <w:rPr>
          <w:b/>
          <w:bCs/>
          <w:iCs/>
          <w:lang w:eastAsia="ar-SA"/>
        </w:rPr>
      </w:pPr>
      <w:r w:rsidRPr="003A339E">
        <w:rPr>
          <w:b/>
          <w:bCs/>
          <w:iCs/>
          <w:lang w:eastAsia="ar-SA"/>
        </w:rPr>
        <w:t>Rok produkcji:</w:t>
      </w:r>
    </w:p>
    <w:p w:rsidR="00B452BD" w:rsidRPr="003A339E" w:rsidRDefault="00B452BD" w:rsidP="00B452BD">
      <w:pPr>
        <w:contextualSpacing/>
        <w:rPr>
          <w:b/>
        </w:rPr>
      </w:pPr>
    </w:p>
    <w:tbl>
      <w:tblPr>
        <w:tblW w:w="1119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8"/>
        <w:gridCol w:w="7512"/>
        <w:gridCol w:w="1426"/>
        <w:gridCol w:w="14"/>
        <w:gridCol w:w="1829"/>
      </w:tblGrid>
      <w:tr w:rsidR="00B452BD" w:rsidRPr="003A339E" w:rsidTr="00C86432">
        <w:trPr>
          <w:trHeight w:val="51"/>
          <w:jc w:val="center"/>
        </w:trPr>
        <w:tc>
          <w:tcPr>
            <w:tcW w:w="418"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pStyle w:val="Nagwek8"/>
              <w:contextualSpacing/>
              <w:rPr>
                <w:rFonts w:ascii="Arial" w:hAnsi="Arial" w:cs="Arial"/>
                <w:sz w:val="20"/>
              </w:rPr>
            </w:pPr>
            <w:r w:rsidRPr="003A339E">
              <w:rPr>
                <w:rFonts w:ascii="Arial" w:hAnsi="Arial" w:cs="Arial"/>
                <w:sz w:val="20"/>
              </w:rPr>
              <w:t>Lp.</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pStyle w:val="Nagwek1"/>
              <w:contextualSpacing/>
              <w:rPr>
                <w:sz w:val="20"/>
              </w:rPr>
            </w:pPr>
            <w:r w:rsidRPr="003A339E">
              <w:rPr>
                <w:sz w:val="20"/>
              </w:rPr>
              <w:t>Wymagane parametry techniczne</w:t>
            </w:r>
          </w:p>
          <w:p w:rsidR="00B452BD" w:rsidRPr="003A339E" w:rsidRDefault="00B452BD" w:rsidP="00B452BD">
            <w:pPr>
              <w:contextualSpacing/>
              <w:jc w:val="center"/>
            </w:pP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C86432">
            <w:pPr>
              <w:ind w:left="71" w:hanging="68"/>
              <w:contextualSpacing/>
              <w:jc w:val="center"/>
              <w:rPr>
                <w:b/>
              </w:rPr>
            </w:pPr>
            <w:r w:rsidRPr="003A339E">
              <w:rPr>
                <w:b/>
              </w:rPr>
              <w:t xml:space="preserve">Parametry wymagane </w:t>
            </w:r>
          </w:p>
        </w:tc>
        <w:tc>
          <w:tcPr>
            <w:tcW w:w="1829"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pStyle w:val="Nagwek4"/>
              <w:ind w:right="-70"/>
              <w:contextualSpacing/>
              <w:rPr>
                <w:rFonts w:ascii="Arial" w:hAnsi="Arial" w:cs="Arial"/>
                <w:spacing w:val="-4"/>
              </w:rPr>
            </w:pPr>
            <w:r w:rsidRPr="003A339E">
              <w:rPr>
                <w:rFonts w:ascii="Arial" w:eastAsia="Courier New" w:hAnsi="Arial" w:cs="Arial"/>
                <w:kern w:val="1"/>
                <w:lang w:eastAsia="ar-SA"/>
              </w:rPr>
              <w:t xml:space="preserve">Parametry oferowane, wypełnia </w:t>
            </w:r>
            <w:r w:rsidR="007200B5">
              <w:rPr>
                <w:rFonts w:ascii="Arial" w:eastAsia="Courier New" w:hAnsi="Arial" w:cs="Arial"/>
                <w:kern w:val="1"/>
                <w:lang w:eastAsia="ar-SA"/>
              </w:rPr>
              <w:t xml:space="preserve">wykonawca wpisując Tak lub NIE </w:t>
            </w:r>
            <w:r w:rsidRPr="003A339E">
              <w:rPr>
                <w:rFonts w:ascii="Arial" w:eastAsia="Courier New" w:hAnsi="Arial" w:cs="Arial"/>
                <w:kern w:val="1"/>
                <w:lang w:eastAsia="ar-SA"/>
              </w:rPr>
              <w:t>i opis (jeśli wymagany)</w:t>
            </w:r>
          </w:p>
        </w:tc>
      </w:tr>
      <w:tr w:rsidR="00B452BD" w:rsidRPr="003A339E" w:rsidTr="00C86432">
        <w:trPr>
          <w:trHeight w:val="38"/>
          <w:jc w:val="center"/>
        </w:trPr>
        <w:tc>
          <w:tcPr>
            <w:tcW w:w="418"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7200B5">
            <w:pPr>
              <w:ind w:left="64" w:hanging="142"/>
              <w:contextualSpacing/>
              <w:jc w:val="center"/>
            </w:pPr>
            <w:r w:rsidRPr="003A339E">
              <w:t>1</w:t>
            </w:r>
          </w:p>
        </w:tc>
        <w:tc>
          <w:tcPr>
            <w:tcW w:w="7512"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7200B5">
            <w:pPr>
              <w:ind w:left="28" w:firstLine="0"/>
              <w:contextualSpacing/>
            </w:pPr>
            <w:r w:rsidRPr="003A339E">
              <w:t>Optyka artroskopowa  4K, kąt widzenia 30 º, średnica 4,0 mm, długość 152,5 mm</w:t>
            </w:r>
          </w:p>
        </w:tc>
        <w:tc>
          <w:tcPr>
            <w:tcW w:w="1426" w:type="dxa"/>
            <w:tcBorders>
              <w:top w:val="single" w:sz="6" w:space="0" w:color="auto"/>
              <w:left w:val="single" w:sz="6" w:space="0" w:color="auto"/>
              <w:bottom w:val="single" w:sz="6" w:space="0" w:color="auto"/>
              <w:right w:val="single" w:sz="6" w:space="0" w:color="auto"/>
            </w:tcBorders>
          </w:tcPr>
          <w:p w:rsidR="00B452BD" w:rsidRPr="003A339E" w:rsidRDefault="00B452BD" w:rsidP="00C86432">
            <w:pPr>
              <w:ind w:left="71"/>
              <w:contextualSpacing/>
              <w:jc w:val="center"/>
            </w:pPr>
            <w:r w:rsidRPr="003A339E">
              <w:t>TAK</w:t>
            </w:r>
          </w:p>
        </w:tc>
        <w:tc>
          <w:tcPr>
            <w:tcW w:w="1843" w:type="dxa"/>
            <w:gridSpan w:val="2"/>
            <w:tcBorders>
              <w:top w:val="single" w:sz="6" w:space="0" w:color="auto"/>
              <w:left w:val="single" w:sz="6" w:space="0" w:color="auto"/>
              <w:bottom w:val="single" w:sz="6" w:space="0" w:color="auto"/>
              <w:right w:val="single" w:sz="6" w:space="0" w:color="auto"/>
            </w:tcBorders>
          </w:tcPr>
          <w:p w:rsidR="00B452BD" w:rsidRPr="003A339E" w:rsidRDefault="00B452BD" w:rsidP="00C86432">
            <w:pPr>
              <w:ind w:left="71"/>
              <w:contextualSpacing/>
            </w:pPr>
          </w:p>
        </w:tc>
      </w:tr>
      <w:tr w:rsidR="00B452BD" w:rsidRPr="003A339E" w:rsidTr="00C86432">
        <w:trPr>
          <w:trHeight w:val="38"/>
          <w:jc w:val="center"/>
        </w:trPr>
        <w:tc>
          <w:tcPr>
            <w:tcW w:w="418"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7200B5">
            <w:pPr>
              <w:ind w:left="64" w:hanging="142"/>
              <w:contextualSpacing/>
              <w:jc w:val="center"/>
            </w:pPr>
            <w:r w:rsidRPr="003A339E">
              <w:t>2</w:t>
            </w:r>
          </w:p>
        </w:tc>
        <w:tc>
          <w:tcPr>
            <w:tcW w:w="7512"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7200B5">
            <w:pPr>
              <w:ind w:left="28" w:firstLine="0"/>
              <w:contextualSpacing/>
            </w:pPr>
            <w:r w:rsidRPr="003A339E">
              <w:t>Płaszcz artroskopowy szybko przepływowy do optyki 4,0 z dwoma kranikami na złącza typu LUER. Płaszcz wraz z obturatorem.</w:t>
            </w:r>
          </w:p>
        </w:tc>
        <w:tc>
          <w:tcPr>
            <w:tcW w:w="1426" w:type="dxa"/>
            <w:tcBorders>
              <w:top w:val="single" w:sz="6" w:space="0" w:color="auto"/>
              <w:left w:val="single" w:sz="6" w:space="0" w:color="auto"/>
              <w:bottom w:val="single" w:sz="6" w:space="0" w:color="auto"/>
              <w:right w:val="single" w:sz="6" w:space="0" w:color="auto"/>
            </w:tcBorders>
          </w:tcPr>
          <w:p w:rsidR="00B452BD" w:rsidRPr="003A339E" w:rsidRDefault="00B452BD" w:rsidP="00C86432">
            <w:pPr>
              <w:ind w:left="71"/>
              <w:contextualSpacing/>
              <w:jc w:val="center"/>
            </w:pPr>
            <w:r w:rsidRPr="003A339E">
              <w:t>TAK</w:t>
            </w:r>
          </w:p>
        </w:tc>
        <w:tc>
          <w:tcPr>
            <w:tcW w:w="1843" w:type="dxa"/>
            <w:gridSpan w:val="2"/>
            <w:tcBorders>
              <w:top w:val="single" w:sz="6" w:space="0" w:color="auto"/>
              <w:left w:val="single" w:sz="6" w:space="0" w:color="auto"/>
              <w:bottom w:val="single" w:sz="6" w:space="0" w:color="auto"/>
              <w:right w:val="single" w:sz="6" w:space="0" w:color="auto"/>
            </w:tcBorders>
          </w:tcPr>
          <w:p w:rsidR="00B452BD" w:rsidRPr="003A339E" w:rsidRDefault="00B452BD" w:rsidP="00C86432">
            <w:pPr>
              <w:ind w:left="71"/>
              <w:contextualSpacing/>
            </w:pPr>
          </w:p>
        </w:tc>
      </w:tr>
      <w:tr w:rsidR="00B452BD" w:rsidRPr="003A339E" w:rsidTr="00C86432">
        <w:trPr>
          <w:trHeight w:val="38"/>
          <w:jc w:val="center"/>
        </w:trPr>
        <w:tc>
          <w:tcPr>
            <w:tcW w:w="418"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7200B5">
            <w:pPr>
              <w:ind w:left="64" w:hanging="142"/>
              <w:contextualSpacing/>
              <w:jc w:val="center"/>
            </w:pPr>
            <w:r w:rsidRPr="003A339E">
              <w:t>3</w:t>
            </w:r>
          </w:p>
        </w:tc>
        <w:tc>
          <w:tcPr>
            <w:tcW w:w="7512" w:type="dxa"/>
            <w:tcBorders>
              <w:top w:val="single" w:sz="6" w:space="0" w:color="auto"/>
              <w:left w:val="single" w:sz="6" w:space="0" w:color="auto"/>
              <w:bottom w:val="single" w:sz="6" w:space="0" w:color="auto"/>
              <w:right w:val="single" w:sz="6" w:space="0" w:color="auto"/>
            </w:tcBorders>
          </w:tcPr>
          <w:p w:rsidR="00B452BD" w:rsidRPr="003A339E" w:rsidRDefault="00B452BD" w:rsidP="007200B5">
            <w:pPr>
              <w:ind w:left="28" w:firstLine="0"/>
              <w:contextualSpacing/>
            </w:pPr>
            <w:r w:rsidRPr="003A339E">
              <w:t xml:space="preserve">Światłowód uniwersalny o średnicy 3,5 mm i długości 270 cm dostępny z 4 przejściówkami typu WOLF, </w:t>
            </w:r>
            <w:proofErr w:type="spellStart"/>
            <w:r w:rsidRPr="003A339E">
              <w:t>Storz</w:t>
            </w:r>
            <w:proofErr w:type="spellEnd"/>
            <w:r w:rsidRPr="003A339E">
              <w:t xml:space="preserve">, </w:t>
            </w:r>
            <w:proofErr w:type="spellStart"/>
            <w:r w:rsidRPr="003A339E">
              <w:t>Olimpus</w:t>
            </w:r>
            <w:proofErr w:type="spellEnd"/>
            <w:r w:rsidRPr="003A339E">
              <w:t>, ACPI do wyboru przez Zamawiającego.</w:t>
            </w:r>
          </w:p>
        </w:tc>
        <w:tc>
          <w:tcPr>
            <w:tcW w:w="1426" w:type="dxa"/>
            <w:tcBorders>
              <w:top w:val="single" w:sz="6" w:space="0" w:color="auto"/>
              <w:left w:val="single" w:sz="6" w:space="0" w:color="auto"/>
              <w:bottom w:val="single" w:sz="6" w:space="0" w:color="auto"/>
              <w:right w:val="single" w:sz="6" w:space="0" w:color="auto"/>
            </w:tcBorders>
          </w:tcPr>
          <w:p w:rsidR="00B452BD" w:rsidRPr="003A339E" w:rsidRDefault="00B452BD" w:rsidP="00C86432">
            <w:pPr>
              <w:ind w:left="71"/>
              <w:contextualSpacing/>
              <w:jc w:val="center"/>
            </w:pPr>
            <w:r w:rsidRPr="003A339E">
              <w:t>TAK</w:t>
            </w:r>
          </w:p>
        </w:tc>
        <w:tc>
          <w:tcPr>
            <w:tcW w:w="1843" w:type="dxa"/>
            <w:gridSpan w:val="2"/>
            <w:tcBorders>
              <w:top w:val="single" w:sz="6" w:space="0" w:color="auto"/>
              <w:left w:val="single" w:sz="6" w:space="0" w:color="auto"/>
              <w:bottom w:val="single" w:sz="6" w:space="0" w:color="auto"/>
              <w:right w:val="single" w:sz="6" w:space="0" w:color="auto"/>
            </w:tcBorders>
          </w:tcPr>
          <w:p w:rsidR="00B452BD" w:rsidRPr="003A339E" w:rsidRDefault="00B452BD" w:rsidP="00C86432">
            <w:pPr>
              <w:ind w:left="71"/>
              <w:contextualSpacing/>
            </w:pPr>
          </w:p>
        </w:tc>
      </w:tr>
      <w:tr w:rsidR="00B452BD" w:rsidRPr="003A339E" w:rsidTr="00C86432">
        <w:trPr>
          <w:trHeight w:val="130"/>
          <w:jc w:val="center"/>
        </w:trPr>
        <w:tc>
          <w:tcPr>
            <w:tcW w:w="418"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7200B5">
            <w:pPr>
              <w:ind w:left="64" w:hanging="142"/>
              <w:contextualSpacing/>
              <w:jc w:val="center"/>
            </w:pPr>
            <w:r w:rsidRPr="003A339E">
              <w:t>4</w:t>
            </w:r>
          </w:p>
        </w:tc>
        <w:tc>
          <w:tcPr>
            <w:tcW w:w="7512" w:type="dxa"/>
            <w:tcBorders>
              <w:top w:val="single" w:sz="6" w:space="0" w:color="auto"/>
              <w:left w:val="single" w:sz="6" w:space="0" w:color="auto"/>
              <w:bottom w:val="single" w:sz="6" w:space="0" w:color="auto"/>
              <w:right w:val="single" w:sz="6" w:space="0" w:color="auto"/>
            </w:tcBorders>
          </w:tcPr>
          <w:p w:rsidR="00B452BD" w:rsidRPr="003A339E" w:rsidRDefault="00B452BD" w:rsidP="007200B5">
            <w:pPr>
              <w:ind w:left="28" w:firstLine="0"/>
              <w:contextualSpacing/>
            </w:pPr>
            <w:r w:rsidRPr="003A339E">
              <w:t>Pojemnik na sterylizację optyki.</w:t>
            </w:r>
          </w:p>
        </w:tc>
        <w:tc>
          <w:tcPr>
            <w:tcW w:w="1426" w:type="dxa"/>
            <w:tcBorders>
              <w:top w:val="single" w:sz="6" w:space="0" w:color="auto"/>
              <w:left w:val="single" w:sz="6" w:space="0" w:color="auto"/>
              <w:bottom w:val="single" w:sz="6" w:space="0" w:color="auto"/>
              <w:right w:val="single" w:sz="6" w:space="0" w:color="auto"/>
            </w:tcBorders>
          </w:tcPr>
          <w:p w:rsidR="00B452BD" w:rsidRPr="003A339E" w:rsidRDefault="00B452BD" w:rsidP="00C86432">
            <w:pPr>
              <w:ind w:left="71"/>
              <w:contextualSpacing/>
              <w:jc w:val="center"/>
            </w:pPr>
            <w:r w:rsidRPr="003A339E">
              <w:t>TAK</w:t>
            </w:r>
          </w:p>
        </w:tc>
        <w:tc>
          <w:tcPr>
            <w:tcW w:w="1843" w:type="dxa"/>
            <w:gridSpan w:val="2"/>
            <w:tcBorders>
              <w:top w:val="single" w:sz="6" w:space="0" w:color="auto"/>
              <w:left w:val="single" w:sz="6" w:space="0" w:color="auto"/>
              <w:bottom w:val="single" w:sz="6" w:space="0" w:color="auto"/>
              <w:right w:val="single" w:sz="6" w:space="0" w:color="auto"/>
            </w:tcBorders>
          </w:tcPr>
          <w:p w:rsidR="00B452BD" w:rsidRPr="003A339E" w:rsidRDefault="00B452BD" w:rsidP="00C86432">
            <w:pPr>
              <w:ind w:left="71"/>
              <w:contextualSpacing/>
            </w:pPr>
          </w:p>
        </w:tc>
      </w:tr>
    </w:tbl>
    <w:p w:rsidR="00B452BD" w:rsidRPr="003A339E" w:rsidRDefault="00B452BD" w:rsidP="00B452BD">
      <w:pPr>
        <w:contextualSpacing/>
        <w:rPr>
          <w:b/>
        </w:rPr>
      </w:pPr>
    </w:p>
    <w:p w:rsidR="00B452BD" w:rsidRDefault="00B452BD" w:rsidP="00B452BD">
      <w:pPr>
        <w:contextualSpacing/>
        <w:rPr>
          <w:b/>
        </w:rPr>
      </w:pPr>
    </w:p>
    <w:p w:rsidR="00C86432" w:rsidRDefault="00C86432" w:rsidP="00B452BD">
      <w:pPr>
        <w:contextualSpacing/>
        <w:rPr>
          <w:b/>
        </w:rPr>
      </w:pPr>
    </w:p>
    <w:p w:rsidR="00C86432" w:rsidRDefault="00C86432" w:rsidP="00B452BD">
      <w:pPr>
        <w:contextualSpacing/>
        <w:rPr>
          <w:b/>
        </w:rPr>
      </w:pPr>
    </w:p>
    <w:p w:rsidR="00C86432" w:rsidRDefault="00C86432" w:rsidP="00B452BD">
      <w:pPr>
        <w:contextualSpacing/>
        <w:rPr>
          <w:b/>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C86432" w:rsidRDefault="00C86432" w:rsidP="00B452BD">
      <w:pPr>
        <w:contextualSpacing/>
        <w:rPr>
          <w:b/>
        </w:rPr>
      </w:pPr>
    </w:p>
    <w:p w:rsidR="00C86432" w:rsidRDefault="00C86432" w:rsidP="00B452BD">
      <w:pPr>
        <w:contextualSpacing/>
        <w:rPr>
          <w:b/>
        </w:rPr>
      </w:pPr>
    </w:p>
    <w:p w:rsidR="00C86432" w:rsidRDefault="00C86432" w:rsidP="00B452BD">
      <w:pPr>
        <w:contextualSpacing/>
        <w:rPr>
          <w:b/>
        </w:rPr>
      </w:pPr>
    </w:p>
    <w:p w:rsidR="00C86432" w:rsidRDefault="00C86432" w:rsidP="00B452BD">
      <w:pPr>
        <w:contextualSpacing/>
        <w:rPr>
          <w:b/>
        </w:rPr>
      </w:pPr>
    </w:p>
    <w:p w:rsidR="00C86432" w:rsidRDefault="00C86432" w:rsidP="00B452BD">
      <w:pPr>
        <w:contextualSpacing/>
        <w:rPr>
          <w:b/>
        </w:rPr>
      </w:pPr>
    </w:p>
    <w:p w:rsidR="00C86432" w:rsidRDefault="00C86432" w:rsidP="00B452BD">
      <w:pPr>
        <w:contextualSpacing/>
        <w:rPr>
          <w:b/>
        </w:rPr>
      </w:pPr>
    </w:p>
    <w:p w:rsidR="00C86432" w:rsidRDefault="00C86432" w:rsidP="00B452BD">
      <w:pPr>
        <w:contextualSpacing/>
        <w:rPr>
          <w:b/>
        </w:rPr>
      </w:pPr>
    </w:p>
    <w:p w:rsidR="00C86432" w:rsidRDefault="00C86432" w:rsidP="00B452BD">
      <w:pPr>
        <w:contextualSpacing/>
        <w:rPr>
          <w:b/>
        </w:rPr>
      </w:pPr>
    </w:p>
    <w:p w:rsidR="00C86432" w:rsidRDefault="00C86432" w:rsidP="00B452BD">
      <w:pPr>
        <w:contextualSpacing/>
        <w:rPr>
          <w:b/>
        </w:rPr>
      </w:pPr>
    </w:p>
    <w:p w:rsidR="00C86432" w:rsidRDefault="00C86432" w:rsidP="00B452BD">
      <w:pPr>
        <w:contextualSpacing/>
        <w:rPr>
          <w:b/>
        </w:rPr>
      </w:pPr>
    </w:p>
    <w:p w:rsidR="00C86432" w:rsidRDefault="00C86432" w:rsidP="00B452BD">
      <w:pPr>
        <w:contextualSpacing/>
        <w:rPr>
          <w:b/>
        </w:rPr>
      </w:pPr>
    </w:p>
    <w:p w:rsidR="00C86432" w:rsidRDefault="00C86432" w:rsidP="00B452BD">
      <w:pPr>
        <w:contextualSpacing/>
        <w:rPr>
          <w:b/>
        </w:rPr>
      </w:pPr>
    </w:p>
    <w:p w:rsidR="00C86432" w:rsidRDefault="00C86432" w:rsidP="00B452BD">
      <w:pPr>
        <w:contextualSpacing/>
        <w:rPr>
          <w:b/>
        </w:rPr>
      </w:pPr>
    </w:p>
    <w:p w:rsidR="00C86432" w:rsidRDefault="00C86432" w:rsidP="00B452BD">
      <w:pPr>
        <w:contextualSpacing/>
        <w:rPr>
          <w:b/>
        </w:rPr>
      </w:pPr>
    </w:p>
    <w:p w:rsidR="00C86432" w:rsidRDefault="00C86432" w:rsidP="00B452BD">
      <w:pPr>
        <w:contextualSpacing/>
        <w:rPr>
          <w:b/>
        </w:rPr>
      </w:pPr>
    </w:p>
    <w:p w:rsidR="00C86432" w:rsidRDefault="00C86432" w:rsidP="00B452BD">
      <w:pPr>
        <w:contextualSpacing/>
        <w:rPr>
          <w:b/>
        </w:rPr>
      </w:pPr>
    </w:p>
    <w:p w:rsidR="00C86432" w:rsidRDefault="00C86432" w:rsidP="00B452BD">
      <w:pPr>
        <w:contextualSpacing/>
        <w:rPr>
          <w:b/>
        </w:rPr>
      </w:pPr>
    </w:p>
    <w:p w:rsidR="00C86432" w:rsidRDefault="00C86432" w:rsidP="00B452BD">
      <w:pPr>
        <w:contextualSpacing/>
        <w:rPr>
          <w:b/>
        </w:rPr>
      </w:pPr>
    </w:p>
    <w:p w:rsidR="00C86432" w:rsidRDefault="00C86432" w:rsidP="00B452BD">
      <w:pPr>
        <w:contextualSpacing/>
        <w:rPr>
          <w:b/>
        </w:rPr>
      </w:pPr>
    </w:p>
    <w:p w:rsidR="00C86432" w:rsidRDefault="00C86432" w:rsidP="00B452BD">
      <w:pPr>
        <w:contextualSpacing/>
        <w:rPr>
          <w:b/>
        </w:rPr>
      </w:pPr>
    </w:p>
    <w:p w:rsidR="00C86432" w:rsidRDefault="00C86432" w:rsidP="00B452BD">
      <w:pPr>
        <w:contextualSpacing/>
        <w:rPr>
          <w:b/>
        </w:rPr>
      </w:pPr>
    </w:p>
    <w:p w:rsidR="00C86432" w:rsidRPr="003A339E" w:rsidRDefault="00C86432" w:rsidP="00B452BD">
      <w:pPr>
        <w:contextualSpacing/>
        <w:rPr>
          <w:b/>
        </w:rPr>
      </w:pPr>
    </w:p>
    <w:p w:rsidR="00B452BD" w:rsidRDefault="00B452BD" w:rsidP="007200B5">
      <w:pPr>
        <w:ind w:left="0" w:firstLine="0"/>
        <w:contextualSpacing/>
        <w:rPr>
          <w:b/>
        </w:rPr>
      </w:pPr>
    </w:p>
    <w:p w:rsidR="00AE6423" w:rsidRDefault="00AE6423" w:rsidP="007200B5">
      <w:pPr>
        <w:ind w:left="0" w:firstLine="0"/>
        <w:contextualSpacing/>
        <w:rPr>
          <w:b/>
        </w:rPr>
      </w:pPr>
    </w:p>
    <w:p w:rsidR="00AE6423" w:rsidRDefault="00AE6423" w:rsidP="007200B5">
      <w:pPr>
        <w:ind w:left="0" w:firstLine="0"/>
        <w:contextualSpacing/>
        <w:rPr>
          <w:b/>
        </w:rPr>
      </w:pPr>
    </w:p>
    <w:p w:rsidR="00AE6423" w:rsidRDefault="00AE6423" w:rsidP="007200B5">
      <w:pPr>
        <w:ind w:left="0" w:firstLine="0"/>
        <w:contextualSpacing/>
        <w:rPr>
          <w:b/>
        </w:rPr>
      </w:pPr>
    </w:p>
    <w:p w:rsidR="00AE6423" w:rsidRPr="003A339E" w:rsidRDefault="00AE6423" w:rsidP="007200B5">
      <w:pPr>
        <w:ind w:left="0" w:firstLine="0"/>
        <w:contextualSpacing/>
        <w:rPr>
          <w:b/>
        </w:rPr>
      </w:pPr>
    </w:p>
    <w:p w:rsidR="00B452BD" w:rsidRPr="003A339E" w:rsidRDefault="00B452BD" w:rsidP="00B452BD">
      <w:pPr>
        <w:contextualSpacing/>
        <w:rPr>
          <w:b/>
          <w:bCs/>
          <w:iCs/>
        </w:rPr>
      </w:pPr>
      <w:r w:rsidRPr="003A339E">
        <w:rPr>
          <w:b/>
          <w:bCs/>
          <w:iCs/>
          <w:lang w:eastAsia="ar-SA"/>
        </w:rPr>
        <w:lastRenderedPageBreak/>
        <w:t>Część 11</w:t>
      </w:r>
    </w:p>
    <w:p w:rsidR="00B452BD" w:rsidRPr="003A339E" w:rsidRDefault="00B452BD" w:rsidP="00B452BD">
      <w:pPr>
        <w:contextualSpacing/>
        <w:rPr>
          <w:b/>
          <w:bCs/>
          <w:i/>
          <w:iCs/>
        </w:rPr>
      </w:pPr>
      <w:r w:rsidRPr="003A339E">
        <w:rPr>
          <w:b/>
          <w:bCs/>
          <w:iCs/>
        </w:rPr>
        <w:t>Defibrylator</w:t>
      </w:r>
      <w:r w:rsidRPr="003A339E">
        <w:rPr>
          <w:b/>
          <w:bCs/>
          <w:i/>
          <w:iCs/>
          <w:color w:val="00B050"/>
        </w:rPr>
        <w:t xml:space="preserve"> </w:t>
      </w:r>
      <w:r w:rsidRPr="003A339E">
        <w:rPr>
          <w:b/>
          <w:bCs/>
          <w:iCs/>
        </w:rPr>
        <w:t xml:space="preserve">–  3 szt. </w:t>
      </w:r>
    </w:p>
    <w:p w:rsidR="00B452BD" w:rsidRPr="003A339E" w:rsidRDefault="00B452BD"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t>Nazwa urządzenia /model:</w:t>
      </w:r>
    </w:p>
    <w:p w:rsidR="00B452BD" w:rsidRPr="003A339E" w:rsidRDefault="00B452BD" w:rsidP="00B452BD">
      <w:pPr>
        <w:suppressAutoHyphens/>
        <w:contextualSpacing/>
        <w:rPr>
          <w:b/>
          <w:bCs/>
          <w:iCs/>
          <w:lang w:eastAsia="ar-SA"/>
        </w:rPr>
      </w:pPr>
      <w:r w:rsidRPr="003A339E">
        <w:rPr>
          <w:b/>
          <w:bCs/>
          <w:iCs/>
          <w:lang w:eastAsia="ar-SA"/>
        </w:rPr>
        <w:t>Producent:</w:t>
      </w:r>
    </w:p>
    <w:p w:rsidR="00B452BD" w:rsidRPr="003A339E" w:rsidRDefault="00B452BD" w:rsidP="00B452BD">
      <w:pPr>
        <w:suppressAutoHyphens/>
        <w:contextualSpacing/>
        <w:rPr>
          <w:b/>
          <w:bCs/>
          <w:iCs/>
          <w:lang w:eastAsia="ar-SA"/>
        </w:rPr>
      </w:pPr>
      <w:r w:rsidRPr="003A339E">
        <w:rPr>
          <w:b/>
          <w:bCs/>
          <w:iCs/>
          <w:lang w:eastAsia="ar-SA"/>
        </w:rPr>
        <w:t>Kraj pochodzenia:</w:t>
      </w:r>
    </w:p>
    <w:p w:rsidR="00B452BD" w:rsidRPr="003A339E" w:rsidRDefault="00B452BD" w:rsidP="00B452BD">
      <w:pPr>
        <w:suppressAutoHyphens/>
        <w:contextualSpacing/>
        <w:rPr>
          <w:b/>
          <w:bCs/>
          <w:iCs/>
          <w:lang w:eastAsia="ar-SA"/>
        </w:rPr>
      </w:pPr>
      <w:r w:rsidRPr="003A339E">
        <w:rPr>
          <w:b/>
          <w:bCs/>
          <w:iCs/>
          <w:lang w:eastAsia="ar-SA"/>
        </w:rPr>
        <w:t>Rok produkcji:</w:t>
      </w:r>
    </w:p>
    <w:p w:rsidR="00B452BD" w:rsidRPr="003A339E" w:rsidRDefault="00B452BD" w:rsidP="00B452BD">
      <w:pPr>
        <w:contextualSpacing/>
        <w:rPr>
          <w:b/>
        </w:rPr>
      </w:pPr>
    </w:p>
    <w:tbl>
      <w:tblPr>
        <w:tblW w:w="111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7505"/>
        <w:gridCol w:w="1276"/>
        <w:gridCol w:w="1846"/>
      </w:tblGrid>
      <w:tr w:rsidR="00B452BD" w:rsidRPr="003A339E" w:rsidTr="007F6FE0">
        <w:trPr>
          <w:trHeight w:val="51"/>
          <w:jc w:val="center"/>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pStyle w:val="Nagwek8"/>
              <w:contextualSpacing/>
              <w:rPr>
                <w:rFonts w:ascii="Arial" w:hAnsi="Arial" w:cs="Arial"/>
                <w:sz w:val="20"/>
              </w:rPr>
            </w:pPr>
            <w:r w:rsidRPr="003A339E">
              <w:rPr>
                <w:rFonts w:ascii="Arial" w:hAnsi="Arial" w:cs="Arial"/>
                <w:sz w:val="20"/>
              </w:rPr>
              <w:t>Lp.</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pStyle w:val="Nagwek1"/>
              <w:contextualSpacing/>
              <w:rPr>
                <w:sz w:val="20"/>
              </w:rPr>
            </w:pPr>
            <w:r w:rsidRPr="003A339E">
              <w:rPr>
                <w:sz w:val="20"/>
              </w:rPr>
              <w:t>Wymagane parametry techniczne</w:t>
            </w:r>
          </w:p>
          <w:p w:rsidR="00B452BD" w:rsidRPr="003A339E" w:rsidRDefault="00B452BD" w:rsidP="00B452BD">
            <w:pPr>
              <w:contextualSpacing/>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C86432">
            <w:pPr>
              <w:ind w:left="0" w:firstLine="0"/>
              <w:contextualSpacing/>
              <w:jc w:val="center"/>
              <w:rPr>
                <w:b/>
              </w:rPr>
            </w:pPr>
            <w:r w:rsidRPr="003A339E">
              <w:rPr>
                <w:b/>
              </w:rPr>
              <w:t xml:space="preserve">Parametry wymagane </w:t>
            </w:r>
          </w:p>
        </w:tc>
        <w:tc>
          <w:tcPr>
            <w:tcW w:w="184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pStyle w:val="Nagwek4"/>
              <w:ind w:right="-70"/>
              <w:contextualSpacing/>
              <w:rPr>
                <w:rFonts w:ascii="Arial" w:hAnsi="Arial" w:cs="Arial"/>
                <w:spacing w:val="-4"/>
              </w:rPr>
            </w:pPr>
            <w:r w:rsidRPr="003A339E">
              <w:rPr>
                <w:rFonts w:ascii="Arial" w:eastAsia="Courier New" w:hAnsi="Arial" w:cs="Arial"/>
                <w:kern w:val="1"/>
                <w:lang w:eastAsia="ar-SA"/>
              </w:rPr>
              <w:t xml:space="preserve">Parametry oferowane, wypełnia </w:t>
            </w:r>
            <w:r w:rsidR="00C86432">
              <w:rPr>
                <w:rFonts w:ascii="Arial" w:eastAsia="Courier New" w:hAnsi="Arial" w:cs="Arial"/>
                <w:kern w:val="1"/>
                <w:lang w:eastAsia="ar-SA"/>
              </w:rPr>
              <w:t xml:space="preserve">wykonawca wpisując Tak lub NIE </w:t>
            </w:r>
            <w:r w:rsidRPr="003A339E">
              <w:rPr>
                <w:rFonts w:ascii="Arial" w:eastAsia="Courier New" w:hAnsi="Arial" w:cs="Arial"/>
                <w:kern w:val="1"/>
                <w:lang w:eastAsia="ar-SA"/>
              </w:rPr>
              <w:t>i opis (jeśli wymagany)</w:t>
            </w:r>
          </w:p>
        </w:tc>
      </w:tr>
      <w:tr w:rsidR="00B452BD" w:rsidRPr="003A339E" w:rsidTr="007F6FE0">
        <w:trPr>
          <w:trHeight w:val="38"/>
          <w:jc w:val="center"/>
        </w:trPr>
        <w:tc>
          <w:tcPr>
            <w:tcW w:w="567"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7200B5">
            <w:pPr>
              <w:ind w:left="0"/>
              <w:contextualSpacing/>
              <w:jc w:val="center"/>
            </w:pPr>
            <w:r w:rsidRPr="003A339E">
              <w:t>1</w:t>
            </w:r>
          </w:p>
        </w:tc>
        <w:tc>
          <w:tcPr>
            <w:tcW w:w="7505"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7200B5">
            <w:pPr>
              <w:ind w:left="0"/>
              <w:contextualSpacing/>
            </w:pPr>
            <w:r w:rsidRPr="003A339E">
              <w:t>Rodzaj fali defibrylującej: dwufazowa</w:t>
            </w:r>
          </w:p>
        </w:tc>
        <w:tc>
          <w:tcPr>
            <w:tcW w:w="1276" w:type="dxa"/>
            <w:tcBorders>
              <w:top w:val="single" w:sz="6" w:space="0" w:color="auto"/>
              <w:left w:val="single" w:sz="6" w:space="0" w:color="auto"/>
              <w:bottom w:val="single" w:sz="6" w:space="0" w:color="auto"/>
              <w:right w:val="single" w:sz="6" w:space="0" w:color="auto"/>
            </w:tcBorders>
          </w:tcPr>
          <w:p w:rsidR="00B452BD" w:rsidRPr="003A339E" w:rsidRDefault="00B452BD" w:rsidP="00C86432">
            <w:pPr>
              <w:ind w:left="0" w:firstLine="0"/>
              <w:contextualSpacing/>
              <w:jc w:val="center"/>
            </w:pPr>
            <w:r w:rsidRPr="003A339E">
              <w:t>TAK</w:t>
            </w:r>
          </w:p>
        </w:tc>
        <w:tc>
          <w:tcPr>
            <w:tcW w:w="1846" w:type="dxa"/>
            <w:tcBorders>
              <w:top w:val="single" w:sz="6" w:space="0" w:color="auto"/>
              <w:left w:val="single" w:sz="6" w:space="0" w:color="auto"/>
              <w:bottom w:val="single" w:sz="6" w:space="0" w:color="auto"/>
              <w:right w:val="single" w:sz="6" w:space="0" w:color="auto"/>
            </w:tcBorders>
          </w:tcPr>
          <w:p w:rsidR="00B452BD" w:rsidRPr="003A339E" w:rsidRDefault="00B452BD" w:rsidP="00B452BD">
            <w:pPr>
              <w:contextualSpacing/>
            </w:pPr>
          </w:p>
        </w:tc>
      </w:tr>
      <w:tr w:rsidR="00B452BD" w:rsidRPr="003A339E" w:rsidTr="007F6FE0">
        <w:trPr>
          <w:trHeight w:val="38"/>
          <w:jc w:val="center"/>
        </w:trPr>
        <w:tc>
          <w:tcPr>
            <w:tcW w:w="567"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7200B5">
            <w:pPr>
              <w:ind w:left="0"/>
              <w:contextualSpacing/>
              <w:jc w:val="center"/>
            </w:pPr>
            <w:r w:rsidRPr="003A339E">
              <w:t>2</w:t>
            </w:r>
          </w:p>
        </w:tc>
        <w:tc>
          <w:tcPr>
            <w:tcW w:w="7505"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7200B5">
            <w:pPr>
              <w:ind w:left="0"/>
              <w:contextualSpacing/>
            </w:pPr>
            <w:r w:rsidRPr="003A339E">
              <w:t>Poziom energii defibrylacji w trybie manualnym w zakresie: co najmniej od 150 J do 360 J</w:t>
            </w:r>
          </w:p>
        </w:tc>
        <w:tc>
          <w:tcPr>
            <w:tcW w:w="1276" w:type="dxa"/>
            <w:tcBorders>
              <w:top w:val="single" w:sz="6" w:space="0" w:color="auto"/>
              <w:left w:val="single" w:sz="6" w:space="0" w:color="auto"/>
              <w:bottom w:val="single" w:sz="6" w:space="0" w:color="auto"/>
              <w:right w:val="single" w:sz="6" w:space="0" w:color="auto"/>
            </w:tcBorders>
          </w:tcPr>
          <w:p w:rsidR="00B452BD" w:rsidRPr="003A339E" w:rsidRDefault="00B452BD" w:rsidP="00C86432">
            <w:pPr>
              <w:ind w:left="0" w:firstLine="0"/>
              <w:contextualSpacing/>
              <w:jc w:val="center"/>
            </w:pPr>
            <w:r w:rsidRPr="003A339E">
              <w:t>TAK</w:t>
            </w:r>
          </w:p>
        </w:tc>
        <w:tc>
          <w:tcPr>
            <w:tcW w:w="1846" w:type="dxa"/>
            <w:tcBorders>
              <w:top w:val="single" w:sz="6" w:space="0" w:color="auto"/>
              <w:left w:val="single" w:sz="6" w:space="0" w:color="auto"/>
              <w:bottom w:val="single" w:sz="6" w:space="0" w:color="auto"/>
              <w:right w:val="single" w:sz="6" w:space="0" w:color="auto"/>
            </w:tcBorders>
          </w:tcPr>
          <w:p w:rsidR="00B452BD" w:rsidRPr="003A339E" w:rsidRDefault="00B452BD" w:rsidP="00B452BD">
            <w:pPr>
              <w:contextualSpacing/>
            </w:pPr>
          </w:p>
        </w:tc>
      </w:tr>
      <w:tr w:rsidR="00B452BD" w:rsidRPr="003A339E" w:rsidTr="007F6FE0">
        <w:trPr>
          <w:trHeight w:val="38"/>
          <w:jc w:val="center"/>
        </w:trPr>
        <w:tc>
          <w:tcPr>
            <w:tcW w:w="567"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7200B5">
            <w:pPr>
              <w:ind w:left="0"/>
              <w:contextualSpacing/>
              <w:jc w:val="center"/>
            </w:pPr>
            <w:r w:rsidRPr="003A339E">
              <w:t>3</w:t>
            </w:r>
          </w:p>
        </w:tc>
        <w:tc>
          <w:tcPr>
            <w:tcW w:w="7505" w:type="dxa"/>
            <w:tcBorders>
              <w:top w:val="single" w:sz="6" w:space="0" w:color="auto"/>
              <w:left w:val="single" w:sz="6" w:space="0" w:color="auto"/>
              <w:bottom w:val="single" w:sz="6" w:space="0" w:color="auto"/>
              <w:right w:val="single" w:sz="6" w:space="0" w:color="auto"/>
            </w:tcBorders>
          </w:tcPr>
          <w:p w:rsidR="00B452BD" w:rsidRPr="003A339E" w:rsidRDefault="00B452BD" w:rsidP="007200B5">
            <w:pPr>
              <w:ind w:left="0"/>
              <w:contextualSpacing/>
            </w:pPr>
            <w:r w:rsidRPr="003A339E">
              <w:t>Poziom energii defibrylacji w trybie półautomatycznym AED w zakresie: co najmniej od 150 J do 360 J</w:t>
            </w:r>
          </w:p>
        </w:tc>
        <w:tc>
          <w:tcPr>
            <w:tcW w:w="1276" w:type="dxa"/>
            <w:tcBorders>
              <w:top w:val="single" w:sz="6" w:space="0" w:color="auto"/>
              <w:left w:val="single" w:sz="6" w:space="0" w:color="auto"/>
              <w:bottom w:val="single" w:sz="6" w:space="0" w:color="auto"/>
              <w:right w:val="single" w:sz="6" w:space="0" w:color="auto"/>
            </w:tcBorders>
          </w:tcPr>
          <w:p w:rsidR="00B452BD" w:rsidRPr="003A339E" w:rsidRDefault="00B452BD" w:rsidP="00C86432">
            <w:pPr>
              <w:ind w:left="0" w:firstLine="0"/>
              <w:contextualSpacing/>
              <w:jc w:val="center"/>
            </w:pPr>
            <w:r w:rsidRPr="003A339E">
              <w:t>TAK</w:t>
            </w:r>
          </w:p>
        </w:tc>
        <w:tc>
          <w:tcPr>
            <w:tcW w:w="1846" w:type="dxa"/>
            <w:tcBorders>
              <w:top w:val="single" w:sz="6" w:space="0" w:color="auto"/>
              <w:left w:val="single" w:sz="6" w:space="0" w:color="auto"/>
              <w:bottom w:val="single" w:sz="6" w:space="0" w:color="auto"/>
              <w:right w:val="single" w:sz="6" w:space="0" w:color="auto"/>
            </w:tcBorders>
          </w:tcPr>
          <w:p w:rsidR="00B452BD" w:rsidRPr="003A339E" w:rsidRDefault="00B452BD" w:rsidP="00B452BD">
            <w:pPr>
              <w:contextualSpacing/>
            </w:pPr>
          </w:p>
        </w:tc>
      </w:tr>
      <w:tr w:rsidR="00B452BD" w:rsidRPr="003A339E" w:rsidTr="007F6FE0">
        <w:trPr>
          <w:trHeight w:val="130"/>
          <w:jc w:val="center"/>
        </w:trPr>
        <w:tc>
          <w:tcPr>
            <w:tcW w:w="567"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7200B5">
            <w:pPr>
              <w:ind w:left="0"/>
              <w:contextualSpacing/>
              <w:jc w:val="center"/>
            </w:pPr>
            <w:r w:rsidRPr="003A339E">
              <w:t>4</w:t>
            </w:r>
          </w:p>
        </w:tc>
        <w:tc>
          <w:tcPr>
            <w:tcW w:w="7505" w:type="dxa"/>
            <w:tcBorders>
              <w:top w:val="single" w:sz="6" w:space="0" w:color="auto"/>
              <w:left w:val="single" w:sz="6" w:space="0" w:color="auto"/>
              <w:bottom w:val="single" w:sz="6" w:space="0" w:color="auto"/>
              <w:right w:val="single" w:sz="6" w:space="0" w:color="auto"/>
            </w:tcBorders>
          </w:tcPr>
          <w:p w:rsidR="00B452BD" w:rsidRPr="003A339E" w:rsidRDefault="00B452BD" w:rsidP="007200B5">
            <w:pPr>
              <w:ind w:left="0"/>
              <w:contextualSpacing/>
            </w:pPr>
            <w:r w:rsidRPr="003A339E">
              <w:t>Możliwość programowania energii 1, 2 i 3 wyładowania</w:t>
            </w:r>
          </w:p>
        </w:tc>
        <w:tc>
          <w:tcPr>
            <w:tcW w:w="1276" w:type="dxa"/>
            <w:tcBorders>
              <w:top w:val="single" w:sz="6" w:space="0" w:color="auto"/>
              <w:left w:val="single" w:sz="6" w:space="0" w:color="auto"/>
              <w:bottom w:val="single" w:sz="6" w:space="0" w:color="auto"/>
              <w:right w:val="single" w:sz="6" w:space="0" w:color="auto"/>
            </w:tcBorders>
          </w:tcPr>
          <w:p w:rsidR="00B452BD" w:rsidRPr="003A339E" w:rsidRDefault="00B452BD" w:rsidP="00C86432">
            <w:pPr>
              <w:ind w:left="0" w:firstLine="0"/>
              <w:contextualSpacing/>
              <w:jc w:val="center"/>
            </w:pPr>
            <w:r w:rsidRPr="003A339E">
              <w:t>TAK</w:t>
            </w:r>
          </w:p>
        </w:tc>
        <w:tc>
          <w:tcPr>
            <w:tcW w:w="1846" w:type="dxa"/>
            <w:tcBorders>
              <w:top w:val="single" w:sz="6" w:space="0" w:color="auto"/>
              <w:left w:val="single" w:sz="6" w:space="0" w:color="auto"/>
              <w:bottom w:val="single" w:sz="6" w:space="0" w:color="auto"/>
              <w:right w:val="single" w:sz="6" w:space="0" w:color="auto"/>
            </w:tcBorders>
          </w:tcPr>
          <w:p w:rsidR="00B452BD" w:rsidRPr="003A339E" w:rsidRDefault="00B452BD" w:rsidP="00B452BD">
            <w:pPr>
              <w:contextualSpacing/>
            </w:pPr>
          </w:p>
        </w:tc>
      </w:tr>
      <w:tr w:rsidR="00B452BD" w:rsidRPr="003A339E" w:rsidTr="007F6FE0">
        <w:trPr>
          <w:trHeight w:val="36"/>
          <w:jc w:val="center"/>
        </w:trPr>
        <w:tc>
          <w:tcPr>
            <w:tcW w:w="567"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7200B5">
            <w:pPr>
              <w:ind w:left="0"/>
              <w:contextualSpacing/>
              <w:jc w:val="center"/>
            </w:pPr>
            <w:r w:rsidRPr="003A339E">
              <w:t>5</w:t>
            </w:r>
          </w:p>
        </w:tc>
        <w:tc>
          <w:tcPr>
            <w:tcW w:w="7505"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7200B5">
            <w:pPr>
              <w:ind w:left="0"/>
              <w:contextualSpacing/>
            </w:pPr>
            <w:r w:rsidRPr="003A339E">
              <w:t>Ekran o przekątnej minimum 5 cali</w:t>
            </w:r>
          </w:p>
        </w:tc>
        <w:tc>
          <w:tcPr>
            <w:tcW w:w="1276" w:type="dxa"/>
            <w:tcBorders>
              <w:top w:val="single" w:sz="6" w:space="0" w:color="auto"/>
              <w:left w:val="single" w:sz="6" w:space="0" w:color="auto"/>
              <w:bottom w:val="single" w:sz="6" w:space="0" w:color="auto"/>
              <w:right w:val="single" w:sz="6" w:space="0" w:color="auto"/>
            </w:tcBorders>
          </w:tcPr>
          <w:p w:rsidR="00B452BD" w:rsidRPr="003A339E" w:rsidRDefault="00B452BD" w:rsidP="00C86432">
            <w:pPr>
              <w:ind w:left="0" w:firstLine="0"/>
              <w:contextualSpacing/>
              <w:jc w:val="center"/>
            </w:pPr>
            <w:r w:rsidRPr="003A339E">
              <w:t>TAK, podać</w:t>
            </w:r>
          </w:p>
        </w:tc>
        <w:tc>
          <w:tcPr>
            <w:tcW w:w="1846" w:type="dxa"/>
            <w:tcBorders>
              <w:top w:val="single" w:sz="6" w:space="0" w:color="auto"/>
              <w:left w:val="single" w:sz="6" w:space="0" w:color="auto"/>
              <w:bottom w:val="single" w:sz="6" w:space="0" w:color="auto"/>
              <w:right w:val="single" w:sz="6" w:space="0" w:color="auto"/>
            </w:tcBorders>
          </w:tcPr>
          <w:p w:rsidR="00B452BD" w:rsidRPr="003A339E" w:rsidRDefault="00B452BD" w:rsidP="00B452BD">
            <w:pPr>
              <w:contextualSpacing/>
            </w:pPr>
          </w:p>
        </w:tc>
      </w:tr>
      <w:tr w:rsidR="00B452BD" w:rsidRPr="003A339E" w:rsidTr="007F6FE0">
        <w:trPr>
          <w:trHeight w:val="38"/>
          <w:jc w:val="center"/>
        </w:trPr>
        <w:tc>
          <w:tcPr>
            <w:tcW w:w="567"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7200B5">
            <w:pPr>
              <w:ind w:left="0"/>
              <w:contextualSpacing/>
              <w:jc w:val="center"/>
            </w:pPr>
            <w:r w:rsidRPr="003A339E">
              <w:t>6</w:t>
            </w:r>
          </w:p>
        </w:tc>
        <w:tc>
          <w:tcPr>
            <w:tcW w:w="7505"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7200B5">
            <w:pPr>
              <w:ind w:left="0"/>
              <w:contextualSpacing/>
            </w:pPr>
            <w:r w:rsidRPr="003A339E">
              <w:t>Wewnętrzna pamięć umożliwiająca przechowywanie minimum 40 minut EKG dla bieżącego pacjenta</w:t>
            </w:r>
          </w:p>
        </w:tc>
        <w:tc>
          <w:tcPr>
            <w:tcW w:w="1276" w:type="dxa"/>
            <w:tcBorders>
              <w:top w:val="single" w:sz="6" w:space="0" w:color="auto"/>
              <w:left w:val="single" w:sz="6" w:space="0" w:color="auto"/>
              <w:bottom w:val="single" w:sz="6" w:space="0" w:color="auto"/>
              <w:right w:val="single" w:sz="6" w:space="0" w:color="auto"/>
            </w:tcBorders>
          </w:tcPr>
          <w:p w:rsidR="00B452BD" w:rsidRPr="003A339E" w:rsidRDefault="00B452BD" w:rsidP="00C86432">
            <w:pPr>
              <w:ind w:left="0" w:firstLine="0"/>
              <w:contextualSpacing/>
              <w:jc w:val="center"/>
            </w:pPr>
            <w:r w:rsidRPr="003A339E">
              <w:t>TAK</w:t>
            </w:r>
          </w:p>
        </w:tc>
        <w:tc>
          <w:tcPr>
            <w:tcW w:w="1846" w:type="dxa"/>
            <w:tcBorders>
              <w:top w:val="single" w:sz="6" w:space="0" w:color="auto"/>
              <w:left w:val="single" w:sz="6" w:space="0" w:color="auto"/>
              <w:bottom w:val="single" w:sz="6" w:space="0" w:color="auto"/>
              <w:right w:val="single" w:sz="6" w:space="0" w:color="auto"/>
            </w:tcBorders>
          </w:tcPr>
          <w:p w:rsidR="00B452BD" w:rsidRPr="003A339E" w:rsidRDefault="00B452BD" w:rsidP="00B452BD">
            <w:pPr>
              <w:pStyle w:val="Stopka"/>
              <w:tabs>
                <w:tab w:val="clear" w:pos="4536"/>
                <w:tab w:val="clear" w:pos="9072"/>
              </w:tabs>
              <w:contextualSpacing/>
              <w:rPr>
                <w:rFonts w:ascii="Arial" w:hAnsi="Arial" w:cs="Arial"/>
                <w:sz w:val="20"/>
              </w:rPr>
            </w:pPr>
          </w:p>
        </w:tc>
      </w:tr>
      <w:tr w:rsidR="00B452BD" w:rsidRPr="003A339E" w:rsidTr="007F6FE0">
        <w:trPr>
          <w:trHeight w:val="38"/>
          <w:jc w:val="center"/>
        </w:trPr>
        <w:tc>
          <w:tcPr>
            <w:tcW w:w="567"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7200B5">
            <w:pPr>
              <w:ind w:left="0"/>
              <w:contextualSpacing/>
              <w:jc w:val="center"/>
            </w:pPr>
            <w:r w:rsidRPr="003A339E">
              <w:t>7</w:t>
            </w:r>
          </w:p>
        </w:tc>
        <w:tc>
          <w:tcPr>
            <w:tcW w:w="7505" w:type="dxa"/>
            <w:tcBorders>
              <w:top w:val="single" w:sz="6" w:space="0" w:color="auto"/>
              <w:left w:val="single" w:sz="6" w:space="0" w:color="auto"/>
              <w:bottom w:val="single" w:sz="6" w:space="0" w:color="auto"/>
              <w:right w:val="single" w:sz="6" w:space="0" w:color="auto"/>
            </w:tcBorders>
          </w:tcPr>
          <w:p w:rsidR="00B452BD" w:rsidRPr="003A339E" w:rsidRDefault="00B452BD" w:rsidP="007200B5">
            <w:pPr>
              <w:ind w:left="0"/>
              <w:contextualSpacing/>
            </w:pPr>
            <w:r w:rsidRPr="003A339E">
              <w:t xml:space="preserve">Zasilanie z baterii </w:t>
            </w:r>
            <w:proofErr w:type="spellStart"/>
            <w:r w:rsidRPr="003A339E">
              <w:t>litowo</w:t>
            </w:r>
            <w:proofErr w:type="spellEnd"/>
            <w:r w:rsidRPr="003A339E">
              <w:t xml:space="preserve">-manganowej, wystarczającej na 5 lat czuwania </w:t>
            </w:r>
          </w:p>
        </w:tc>
        <w:tc>
          <w:tcPr>
            <w:tcW w:w="1276" w:type="dxa"/>
            <w:tcBorders>
              <w:top w:val="single" w:sz="6" w:space="0" w:color="auto"/>
              <w:left w:val="single" w:sz="6" w:space="0" w:color="auto"/>
              <w:bottom w:val="single" w:sz="6" w:space="0" w:color="auto"/>
              <w:right w:val="single" w:sz="6" w:space="0" w:color="auto"/>
            </w:tcBorders>
          </w:tcPr>
          <w:p w:rsidR="00B452BD" w:rsidRPr="003A339E" w:rsidRDefault="00B452BD" w:rsidP="00C86432">
            <w:pPr>
              <w:ind w:left="0" w:firstLine="0"/>
              <w:contextualSpacing/>
              <w:jc w:val="center"/>
            </w:pPr>
            <w:r w:rsidRPr="003A339E">
              <w:t>TAK</w:t>
            </w:r>
          </w:p>
        </w:tc>
        <w:tc>
          <w:tcPr>
            <w:tcW w:w="1846" w:type="dxa"/>
            <w:tcBorders>
              <w:top w:val="single" w:sz="6" w:space="0" w:color="auto"/>
              <w:left w:val="single" w:sz="6" w:space="0" w:color="auto"/>
              <w:bottom w:val="single" w:sz="6" w:space="0" w:color="auto"/>
              <w:right w:val="single" w:sz="6" w:space="0" w:color="auto"/>
            </w:tcBorders>
          </w:tcPr>
          <w:p w:rsidR="00B452BD" w:rsidRPr="003A339E" w:rsidRDefault="00B452BD" w:rsidP="00B452BD">
            <w:pPr>
              <w:pStyle w:val="Stopka"/>
              <w:tabs>
                <w:tab w:val="clear" w:pos="4536"/>
                <w:tab w:val="clear" w:pos="9072"/>
              </w:tabs>
              <w:contextualSpacing/>
              <w:rPr>
                <w:rFonts w:ascii="Arial" w:hAnsi="Arial" w:cs="Arial"/>
                <w:sz w:val="20"/>
              </w:rPr>
            </w:pPr>
          </w:p>
        </w:tc>
      </w:tr>
      <w:tr w:rsidR="00B452BD" w:rsidRPr="003A339E" w:rsidTr="007F6FE0">
        <w:trPr>
          <w:trHeight w:val="38"/>
          <w:jc w:val="center"/>
        </w:trPr>
        <w:tc>
          <w:tcPr>
            <w:tcW w:w="567"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7200B5">
            <w:pPr>
              <w:ind w:left="0"/>
              <w:contextualSpacing/>
              <w:jc w:val="center"/>
            </w:pPr>
            <w:r w:rsidRPr="003A339E">
              <w:t>8</w:t>
            </w:r>
          </w:p>
        </w:tc>
        <w:tc>
          <w:tcPr>
            <w:tcW w:w="7505"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7200B5">
            <w:pPr>
              <w:ind w:left="0"/>
              <w:contextualSpacing/>
            </w:pPr>
            <w:r w:rsidRPr="003A339E">
              <w:t>Możliwość wykonania minimum 400 wyładowań energią 200 J</w:t>
            </w:r>
          </w:p>
        </w:tc>
        <w:tc>
          <w:tcPr>
            <w:tcW w:w="1276" w:type="dxa"/>
            <w:tcBorders>
              <w:top w:val="single" w:sz="6" w:space="0" w:color="auto"/>
              <w:left w:val="single" w:sz="6" w:space="0" w:color="auto"/>
              <w:bottom w:val="single" w:sz="6" w:space="0" w:color="auto"/>
              <w:right w:val="single" w:sz="6" w:space="0" w:color="auto"/>
            </w:tcBorders>
          </w:tcPr>
          <w:p w:rsidR="00B452BD" w:rsidRPr="003A339E" w:rsidRDefault="00B452BD" w:rsidP="00C86432">
            <w:pPr>
              <w:ind w:left="0" w:firstLine="0"/>
              <w:contextualSpacing/>
              <w:jc w:val="center"/>
            </w:pPr>
            <w:r w:rsidRPr="003A339E">
              <w:t>TAK</w:t>
            </w:r>
          </w:p>
        </w:tc>
        <w:tc>
          <w:tcPr>
            <w:tcW w:w="1846" w:type="dxa"/>
            <w:tcBorders>
              <w:top w:val="single" w:sz="6" w:space="0" w:color="auto"/>
              <w:left w:val="single" w:sz="6" w:space="0" w:color="auto"/>
              <w:bottom w:val="single" w:sz="6" w:space="0" w:color="auto"/>
              <w:right w:val="single" w:sz="6" w:space="0" w:color="auto"/>
            </w:tcBorders>
          </w:tcPr>
          <w:p w:rsidR="00B452BD" w:rsidRPr="003A339E" w:rsidRDefault="00B452BD" w:rsidP="00B452BD">
            <w:pPr>
              <w:contextualSpacing/>
            </w:pPr>
          </w:p>
        </w:tc>
      </w:tr>
      <w:tr w:rsidR="00B452BD" w:rsidRPr="003A339E" w:rsidTr="007F6FE0">
        <w:trPr>
          <w:trHeight w:val="38"/>
          <w:jc w:val="center"/>
        </w:trPr>
        <w:tc>
          <w:tcPr>
            <w:tcW w:w="567"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7200B5">
            <w:pPr>
              <w:ind w:left="0"/>
              <w:contextualSpacing/>
              <w:jc w:val="center"/>
            </w:pPr>
            <w:r w:rsidRPr="003A339E">
              <w:t>9</w:t>
            </w:r>
          </w:p>
        </w:tc>
        <w:tc>
          <w:tcPr>
            <w:tcW w:w="7505"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7200B5">
            <w:pPr>
              <w:ind w:left="0"/>
              <w:contextualSpacing/>
            </w:pPr>
            <w:r w:rsidRPr="003A339E">
              <w:t>Czas ładowania do energii 200 J poniżej 7 sekund</w:t>
            </w:r>
          </w:p>
        </w:tc>
        <w:tc>
          <w:tcPr>
            <w:tcW w:w="1276" w:type="dxa"/>
            <w:tcBorders>
              <w:top w:val="single" w:sz="6" w:space="0" w:color="auto"/>
              <w:left w:val="single" w:sz="6" w:space="0" w:color="auto"/>
              <w:bottom w:val="single" w:sz="6" w:space="0" w:color="auto"/>
              <w:right w:val="single" w:sz="6" w:space="0" w:color="auto"/>
            </w:tcBorders>
          </w:tcPr>
          <w:p w:rsidR="00B452BD" w:rsidRPr="003A339E" w:rsidRDefault="00B452BD" w:rsidP="00C86432">
            <w:pPr>
              <w:ind w:left="0" w:firstLine="0"/>
              <w:contextualSpacing/>
              <w:jc w:val="center"/>
            </w:pPr>
            <w:r w:rsidRPr="003A339E">
              <w:t>TAK</w:t>
            </w:r>
          </w:p>
        </w:tc>
        <w:tc>
          <w:tcPr>
            <w:tcW w:w="1846" w:type="dxa"/>
            <w:tcBorders>
              <w:top w:val="single" w:sz="6" w:space="0" w:color="auto"/>
              <w:left w:val="single" w:sz="6" w:space="0" w:color="auto"/>
              <w:bottom w:val="single" w:sz="6" w:space="0" w:color="auto"/>
              <w:right w:val="single" w:sz="6" w:space="0" w:color="auto"/>
            </w:tcBorders>
          </w:tcPr>
          <w:p w:rsidR="00B452BD" w:rsidRPr="003A339E" w:rsidRDefault="00B452BD" w:rsidP="00B452BD">
            <w:pPr>
              <w:contextualSpacing/>
            </w:pPr>
          </w:p>
        </w:tc>
      </w:tr>
      <w:tr w:rsidR="00B452BD" w:rsidRPr="003A339E" w:rsidTr="007F6FE0">
        <w:trPr>
          <w:trHeight w:val="38"/>
          <w:jc w:val="center"/>
        </w:trPr>
        <w:tc>
          <w:tcPr>
            <w:tcW w:w="567"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7200B5">
            <w:pPr>
              <w:ind w:left="0"/>
              <w:contextualSpacing/>
              <w:jc w:val="center"/>
            </w:pPr>
            <w:r w:rsidRPr="003A339E">
              <w:t>10</w:t>
            </w:r>
          </w:p>
        </w:tc>
        <w:tc>
          <w:tcPr>
            <w:tcW w:w="7505"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7200B5">
            <w:pPr>
              <w:ind w:left="0"/>
              <w:contextualSpacing/>
            </w:pPr>
            <w:r w:rsidRPr="003A339E">
              <w:t>Ciężar kompletnego aparatu max. 3,5 kg</w:t>
            </w:r>
          </w:p>
        </w:tc>
        <w:tc>
          <w:tcPr>
            <w:tcW w:w="1276" w:type="dxa"/>
            <w:tcBorders>
              <w:top w:val="single" w:sz="6" w:space="0" w:color="auto"/>
              <w:left w:val="single" w:sz="6" w:space="0" w:color="auto"/>
              <w:bottom w:val="single" w:sz="6" w:space="0" w:color="auto"/>
              <w:right w:val="single" w:sz="6" w:space="0" w:color="auto"/>
            </w:tcBorders>
          </w:tcPr>
          <w:p w:rsidR="00B452BD" w:rsidRPr="003A339E" w:rsidRDefault="00B452BD" w:rsidP="00C86432">
            <w:pPr>
              <w:ind w:left="0" w:firstLine="0"/>
              <w:contextualSpacing/>
              <w:jc w:val="center"/>
            </w:pPr>
            <w:r w:rsidRPr="003A339E">
              <w:t>TAK, podać</w:t>
            </w:r>
          </w:p>
        </w:tc>
        <w:tc>
          <w:tcPr>
            <w:tcW w:w="1846" w:type="dxa"/>
            <w:tcBorders>
              <w:top w:val="single" w:sz="6" w:space="0" w:color="auto"/>
              <w:left w:val="single" w:sz="6" w:space="0" w:color="auto"/>
              <w:bottom w:val="single" w:sz="6" w:space="0" w:color="auto"/>
              <w:right w:val="single" w:sz="6" w:space="0" w:color="auto"/>
            </w:tcBorders>
          </w:tcPr>
          <w:p w:rsidR="00B452BD" w:rsidRPr="003A339E" w:rsidRDefault="00B452BD" w:rsidP="00B452BD">
            <w:pPr>
              <w:contextualSpacing/>
            </w:pPr>
          </w:p>
        </w:tc>
      </w:tr>
      <w:tr w:rsidR="00B452BD" w:rsidRPr="003A339E" w:rsidTr="007F6FE0">
        <w:trPr>
          <w:trHeight w:val="38"/>
          <w:jc w:val="center"/>
        </w:trPr>
        <w:tc>
          <w:tcPr>
            <w:tcW w:w="567"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7200B5">
            <w:pPr>
              <w:ind w:left="0"/>
              <w:contextualSpacing/>
              <w:jc w:val="center"/>
            </w:pPr>
            <w:r w:rsidRPr="003A339E">
              <w:t>11</w:t>
            </w:r>
          </w:p>
        </w:tc>
        <w:tc>
          <w:tcPr>
            <w:tcW w:w="7505"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7200B5">
            <w:pPr>
              <w:ind w:left="0"/>
              <w:contextualSpacing/>
            </w:pPr>
            <w:r w:rsidRPr="003A339E">
              <w:t>Temperatura pracy: min od 0 do +50ºC</w:t>
            </w:r>
          </w:p>
        </w:tc>
        <w:tc>
          <w:tcPr>
            <w:tcW w:w="1276" w:type="dxa"/>
            <w:tcBorders>
              <w:top w:val="single" w:sz="6" w:space="0" w:color="auto"/>
              <w:left w:val="single" w:sz="6" w:space="0" w:color="auto"/>
              <w:bottom w:val="single" w:sz="6" w:space="0" w:color="auto"/>
              <w:right w:val="single" w:sz="6" w:space="0" w:color="auto"/>
            </w:tcBorders>
          </w:tcPr>
          <w:p w:rsidR="00B452BD" w:rsidRPr="003A339E" w:rsidRDefault="00B452BD" w:rsidP="00C86432">
            <w:pPr>
              <w:ind w:left="0" w:firstLine="0"/>
              <w:contextualSpacing/>
              <w:jc w:val="center"/>
            </w:pPr>
            <w:r w:rsidRPr="003A339E">
              <w:t>TAK</w:t>
            </w:r>
          </w:p>
        </w:tc>
        <w:tc>
          <w:tcPr>
            <w:tcW w:w="1846" w:type="dxa"/>
            <w:tcBorders>
              <w:top w:val="single" w:sz="6" w:space="0" w:color="auto"/>
              <w:left w:val="single" w:sz="6" w:space="0" w:color="auto"/>
              <w:bottom w:val="single" w:sz="6" w:space="0" w:color="auto"/>
              <w:right w:val="single" w:sz="6" w:space="0" w:color="auto"/>
            </w:tcBorders>
          </w:tcPr>
          <w:p w:rsidR="00B452BD" w:rsidRPr="003A339E" w:rsidRDefault="00B452BD" w:rsidP="00B452BD">
            <w:pPr>
              <w:contextualSpacing/>
            </w:pPr>
          </w:p>
        </w:tc>
      </w:tr>
      <w:tr w:rsidR="00B452BD" w:rsidRPr="003A339E" w:rsidTr="007F6FE0">
        <w:trPr>
          <w:trHeight w:val="38"/>
          <w:jc w:val="center"/>
        </w:trPr>
        <w:tc>
          <w:tcPr>
            <w:tcW w:w="567"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7200B5">
            <w:pPr>
              <w:ind w:left="0"/>
              <w:contextualSpacing/>
              <w:jc w:val="center"/>
            </w:pPr>
            <w:r w:rsidRPr="003A339E">
              <w:t>12</w:t>
            </w:r>
          </w:p>
        </w:tc>
        <w:tc>
          <w:tcPr>
            <w:tcW w:w="7505"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7200B5">
            <w:pPr>
              <w:ind w:left="0"/>
              <w:contextualSpacing/>
            </w:pPr>
            <w:r w:rsidRPr="003A339E">
              <w:t>Odporność na wodę i kurz: norma min.IP:55</w:t>
            </w:r>
          </w:p>
        </w:tc>
        <w:tc>
          <w:tcPr>
            <w:tcW w:w="1276" w:type="dxa"/>
            <w:tcBorders>
              <w:top w:val="single" w:sz="6" w:space="0" w:color="auto"/>
              <w:left w:val="single" w:sz="6" w:space="0" w:color="auto"/>
              <w:bottom w:val="single" w:sz="6" w:space="0" w:color="auto"/>
              <w:right w:val="single" w:sz="6" w:space="0" w:color="auto"/>
            </w:tcBorders>
          </w:tcPr>
          <w:p w:rsidR="00B452BD" w:rsidRPr="003A339E" w:rsidRDefault="00B452BD" w:rsidP="00C86432">
            <w:pPr>
              <w:ind w:left="0" w:firstLine="0"/>
              <w:contextualSpacing/>
              <w:jc w:val="center"/>
            </w:pPr>
            <w:r w:rsidRPr="003A339E">
              <w:t>TAK</w:t>
            </w:r>
          </w:p>
        </w:tc>
        <w:tc>
          <w:tcPr>
            <w:tcW w:w="1846" w:type="dxa"/>
            <w:tcBorders>
              <w:top w:val="single" w:sz="6" w:space="0" w:color="auto"/>
              <w:left w:val="single" w:sz="6" w:space="0" w:color="auto"/>
              <w:bottom w:val="single" w:sz="6" w:space="0" w:color="auto"/>
              <w:right w:val="single" w:sz="6" w:space="0" w:color="auto"/>
            </w:tcBorders>
          </w:tcPr>
          <w:p w:rsidR="00B452BD" w:rsidRPr="003A339E" w:rsidRDefault="00B452BD" w:rsidP="00B452BD">
            <w:pPr>
              <w:contextualSpacing/>
            </w:pPr>
          </w:p>
        </w:tc>
      </w:tr>
      <w:tr w:rsidR="00B452BD" w:rsidRPr="003A339E" w:rsidTr="007F6FE0">
        <w:trPr>
          <w:trHeight w:val="70"/>
          <w:jc w:val="center"/>
        </w:trPr>
        <w:tc>
          <w:tcPr>
            <w:tcW w:w="567"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7200B5">
            <w:pPr>
              <w:ind w:left="0"/>
              <w:contextualSpacing/>
              <w:jc w:val="center"/>
            </w:pPr>
            <w:r w:rsidRPr="003A339E">
              <w:t>13</w:t>
            </w:r>
          </w:p>
        </w:tc>
        <w:tc>
          <w:tcPr>
            <w:tcW w:w="7505" w:type="dxa"/>
            <w:tcBorders>
              <w:top w:val="single" w:sz="6" w:space="0" w:color="auto"/>
              <w:left w:val="single" w:sz="6" w:space="0" w:color="auto"/>
              <w:bottom w:val="single" w:sz="6" w:space="0" w:color="auto"/>
              <w:right w:val="single" w:sz="6" w:space="0" w:color="auto"/>
            </w:tcBorders>
          </w:tcPr>
          <w:p w:rsidR="00B452BD" w:rsidRPr="003A339E" w:rsidRDefault="00B452BD" w:rsidP="007200B5">
            <w:pPr>
              <w:ind w:left="0"/>
              <w:contextualSpacing/>
            </w:pPr>
            <w:r w:rsidRPr="003A339E">
              <w:t>Możliwość zgrania danych na komputer klasy PC</w:t>
            </w:r>
          </w:p>
        </w:tc>
        <w:tc>
          <w:tcPr>
            <w:tcW w:w="1276" w:type="dxa"/>
            <w:tcBorders>
              <w:top w:val="single" w:sz="6" w:space="0" w:color="auto"/>
              <w:left w:val="single" w:sz="6" w:space="0" w:color="auto"/>
              <w:bottom w:val="single" w:sz="6" w:space="0" w:color="auto"/>
              <w:right w:val="single" w:sz="6" w:space="0" w:color="auto"/>
            </w:tcBorders>
            <w:vAlign w:val="center"/>
          </w:tcPr>
          <w:p w:rsidR="00B452BD" w:rsidRPr="007200B5" w:rsidRDefault="00B452BD" w:rsidP="00C86432">
            <w:pPr>
              <w:pStyle w:val="Tekstpodstawowy"/>
              <w:contextualSpacing/>
              <w:jc w:val="center"/>
              <w:rPr>
                <w:rFonts w:ascii="Arial" w:hAnsi="Arial" w:cs="Arial"/>
                <w:sz w:val="20"/>
                <w:szCs w:val="20"/>
              </w:rPr>
            </w:pPr>
            <w:r w:rsidRPr="007200B5">
              <w:rPr>
                <w:rFonts w:ascii="Arial" w:hAnsi="Arial" w:cs="Arial"/>
                <w:sz w:val="20"/>
                <w:szCs w:val="20"/>
              </w:rPr>
              <w:t>TAK/NIE</w:t>
            </w:r>
          </w:p>
        </w:tc>
        <w:tc>
          <w:tcPr>
            <w:tcW w:w="1846" w:type="dxa"/>
            <w:tcBorders>
              <w:top w:val="single" w:sz="6" w:space="0" w:color="auto"/>
              <w:left w:val="single" w:sz="6" w:space="0" w:color="auto"/>
              <w:bottom w:val="single" w:sz="6" w:space="0" w:color="auto"/>
              <w:right w:val="single" w:sz="6" w:space="0" w:color="auto"/>
            </w:tcBorders>
          </w:tcPr>
          <w:p w:rsidR="00B452BD" w:rsidRPr="003A339E" w:rsidRDefault="00B452BD" w:rsidP="00B452BD">
            <w:pPr>
              <w:contextualSpacing/>
            </w:pPr>
          </w:p>
        </w:tc>
      </w:tr>
      <w:tr w:rsidR="00B452BD" w:rsidRPr="003A339E" w:rsidTr="007F6FE0">
        <w:trPr>
          <w:trHeight w:val="38"/>
          <w:jc w:val="center"/>
        </w:trPr>
        <w:tc>
          <w:tcPr>
            <w:tcW w:w="567"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7200B5">
            <w:pPr>
              <w:ind w:left="0"/>
              <w:contextualSpacing/>
              <w:jc w:val="center"/>
            </w:pPr>
            <w:r w:rsidRPr="003A339E">
              <w:t>14</w:t>
            </w:r>
          </w:p>
        </w:tc>
        <w:tc>
          <w:tcPr>
            <w:tcW w:w="7505" w:type="dxa"/>
            <w:tcBorders>
              <w:top w:val="single" w:sz="6" w:space="0" w:color="auto"/>
              <w:left w:val="single" w:sz="6" w:space="0" w:color="auto"/>
              <w:bottom w:val="single" w:sz="6" w:space="0" w:color="auto"/>
              <w:right w:val="single" w:sz="6" w:space="0" w:color="auto"/>
            </w:tcBorders>
          </w:tcPr>
          <w:p w:rsidR="00B452BD" w:rsidRPr="003A339E" w:rsidRDefault="00B452BD" w:rsidP="007200B5">
            <w:pPr>
              <w:ind w:left="0"/>
              <w:contextualSpacing/>
            </w:pPr>
            <w:r w:rsidRPr="003A339E">
              <w:t>Komunikacja z użytkownikiem: komendy głosowe w języ</w:t>
            </w:r>
            <w:r w:rsidR="007F6FE0">
              <w:t xml:space="preserve">ku polskim. Instrukcja obsługi </w:t>
            </w:r>
            <w:r w:rsidRPr="003A339E">
              <w:t>w języku polskim.</w:t>
            </w:r>
          </w:p>
        </w:tc>
        <w:tc>
          <w:tcPr>
            <w:tcW w:w="1276"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C86432">
            <w:pPr>
              <w:pStyle w:val="Tekstpodstawowy21"/>
              <w:spacing w:before="0" w:after="0"/>
              <w:contextualSpacing/>
              <w:rPr>
                <w:rFonts w:ascii="Arial" w:hAnsi="Arial" w:cs="Arial"/>
                <w:sz w:val="20"/>
              </w:rPr>
            </w:pPr>
            <w:r w:rsidRPr="003A339E">
              <w:rPr>
                <w:rFonts w:ascii="Arial" w:hAnsi="Arial" w:cs="Arial"/>
                <w:sz w:val="20"/>
              </w:rPr>
              <w:t>TAK</w:t>
            </w:r>
          </w:p>
        </w:tc>
        <w:tc>
          <w:tcPr>
            <w:tcW w:w="1846" w:type="dxa"/>
            <w:tcBorders>
              <w:top w:val="single" w:sz="6" w:space="0" w:color="auto"/>
              <w:left w:val="single" w:sz="6" w:space="0" w:color="auto"/>
              <w:bottom w:val="single" w:sz="6" w:space="0" w:color="auto"/>
              <w:right w:val="single" w:sz="6" w:space="0" w:color="auto"/>
            </w:tcBorders>
          </w:tcPr>
          <w:p w:rsidR="00B452BD" w:rsidRPr="003A339E" w:rsidRDefault="00B452BD" w:rsidP="00B452BD">
            <w:pPr>
              <w:contextualSpacing/>
            </w:pPr>
          </w:p>
        </w:tc>
      </w:tr>
      <w:tr w:rsidR="00B452BD" w:rsidRPr="003A339E" w:rsidTr="007F6FE0">
        <w:trPr>
          <w:trHeight w:val="93"/>
          <w:jc w:val="center"/>
        </w:trPr>
        <w:tc>
          <w:tcPr>
            <w:tcW w:w="567"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7200B5">
            <w:pPr>
              <w:ind w:left="0"/>
              <w:contextualSpacing/>
              <w:jc w:val="center"/>
            </w:pPr>
            <w:r w:rsidRPr="003A339E">
              <w:t>15</w:t>
            </w:r>
          </w:p>
        </w:tc>
        <w:tc>
          <w:tcPr>
            <w:tcW w:w="7505" w:type="dxa"/>
            <w:tcBorders>
              <w:top w:val="single" w:sz="6" w:space="0" w:color="auto"/>
              <w:left w:val="single" w:sz="6" w:space="0" w:color="auto"/>
              <w:bottom w:val="single" w:sz="6" w:space="0" w:color="auto"/>
              <w:right w:val="single" w:sz="6" w:space="0" w:color="auto"/>
            </w:tcBorders>
          </w:tcPr>
          <w:p w:rsidR="00B452BD" w:rsidRPr="003A339E" w:rsidRDefault="00B452BD" w:rsidP="007200B5">
            <w:pPr>
              <w:ind w:left="0"/>
              <w:contextualSpacing/>
            </w:pPr>
            <w:r w:rsidRPr="003A339E">
              <w:t>Defibrylator wyposażony w torbę przenośną oraz 2 komplety elektrod jednorazowego użytku</w:t>
            </w:r>
          </w:p>
        </w:tc>
        <w:tc>
          <w:tcPr>
            <w:tcW w:w="1276"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C86432">
            <w:pPr>
              <w:pStyle w:val="Tekstpodstawowy21"/>
              <w:spacing w:before="0" w:after="0"/>
              <w:contextualSpacing/>
              <w:rPr>
                <w:rFonts w:ascii="Arial" w:hAnsi="Arial" w:cs="Arial"/>
                <w:sz w:val="20"/>
              </w:rPr>
            </w:pPr>
            <w:r w:rsidRPr="003A339E">
              <w:rPr>
                <w:rFonts w:ascii="Arial" w:hAnsi="Arial" w:cs="Arial"/>
                <w:sz w:val="20"/>
              </w:rPr>
              <w:t>TAK</w:t>
            </w:r>
          </w:p>
        </w:tc>
        <w:tc>
          <w:tcPr>
            <w:tcW w:w="1846" w:type="dxa"/>
            <w:tcBorders>
              <w:top w:val="single" w:sz="6" w:space="0" w:color="auto"/>
              <w:left w:val="single" w:sz="6" w:space="0" w:color="auto"/>
              <w:bottom w:val="single" w:sz="6" w:space="0" w:color="auto"/>
              <w:right w:val="single" w:sz="6" w:space="0" w:color="auto"/>
            </w:tcBorders>
          </w:tcPr>
          <w:p w:rsidR="00B452BD" w:rsidRPr="003A339E" w:rsidRDefault="00B452BD" w:rsidP="00B452BD">
            <w:pPr>
              <w:contextualSpacing/>
            </w:pPr>
          </w:p>
        </w:tc>
      </w:tr>
      <w:tr w:rsidR="00B452BD" w:rsidRPr="003A339E" w:rsidTr="007F6FE0">
        <w:trPr>
          <w:trHeight w:val="38"/>
          <w:jc w:val="center"/>
        </w:trPr>
        <w:tc>
          <w:tcPr>
            <w:tcW w:w="567"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7200B5">
            <w:pPr>
              <w:ind w:left="0"/>
              <w:contextualSpacing/>
              <w:jc w:val="center"/>
            </w:pPr>
            <w:r w:rsidRPr="003A339E">
              <w:t>18</w:t>
            </w:r>
          </w:p>
        </w:tc>
        <w:tc>
          <w:tcPr>
            <w:tcW w:w="7505" w:type="dxa"/>
            <w:tcBorders>
              <w:top w:val="single" w:sz="6" w:space="0" w:color="auto"/>
              <w:left w:val="single" w:sz="6" w:space="0" w:color="auto"/>
              <w:bottom w:val="single" w:sz="6" w:space="0" w:color="auto"/>
              <w:right w:val="single" w:sz="6" w:space="0" w:color="auto"/>
            </w:tcBorders>
          </w:tcPr>
          <w:p w:rsidR="00B452BD" w:rsidRPr="003A339E" w:rsidRDefault="00B452BD" w:rsidP="007200B5">
            <w:pPr>
              <w:ind w:left="0"/>
              <w:contextualSpacing/>
            </w:pPr>
            <w:r w:rsidRPr="003A339E">
              <w:t xml:space="preserve">Autoryzowany serwis na terenie Polski. </w:t>
            </w:r>
          </w:p>
        </w:tc>
        <w:tc>
          <w:tcPr>
            <w:tcW w:w="1276" w:type="dxa"/>
            <w:tcBorders>
              <w:top w:val="single" w:sz="6" w:space="0" w:color="auto"/>
              <w:left w:val="single" w:sz="6" w:space="0" w:color="auto"/>
              <w:bottom w:val="single" w:sz="6" w:space="0" w:color="auto"/>
              <w:right w:val="single" w:sz="6" w:space="0" w:color="auto"/>
            </w:tcBorders>
          </w:tcPr>
          <w:p w:rsidR="00B452BD" w:rsidRPr="003A339E" w:rsidRDefault="00B452BD" w:rsidP="00C86432">
            <w:pPr>
              <w:ind w:left="0" w:firstLine="0"/>
              <w:contextualSpacing/>
              <w:jc w:val="center"/>
            </w:pPr>
            <w:r w:rsidRPr="003A339E">
              <w:t>TAK</w:t>
            </w:r>
          </w:p>
        </w:tc>
        <w:tc>
          <w:tcPr>
            <w:tcW w:w="1846" w:type="dxa"/>
            <w:tcBorders>
              <w:top w:val="single" w:sz="6" w:space="0" w:color="auto"/>
              <w:left w:val="single" w:sz="6" w:space="0" w:color="auto"/>
              <w:bottom w:val="single" w:sz="6" w:space="0" w:color="auto"/>
              <w:right w:val="single" w:sz="6" w:space="0" w:color="auto"/>
            </w:tcBorders>
          </w:tcPr>
          <w:p w:rsidR="00B452BD" w:rsidRPr="003A339E" w:rsidRDefault="00B452BD" w:rsidP="00B452BD">
            <w:pPr>
              <w:contextualSpacing/>
            </w:pPr>
          </w:p>
        </w:tc>
      </w:tr>
      <w:tr w:rsidR="00B452BD" w:rsidRPr="003A339E" w:rsidTr="007F6FE0">
        <w:trPr>
          <w:trHeight w:val="374"/>
          <w:jc w:val="center"/>
        </w:trPr>
        <w:tc>
          <w:tcPr>
            <w:tcW w:w="567" w:type="dxa"/>
            <w:tcBorders>
              <w:top w:val="single" w:sz="6" w:space="0" w:color="auto"/>
              <w:left w:val="single" w:sz="6" w:space="0" w:color="auto"/>
              <w:bottom w:val="single" w:sz="6" w:space="0" w:color="auto"/>
              <w:right w:val="single" w:sz="6" w:space="0" w:color="auto"/>
            </w:tcBorders>
            <w:vAlign w:val="center"/>
          </w:tcPr>
          <w:p w:rsidR="00B452BD" w:rsidRPr="003A339E" w:rsidRDefault="00B452BD" w:rsidP="007200B5">
            <w:pPr>
              <w:ind w:left="0"/>
              <w:contextualSpacing/>
              <w:jc w:val="center"/>
            </w:pPr>
            <w:r w:rsidRPr="003A339E">
              <w:t>19</w:t>
            </w:r>
          </w:p>
        </w:tc>
        <w:tc>
          <w:tcPr>
            <w:tcW w:w="7505" w:type="dxa"/>
            <w:tcBorders>
              <w:top w:val="single" w:sz="6" w:space="0" w:color="auto"/>
              <w:left w:val="single" w:sz="6" w:space="0" w:color="auto"/>
              <w:bottom w:val="single" w:sz="6" w:space="0" w:color="auto"/>
              <w:right w:val="single" w:sz="6" w:space="0" w:color="auto"/>
            </w:tcBorders>
          </w:tcPr>
          <w:p w:rsidR="00B452BD" w:rsidRPr="003A339E" w:rsidRDefault="00B452BD" w:rsidP="007200B5">
            <w:pPr>
              <w:ind w:left="0"/>
              <w:contextualSpacing/>
            </w:pPr>
            <w:r w:rsidRPr="003A339E">
              <w:t>Zagwarantowanie dostępności serwisu, oprogramowania i części zamiennych, przez co najmniej 8 lat od daty dostawy.</w:t>
            </w:r>
          </w:p>
        </w:tc>
        <w:tc>
          <w:tcPr>
            <w:tcW w:w="1276" w:type="dxa"/>
            <w:tcBorders>
              <w:top w:val="single" w:sz="6" w:space="0" w:color="auto"/>
              <w:left w:val="single" w:sz="6" w:space="0" w:color="auto"/>
              <w:bottom w:val="single" w:sz="6" w:space="0" w:color="auto"/>
              <w:right w:val="single" w:sz="6" w:space="0" w:color="auto"/>
            </w:tcBorders>
          </w:tcPr>
          <w:p w:rsidR="00B452BD" w:rsidRPr="003A339E" w:rsidRDefault="00B452BD" w:rsidP="00C86432">
            <w:pPr>
              <w:ind w:left="0" w:firstLine="0"/>
              <w:contextualSpacing/>
              <w:jc w:val="center"/>
            </w:pPr>
            <w:r w:rsidRPr="003A339E">
              <w:t>TAK</w:t>
            </w:r>
          </w:p>
        </w:tc>
        <w:tc>
          <w:tcPr>
            <w:tcW w:w="1846" w:type="dxa"/>
            <w:tcBorders>
              <w:top w:val="single" w:sz="6" w:space="0" w:color="auto"/>
              <w:left w:val="single" w:sz="6" w:space="0" w:color="auto"/>
              <w:bottom w:val="single" w:sz="6" w:space="0" w:color="auto"/>
              <w:right w:val="single" w:sz="6" w:space="0" w:color="auto"/>
            </w:tcBorders>
          </w:tcPr>
          <w:p w:rsidR="00B452BD" w:rsidRPr="003A339E" w:rsidRDefault="00B452BD" w:rsidP="00B452BD">
            <w:pPr>
              <w:contextualSpacing/>
            </w:pPr>
          </w:p>
        </w:tc>
      </w:tr>
    </w:tbl>
    <w:p w:rsidR="00B452BD" w:rsidRPr="003A339E" w:rsidRDefault="00B452BD" w:rsidP="00B452BD">
      <w:pPr>
        <w:suppressAutoHyphens/>
        <w:contextualSpacing/>
        <w:rPr>
          <w:b/>
          <w:bCs/>
          <w:iCs/>
          <w:lang w:eastAsia="ar-SA"/>
        </w:rPr>
      </w:pPr>
    </w:p>
    <w:p w:rsidR="00B452BD" w:rsidRDefault="00B452BD" w:rsidP="007200B5">
      <w:pPr>
        <w:suppressAutoHyphens/>
        <w:ind w:left="0" w:firstLine="0"/>
        <w:contextualSpacing/>
        <w:rPr>
          <w:b/>
          <w:bCs/>
          <w:iCs/>
          <w:lang w:eastAsia="ar-SA"/>
        </w:rPr>
      </w:pPr>
    </w:p>
    <w:p w:rsidR="007F6FE0" w:rsidRDefault="007F6FE0" w:rsidP="007200B5">
      <w:pPr>
        <w:suppressAutoHyphens/>
        <w:ind w:left="0" w:firstLine="0"/>
        <w:contextualSpacing/>
        <w:rPr>
          <w:b/>
          <w:bCs/>
          <w:iCs/>
          <w:lang w:eastAsia="ar-SA"/>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7F6FE0" w:rsidRDefault="007F6FE0" w:rsidP="007200B5">
      <w:pPr>
        <w:suppressAutoHyphens/>
        <w:ind w:left="0" w:firstLine="0"/>
        <w:contextualSpacing/>
        <w:rPr>
          <w:b/>
          <w:bCs/>
          <w:iCs/>
          <w:lang w:eastAsia="ar-SA"/>
        </w:rPr>
      </w:pPr>
    </w:p>
    <w:p w:rsidR="007F6FE0" w:rsidRDefault="007F6FE0" w:rsidP="007200B5">
      <w:pPr>
        <w:suppressAutoHyphens/>
        <w:ind w:left="0" w:firstLine="0"/>
        <w:contextualSpacing/>
        <w:rPr>
          <w:b/>
          <w:bCs/>
          <w:iCs/>
          <w:lang w:eastAsia="ar-SA"/>
        </w:rPr>
      </w:pPr>
    </w:p>
    <w:p w:rsidR="007F6FE0" w:rsidRDefault="007F6FE0" w:rsidP="007200B5">
      <w:pPr>
        <w:suppressAutoHyphens/>
        <w:ind w:left="0" w:firstLine="0"/>
        <w:contextualSpacing/>
        <w:rPr>
          <w:b/>
          <w:bCs/>
          <w:iCs/>
          <w:lang w:eastAsia="ar-SA"/>
        </w:rPr>
      </w:pPr>
    </w:p>
    <w:p w:rsidR="007F6FE0" w:rsidRDefault="007F6FE0" w:rsidP="007200B5">
      <w:pPr>
        <w:suppressAutoHyphens/>
        <w:ind w:left="0" w:firstLine="0"/>
        <w:contextualSpacing/>
        <w:rPr>
          <w:b/>
          <w:bCs/>
          <w:iCs/>
          <w:lang w:eastAsia="ar-SA"/>
        </w:rPr>
      </w:pPr>
    </w:p>
    <w:p w:rsidR="007F6FE0" w:rsidRDefault="007F6FE0" w:rsidP="007200B5">
      <w:pPr>
        <w:suppressAutoHyphens/>
        <w:ind w:left="0" w:firstLine="0"/>
        <w:contextualSpacing/>
        <w:rPr>
          <w:b/>
          <w:bCs/>
          <w:iCs/>
          <w:lang w:eastAsia="ar-SA"/>
        </w:rPr>
      </w:pPr>
    </w:p>
    <w:p w:rsidR="007F6FE0" w:rsidRDefault="007F6FE0" w:rsidP="007200B5">
      <w:pPr>
        <w:suppressAutoHyphens/>
        <w:ind w:left="0" w:firstLine="0"/>
        <w:contextualSpacing/>
        <w:rPr>
          <w:b/>
          <w:bCs/>
          <w:iCs/>
          <w:lang w:eastAsia="ar-SA"/>
        </w:rPr>
      </w:pPr>
    </w:p>
    <w:p w:rsidR="007F6FE0" w:rsidRDefault="007F6FE0" w:rsidP="007200B5">
      <w:pPr>
        <w:suppressAutoHyphens/>
        <w:ind w:left="0" w:firstLine="0"/>
        <w:contextualSpacing/>
        <w:rPr>
          <w:b/>
          <w:bCs/>
          <w:iCs/>
          <w:lang w:eastAsia="ar-SA"/>
        </w:rPr>
      </w:pPr>
    </w:p>
    <w:p w:rsidR="00AE6423" w:rsidRDefault="00AE6423" w:rsidP="007200B5">
      <w:pPr>
        <w:suppressAutoHyphens/>
        <w:ind w:left="0" w:firstLine="0"/>
        <w:contextualSpacing/>
        <w:rPr>
          <w:b/>
          <w:bCs/>
          <w:iCs/>
          <w:lang w:eastAsia="ar-SA"/>
        </w:rPr>
      </w:pPr>
    </w:p>
    <w:p w:rsidR="00AE6423" w:rsidRDefault="00AE6423" w:rsidP="007200B5">
      <w:pPr>
        <w:suppressAutoHyphens/>
        <w:ind w:left="0" w:firstLine="0"/>
        <w:contextualSpacing/>
        <w:rPr>
          <w:b/>
          <w:bCs/>
          <w:iCs/>
          <w:lang w:eastAsia="ar-SA"/>
        </w:rPr>
      </w:pPr>
    </w:p>
    <w:p w:rsidR="00AE6423" w:rsidRDefault="00AE6423" w:rsidP="007200B5">
      <w:pPr>
        <w:suppressAutoHyphens/>
        <w:ind w:left="0" w:firstLine="0"/>
        <w:contextualSpacing/>
        <w:rPr>
          <w:b/>
          <w:bCs/>
          <w:iCs/>
          <w:lang w:eastAsia="ar-SA"/>
        </w:rPr>
      </w:pPr>
    </w:p>
    <w:p w:rsidR="007F6FE0" w:rsidRPr="003A339E" w:rsidRDefault="007F6FE0" w:rsidP="007200B5">
      <w:pPr>
        <w:suppressAutoHyphens/>
        <w:ind w:left="0" w:firstLine="0"/>
        <w:contextualSpacing/>
        <w:rPr>
          <w:b/>
          <w:bCs/>
          <w:iCs/>
          <w:lang w:eastAsia="ar-SA"/>
        </w:rPr>
      </w:pPr>
    </w:p>
    <w:p w:rsidR="00B452BD" w:rsidRPr="003A339E" w:rsidRDefault="00B452BD" w:rsidP="00B452BD">
      <w:pPr>
        <w:contextualSpacing/>
        <w:rPr>
          <w:b/>
          <w:color w:val="262626"/>
        </w:rPr>
      </w:pPr>
      <w:r w:rsidRPr="003A339E">
        <w:rPr>
          <w:b/>
          <w:color w:val="262626"/>
        </w:rPr>
        <w:lastRenderedPageBreak/>
        <w:t>Część 12</w:t>
      </w:r>
    </w:p>
    <w:p w:rsidR="00B452BD" w:rsidRPr="003A339E" w:rsidRDefault="00B452BD" w:rsidP="00B452BD">
      <w:pPr>
        <w:contextualSpacing/>
        <w:rPr>
          <w:color w:val="262626"/>
        </w:rPr>
      </w:pPr>
    </w:p>
    <w:p w:rsidR="00B452BD" w:rsidRPr="003A339E" w:rsidRDefault="00B452BD" w:rsidP="00B452BD">
      <w:pPr>
        <w:suppressAutoHyphens/>
        <w:contextualSpacing/>
        <w:rPr>
          <w:b/>
          <w:bCs/>
          <w:iCs/>
          <w:lang w:eastAsia="ar-SA"/>
        </w:rPr>
      </w:pPr>
      <w:proofErr w:type="spellStart"/>
      <w:r w:rsidRPr="003A339E">
        <w:rPr>
          <w:b/>
          <w:bCs/>
          <w:iCs/>
          <w:lang w:eastAsia="ar-SA"/>
        </w:rPr>
        <w:t>Pulsoksymetr</w:t>
      </w:r>
      <w:proofErr w:type="spellEnd"/>
      <w:r w:rsidRPr="003A339E">
        <w:rPr>
          <w:b/>
          <w:bCs/>
          <w:iCs/>
          <w:lang w:eastAsia="ar-SA"/>
        </w:rPr>
        <w:t xml:space="preserve"> 4 szt. </w:t>
      </w:r>
    </w:p>
    <w:p w:rsidR="00B452BD" w:rsidRPr="003A339E" w:rsidRDefault="00B452BD"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t>Nazwa urządzenia /model:</w:t>
      </w:r>
    </w:p>
    <w:p w:rsidR="00B452BD" w:rsidRPr="003A339E" w:rsidRDefault="00B452BD" w:rsidP="00B452BD">
      <w:pPr>
        <w:suppressAutoHyphens/>
        <w:contextualSpacing/>
        <w:rPr>
          <w:b/>
          <w:bCs/>
          <w:iCs/>
          <w:lang w:eastAsia="ar-SA"/>
        </w:rPr>
      </w:pPr>
      <w:r w:rsidRPr="003A339E">
        <w:rPr>
          <w:b/>
          <w:bCs/>
          <w:iCs/>
          <w:lang w:eastAsia="ar-SA"/>
        </w:rPr>
        <w:t>Producent:</w:t>
      </w:r>
    </w:p>
    <w:p w:rsidR="00B452BD" w:rsidRPr="003A339E" w:rsidRDefault="00B452BD" w:rsidP="00B452BD">
      <w:pPr>
        <w:suppressAutoHyphens/>
        <w:contextualSpacing/>
        <w:rPr>
          <w:b/>
          <w:bCs/>
          <w:iCs/>
          <w:lang w:eastAsia="ar-SA"/>
        </w:rPr>
      </w:pPr>
      <w:r w:rsidRPr="003A339E">
        <w:rPr>
          <w:b/>
          <w:bCs/>
          <w:iCs/>
          <w:lang w:eastAsia="ar-SA"/>
        </w:rPr>
        <w:t>Kraj pochodzenia:</w:t>
      </w:r>
    </w:p>
    <w:p w:rsidR="00B452BD" w:rsidRPr="003A339E" w:rsidRDefault="00B452BD" w:rsidP="00B452BD">
      <w:pPr>
        <w:suppressAutoHyphens/>
        <w:contextualSpacing/>
        <w:rPr>
          <w:b/>
          <w:bCs/>
          <w:iCs/>
          <w:lang w:eastAsia="ar-SA"/>
        </w:rPr>
      </w:pPr>
      <w:r w:rsidRPr="003A339E">
        <w:rPr>
          <w:b/>
          <w:bCs/>
          <w:iCs/>
          <w:lang w:eastAsia="ar-SA"/>
        </w:rPr>
        <w:t>Rok produkcji:</w:t>
      </w:r>
    </w:p>
    <w:p w:rsidR="00B452BD" w:rsidRPr="003A339E" w:rsidRDefault="00B452BD" w:rsidP="00B452BD">
      <w:pPr>
        <w:contextualSpacing/>
        <w:rPr>
          <w:color w:val="262626"/>
        </w:rPr>
      </w:pPr>
    </w:p>
    <w:tbl>
      <w:tblPr>
        <w:tblW w:w="11199" w:type="dxa"/>
        <w:tblInd w:w="-575" w:type="dxa"/>
        <w:tblLayout w:type="fixed"/>
        <w:tblCellMar>
          <w:left w:w="40" w:type="dxa"/>
          <w:right w:w="40" w:type="dxa"/>
        </w:tblCellMar>
        <w:tblLook w:val="0000" w:firstRow="0" w:lastRow="0" w:firstColumn="0" w:lastColumn="0" w:noHBand="0" w:noVBand="0"/>
      </w:tblPr>
      <w:tblGrid>
        <w:gridCol w:w="567"/>
        <w:gridCol w:w="7655"/>
        <w:gridCol w:w="1276"/>
        <w:gridCol w:w="1701"/>
      </w:tblGrid>
      <w:tr w:rsidR="00B452BD" w:rsidRPr="003A339E" w:rsidTr="007F6FE0">
        <w:trPr>
          <w:trHeight w:hRule="exact" w:val="1861"/>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7200B5">
            <w:pPr>
              <w:ind w:left="54"/>
              <w:contextualSpacing/>
              <w:jc w:val="center"/>
              <w:rPr>
                <w:b/>
              </w:rPr>
            </w:pPr>
            <w:r w:rsidRPr="003A339E">
              <w:rPr>
                <w:b/>
              </w:rPr>
              <w:t>Lp.</w:t>
            </w:r>
          </w:p>
        </w:tc>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contextualSpacing/>
              <w:jc w:val="center"/>
              <w:rPr>
                <w:b/>
              </w:rPr>
            </w:pPr>
            <w:r w:rsidRPr="003A339E">
              <w:rPr>
                <w:b/>
                <w:bCs/>
              </w:rPr>
              <w:t>Wymagane parametry techniczne</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7200B5">
            <w:pPr>
              <w:ind w:left="102"/>
              <w:contextualSpacing/>
              <w:jc w:val="center"/>
              <w:rPr>
                <w:b/>
              </w:rPr>
            </w:pPr>
            <w:r w:rsidRPr="003A339E">
              <w:rPr>
                <w:b/>
                <w:lang w:eastAsia="ar-SA"/>
              </w:rPr>
              <w:t>Parametry wymagane</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7F6FE0">
            <w:pPr>
              <w:ind w:left="0"/>
              <w:contextualSpacing/>
              <w:jc w:val="center"/>
              <w:rPr>
                <w:b/>
              </w:rPr>
            </w:pPr>
            <w:r w:rsidRPr="003A339E">
              <w:rPr>
                <w:rFonts w:eastAsia="Courier New"/>
                <w:b/>
                <w:kern w:val="1"/>
                <w:lang w:eastAsia="ar-SA"/>
              </w:rPr>
              <w:t xml:space="preserve">Parametry oferowane, wypełnia </w:t>
            </w:r>
            <w:r w:rsidR="007200B5">
              <w:rPr>
                <w:rFonts w:eastAsia="Courier New"/>
                <w:b/>
                <w:kern w:val="1"/>
                <w:lang w:eastAsia="ar-SA"/>
              </w:rPr>
              <w:t xml:space="preserve">wykonawca wpisując Tak lub NIE </w:t>
            </w:r>
            <w:r w:rsidRPr="003A339E">
              <w:rPr>
                <w:rFonts w:eastAsia="Courier New"/>
                <w:b/>
                <w:kern w:val="1"/>
                <w:lang w:eastAsia="ar-SA"/>
              </w:rPr>
              <w:t>i opis (jeśli wymagany)</w:t>
            </w:r>
          </w:p>
        </w:tc>
      </w:tr>
      <w:tr w:rsidR="00B452BD" w:rsidRPr="003A339E" w:rsidTr="007F6FE0">
        <w:trPr>
          <w:trHeight w:val="37"/>
        </w:trPr>
        <w:tc>
          <w:tcPr>
            <w:tcW w:w="11199"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B452BD" w:rsidRPr="003A339E" w:rsidRDefault="00B452BD" w:rsidP="00B452BD">
            <w:pPr>
              <w:numPr>
                <w:ilvl w:val="12"/>
                <w:numId w:val="0"/>
              </w:numPr>
              <w:contextualSpacing/>
              <w:jc w:val="center"/>
              <w:rPr>
                <w:b/>
              </w:rPr>
            </w:pPr>
            <w:r w:rsidRPr="003A339E">
              <w:rPr>
                <w:b/>
              </w:rPr>
              <w:t>Opis parametrów</w:t>
            </w:r>
          </w:p>
        </w:tc>
      </w:tr>
      <w:tr w:rsidR="00B452BD" w:rsidRPr="003A339E" w:rsidTr="007F6FE0">
        <w:trPr>
          <w:trHeight w:val="4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7F6FE0">
            <w:pPr>
              <w:ind w:left="243" w:hanging="116"/>
              <w:contextualSpacing/>
            </w:pPr>
            <w:r w:rsidRPr="003A339E">
              <w:t>1.</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proofErr w:type="spellStart"/>
            <w:r w:rsidRPr="003A339E">
              <w:rPr>
                <w:rFonts w:ascii="Arial" w:hAnsi="Arial" w:cs="Arial"/>
                <w:sz w:val="20"/>
                <w:szCs w:val="20"/>
              </w:rPr>
              <w:t>Pulsoksymetr</w:t>
            </w:r>
            <w:proofErr w:type="spellEnd"/>
            <w:r w:rsidRPr="003A339E">
              <w:rPr>
                <w:rFonts w:ascii="Arial" w:hAnsi="Arial" w:cs="Arial"/>
                <w:sz w:val="20"/>
                <w:szCs w:val="20"/>
              </w:rPr>
              <w:t xml:space="preserve"> stacjonarno-przenośny</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5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7F6FE0">
            <w:pPr>
              <w:ind w:left="243" w:hanging="116"/>
              <w:contextualSpacing/>
            </w:pPr>
            <w:r w:rsidRPr="003A339E">
              <w:t>2.</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Waga z akumulatorem: max 1,2 kg</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5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7F6FE0">
            <w:pPr>
              <w:ind w:left="243" w:hanging="116"/>
              <w:contextualSpacing/>
            </w:pPr>
            <w:r w:rsidRPr="003A339E">
              <w:t>3.</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200B5">
            <w:pPr>
              <w:ind w:left="54"/>
              <w:contextualSpacing/>
            </w:pPr>
            <w:r w:rsidRPr="003A339E">
              <w:t>Wymiary maksymalne szerokość x głębokość x wysokość: 245 mm x 84 mm x 85 mm</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27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7F6FE0">
            <w:pPr>
              <w:ind w:left="243" w:hanging="116"/>
              <w:contextualSpacing/>
            </w:pPr>
            <w:r w:rsidRPr="003A339E">
              <w:t>4.</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200B5">
            <w:pPr>
              <w:ind w:left="54"/>
              <w:contextualSpacing/>
            </w:pPr>
            <w:r w:rsidRPr="003A339E">
              <w:t xml:space="preserve">Zasilanie sieciowe 230V AC 50/60 </w:t>
            </w:r>
            <w:proofErr w:type="spellStart"/>
            <w:r w:rsidRPr="003A339E">
              <w:t>Hz</w:t>
            </w:r>
            <w:proofErr w:type="spellEnd"/>
            <w:r w:rsidRPr="003A339E">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7F6FE0">
            <w:pPr>
              <w:ind w:left="243" w:hanging="116"/>
              <w:contextualSpacing/>
            </w:pPr>
            <w:r w:rsidRPr="003A339E">
              <w:t>5.</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200B5">
            <w:pPr>
              <w:ind w:left="54"/>
              <w:contextualSpacing/>
            </w:pPr>
            <w:r w:rsidRPr="003A339E">
              <w:t xml:space="preserve">Zasilanie awaryjne z wewnętrznego akumulatora na minimum 5 godzin pracy </w:t>
            </w:r>
            <w:r w:rsidR="007F6FE0">
              <w:br/>
            </w:r>
            <w:r w:rsidRPr="003A339E">
              <w:t>z możliwością rozbudowy o kolejne 5 godzin</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207"/>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7F6FE0">
            <w:pPr>
              <w:ind w:left="243" w:hanging="116"/>
              <w:contextualSpacing/>
            </w:pPr>
            <w:r w:rsidRPr="003A339E">
              <w:t>6.</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200B5">
            <w:pPr>
              <w:ind w:left="54"/>
              <w:contextualSpacing/>
            </w:pPr>
            <w:r w:rsidRPr="003A339E">
              <w:t>Czas ładowania akumulatora do pełnej mocy: maksymalnie 6  godzin</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144"/>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7F6FE0">
            <w:pPr>
              <w:ind w:left="243" w:hanging="116"/>
              <w:contextualSpacing/>
            </w:pPr>
            <w:r w:rsidRPr="003A339E">
              <w:t>7.</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200B5">
            <w:pPr>
              <w:ind w:left="54"/>
              <w:contextualSpacing/>
            </w:pPr>
            <w:r w:rsidRPr="003A339E">
              <w:t>Panel z przyciskami funkcyjnymi i wskaźnikami parametrów na przedniej płycie aparatu</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66"/>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ind w:left="102"/>
              <w:contextualSpacing/>
            </w:pPr>
            <w:r w:rsidRPr="003A339E">
              <w:t>8.</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200B5">
            <w:pPr>
              <w:ind w:left="54"/>
              <w:contextualSpacing/>
            </w:pPr>
            <w:r w:rsidRPr="003A339E">
              <w:t>Pomiar saturacji w zakresie min. 0-100%</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5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ind w:left="102"/>
              <w:contextualSpacing/>
            </w:pPr>
            <w:r w:rsidRPr="003A339E">
              <w:t>9.</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200B5">
            <w:pPr>
              <w:ind w:left="54"/>
              <w:contextualSpacing/>
            </w:pPr>
            <w:r w:rsidRPr="003A339E">
              <w:t xml:space="preserve">Pomiar tętna w zakresie min. 30-250 </w:t>
            </w:r>
            <w:proofErr w:type="spellStart"/>
            <w:r w:rsidRPr="003A339E">
              <w:t>bpm</w:t>
            </w:r>
            <w:proofErr w:type="spellEnd"/>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120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ind w:left="102"/>
              <w:contextualSpacing/>
            </w:pPr>
            <w:r w:rsidRPr="003A339E">
              <w:t>10.</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200B5">
            <w:pPr>
              <w:ind w:left="54"/>
              <w:contextualSpacing/>
            </w:pPr>
            <w:r w:rsidRPr="003A339E">
              <w:t xml:space="preserve">Dokładność pomiaru saturacji w minimalnym zakresie: </w:t>
            </w:r>
          </w:p>
          <w:p w:rsidR="00B452BD" w:rsidRPr="003A339E" w:rsidRDefault="00B452BD" w:rsidP="007200B5">
            <w:pPr>
              <w:autoSpaceDE w:val="0"/>
              <w:autoSpaceDN w:val="0"/>
              <w:adjustRightInd w:val="0"/>
              <w:ind w:left="54"/>
              <w:contextualSpacing/>
            </w:pPr>
            <w:r w:rsidRPr="003A339E">
              <w:t xml:space="preserve">Dzieci/dorośli </w:t>
            </w:r>
          </w:p>
          <w:p w:rsidR="00B452BD" w:rsidRPr="003A339E" w:rsidRDefault="00B452BD" w:rsidP="007200B5">
            <w:pPr>
              <w:autoSpaceDE w:val="0"/>
              <w:autoSpaceDN w:val="0"/>
              <w:adjustRightInd w:val="0"/>
              <w:ind w:left="54"/>
              <w:contextualSpacing/>
            </w:pPr>
            <w:r w:rsidRPr="003A339E">
              <w:t xml:space="preserve">Od 70% do 100%: ±2 cyfry[%] </w:t>
            </w:r>
          </w:p>
          <w:p w:rsidR="00B452BD" w:rsidRPr="003A339E" w:rsidRDefault="00B452BD" w:rsidP="007200B5">
            <w:pPr>
              <w:autoSpaceDE w:val="0"/>
              <w:autoSpaceDN w:val="0"/>
              <w:adjustRightInd w:val="0"/>
              <w:ind w:left="54"/>
              <w:contextualSpacing/>
            </w:pPr>
            <w:r w:rsidRPr="003A339E">
              <w:t xml:space="preserve">Od 50% do 69%: ±3 cyfry[%] </w:t>
            </w:r>
          </w:p>
          <w:p w:rsidR="00B452BD" w:rsidRPr="003A339E" w:rsidRDefault="00B452BD" w:rsidP="007200B5">
            <w:pPr>
              <w:autoSpaceDE w:val="0"/>
              <w:autoSpaceDN w:val="0"/>
              <w:adjustRightInd w:val="0"/>
              <w:ind w:left="54"/>
              <w:contextualSpacing/>
            </w:pPr>
            <w:r w:rsidRPr="003A339E">
              <w:t xml:space="preserve">Noworodki </w:t>
            </w:r>
          </w:p>
          <w:p w:rsidR="00B452BD" w:rsidRPr="003A339E" w:rsidRDefault="00B452BD" w:rsidP="007200B5">
            <w:pPr>
              <w:autoSpaceDE w:val="0"/>
              <w:autoSpaceDN w:val="0"/>
              <w:adjustRightInd w:val="0"/>
              <w:ind w:left="54"/>
              <w:contextualSpacing/>
            </w:pPr>
            <w:r w:rsidRPr="003A339E">
              <w:t xml:space="preserve">Od 70% do 100%: ±3 cyfry[%] </w:t>
            </w:r>
          </w:p>
          <w:p w:rsidR="00B452BD" w:rsidRPr="003A339E" w:rsidRDefault="00B452BD" w:rsidP="007200B5">
            <w:pPr>
              <w:ind w:left="54"/>
              <w:contextualSpacing/>
            </w:pPr>
            <w:r w:rsidRPr="003A339E">
              <w:t>Od 50% do 69%: ±4 cyfry[%]</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4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ind w:left="102"/>
              <w:contextualSpacing/>
            </w:pPr>
            <w:r w:rsidRPr="003A339E">
              <w:t>11.</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200B5">
            <w:pPr>
              <w:ind w:left="54"/>
              <w:contextualSpacing/>
            </w:pPr>
            <w:r w:rsidRPr="003A339E">
              <w:t xml:space="preserve">Aparaty z wyświetlaczem LCD lub LED min. 6” z wyświetlaczem krzywej </w:t>
            </w:r>
            <w:proofErr w:type="spellStart"/>
            <w:r w:rsidRPr="003A339E">
              <w:t>platyzmograficznej</w:t>
            </w:r>
            <w:proofErr w:type="spellEnd"/>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5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ind w:left="102"/>
              <w:contextualSpacing/>
            </w:pPr>
            <w:r w:rsidRPr="003A339E">
              <w:t>12.</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200B5">
            <w:pPr>
              <w:ind w:left="54"/>
              <w:contextualSpacing/>
            </w:pPr>
            <w:r w:rsidRPr="003A339E">
              <w:t>Regulacja jasności wyświetlacza min. 5 poziomów</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ind w:left="102"/>
              <w:contextualSpacing/>
            </w:pPr>
            <w:r w:rsidRPr="003A339E">
              <w:t>13.</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200B5">
            <w:pPr>
              <w:ind w:left="54"/>
              <w:contextualSpacing/>
            </w:pPr>
            <w:r w:rsidRPr="003A339E">
              <w:t xml:space="preserve">Min. 3 tryby pracy wyświetlacza(duże znaki, duże znaki z krzywą SpO2, duże znaki </w:t>
            </w:r>
            <w:r w:rsidRPr="003A339E">
              <w:br/>
              <w:t>z mini trendem, krzywa SpO2 oraz małe parametry cyfrowe)</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56"/>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ind w:left="102"/>
              <w:contextualSpacing/>
            </w:pPr>
            <w:r w:rsidRPr="003A339E">
              <w:t>14.</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200B5">
            <w:pPr>
              <w:ind w:left="54"/>
              <w:contextualSpacing/>
            </w:pPr>
            <w:r w:rsidRPr="003A339E">
              <w:t>Selektywne włączane/wyłączane alarmy dla wszystkich parametrów</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5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ind w:left="102"/>
              <w:contextualSpacing/>
            </w:pPr>
            <w:r w:rsidRPr="003A339E">
              <w:t>15.</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200B5">
            <w:pPr>
              <w:ind w:left="54"/>
              <w:contextualSpacing/>
            </w:pPr>
            <w:r w:rsidRPr="003A339E">
              <w:t xml:space="preserve">Ustawianie granic alarmów  wszystkich parametrów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4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ind w:left="102"/>
              <w:contextualSpacing/>
            </w:pPr>
            <w:r w:rsidRPr="003A339E">
              <w:t>16.</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200B5">
            <w:pPr>
              <w:ind w:left="54"/>
              <w:contextualSpacing/>
            </w:pPr>
            <w:r w:rsidRPr="003A339E">
              <w:t>Możliwość min. 4 stopniowego zawieszania alarmów: 30 sekund, 1min., 1,5 min., 2 min.</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5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ind w:left="102"/>
              <w:contextualSpacing/>
            </w:pPr>
            <w:r w:rsidRPr="003A339E">
              <w:t>17.</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200B5">
            <w:pPr>
              <w:ind w:left="54"/>
              <w:contextualSpacing/>
            </w:pPr>
            <w:r w:rsidRPr="003A339E">
              <w:t>Alarmy wizualne oraz dźwiękowe SpO2 oraz częstości tętna</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5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ind w:left="102"/>
              <w:contextualSpacing/>
            </w:pPr>
            <w:r w:rsidRPr="003A339E">
              <w:t>18.</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200B5">
            <w:pPr>
              <w:ind w:left="54"/>
              <w:contextualSpacing/>
            </w:pPr>
            <w:r w:rsidRPr="003A339E">
              <w:t>Ustawienie głośności sygnalizacji alarmowej w zakresie min 6 poziomów</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ind w:left="102"/>
              <w:contextualSpacing/>
            </w:pPr>
            <w:r w:rsidRPr="003A339E">
              <w:t>19.</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Przeznaczony dla wszystkich kategorii wiekowych, wyposażony w odpowiednie algorytmy pomiarowe. Automatycznie włącza algorytmy i zakresy pomiarowe adekwatne do wybranej kategorii wiekowej pacjenta</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37"/>
        </w:trPr>
        <w:tc>
          <w:tcPr>
            <w:tcW w:w="11199"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B452BD" w:rsidRPr="003A339E" w:rsidRDefault="00B452BD" w:rsidP="00B452BD">
            <w:pPr>
              <w:numPr>
                <w:ilvl w:val="12"/>
                <w:numId w:val="0"/>
              </w:numPr>
              <w:ind w:left="102"/>
              <w:contextualSpacing/>
              <w:jc w:val="center"/>
              <w:rPr>
                <w:b/>
              </w:rPr>
            </w:pPr>
            <w:r w:rsidRPr="003A339E">
              <w:rPr>
                <w:b/>
              </w:rPr>
              <w:t>Parametry wyświetlane</w:t>
            </w:r>
          </w:p>
        </w:tc>
      </w:tr>
      <w:tr w:rsidR="00B452BD" w:rsidRPr="003A339E" w:rsidTr="007F6FE0">
        <w:trPr>
          <w:trHeight w:val="11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ind w:left="102"/>
              <w:contextualSpacing/>
            </w:pPr>
            <w:r w:rsidRPr="003A339E">
              <w:t>20</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200B5">
            <w:pPr>
              <w:ind w:left="196" w:hanging="142"/>
              <w:contextualSpacing/>
            </w:pPr>
            <w:r w:rsidRPr="003A339E">
              <w:t xml:space="preserve">Częstość pulsu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5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ind w:left="102"/>
              <w:contextualSpacing/>
            </w:pPr>
            <w:r w:rsidRPr="003A339E">
              <w:t>21</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200B5">
            <w:pPr>
              <w:ind w:left="196" w:hanging="142"/>
              <w:contextualSpacing/>
            </w:pPr>
            <w:r w:rsidRPr="003A339E">
              <w:t xml:space="preserve">Procentowy pomiar SPO2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5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ind w:left="102"/>
              <w:contextualSpacing/>
            </w:pPr>
            <w:r w:rsidRPr="003A339E">
              <w:t>22</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200B5">
            <w:pPr>
              <w:ind w:left="196" w:hanging="142"/>
              <w:contextualSpacing/>
            </w:pPr>
            <w:r w:rsidRPr="003A339E">
              <w:t xml:space="preserve">Wyświetlanie krzywej </w:t>
            </w:r>
            <w:proofErr w:type="spellStart"/>
            <w:r w:rsidRPr="003A339E">
              <w:t>pletyzmograficznej</w:t>
            </w:r>
            <w:proofErr w:type="spellEnd"/>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5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ind w:left="102"/>
              <w:contextualSpacing/>
            </w:pPr>
            <w:r w:rsidRPr="003A339E">
              <w:t>23</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200B5">
            <w:pPr>
              <w:ind w:left="196" w:hanging="142"/>
              <w:contextualSpacing/>
            </w:pPr>
            <w:r w:rsidRPr="003A339E">
              <w:t xml:space="preserve">Wskaźnik perfuzji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5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ind w:left="102"/>
              <w:contextualSpacing/>
            </w:pPr>
            <w:r w:rsidRPr="003A339E">
              <w:lastRenderedPageBreak/>
              <w:t>24</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200B5">
            <w:pPr>
              <w:ind w:left="196" w:hanging="142"/>
              <w:contextualSpacing/>
            </w:pPr>
            <w:r w:rsidRPr="003A339E">
              <w:t>Wskaźnik stanu pracy - sieć, akumulator</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5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ind w:left="102"/>
              <w:contextualSpacing/>
            </w:pPr>
            <w:r w:rsidRPr="003A339E">
              <w:t>25</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200B5">
            <w:pPr>
              <w:ind w:left="196" w:hanging="142"/>
              <w:contextualSpacing/>
            </w:pPr>
            <w:r w:rsidRPr="003A339E">
              <w:t xml:space="preserve">Sygnalizacja odłączenia czujnika saturacji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ind w:left="102"/>
              <w:contextualSpacing/>
            </w:pPr>
            <w:r w:rsidRPr="003A339E">
              <w:t>26</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pPr>
            <w:r w:rsidRPr="003A339E">
              <w:t xml:space="preserve">Przegląd trendów tabelarycznych i graficznych z </w:t>
            </w:r>
            <w:r w:rsidR="007F6FE0">
              <w:t xml:space="preserve">min 350 godzin w rozdzielczości </w:t>
            </w:r>
            <w:r w:rsidRPr="003A339E">
              <w:t>nie gorszej niż10 sekund.</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5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ind w:left="102"/>
              <w:contextualSpacing/>
            </w:pPr>
            <w:r w:rsidRPr="003A339E">
              <w:t>27</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200B5">
            <w:pPr>
              <w:ind w:left="196" w:hanging="142"/>
              <w:contextualSpacing/>
            </w:pPr>
            <w:r w:rsidRPr="003A339E">
              <w:rPr>
                <w:rFonts w:eastAsia="GulimChe"/>
              </w:rPr>
              <w:t>Krótki trend SpO2 oraz PR z ostatnich min.30 min.</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contextualSpacing/>
              <w:jc w:val="center"/>
              <w:rPr>
                <w:b/>
                <w:color w:val="FF0000"/>
              </w:rP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5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ind w:left="102"/>
              <w:contextualSpacing/>
            </w:pPr>
            <w:r w:rsidRPr="003A339E">
              <w:t>28</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200B5">
            <w:pPr>
              <w:ind w:left="196" w:hanging="142"/>
              <w:contextualSpacing/>
            </w:pPr>
            <w:r w:rsidRPr="003A339E">
              <w:t>Alarm wizualny i dźwiękowy rozładowania wewnętrznego akumulatora</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53"/>
        </w:trPr>
        <w:tc>
          <w:tcPr>
            <w:tcW w:w="11199"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B452BD" w:rsidRPr="003A339E" w:rsidRDefault="00B452BD" w:rsidP="00B452BD">
            <w:pPr>
              <w:numPr>
                <w:ilvl w:val="12"/>
                <w:numId w:val="0"/>
              </w:numPr>
              <w:ind w:left="102"/>
              <w:contextualSpacing/>
              <w:jc w:val="center"/>
              <w:rPr>
                <w:b/>
              </w:rPr>
            </w:pPr>
            <w:r w:rsidRPr="003A339E">
              <w:rPr>
                <w:b/>
              </w:rPr>
              <w:t>Pozostałe parametry</w:t>
            </w:r>
          </w:p>
        </w:tc>
      </w:tr>
      <w:tr w:rsidR="00B452BD" w:rsidRPr="003A339E" w:rsidTr="007F6FE0">
        <w:trPr>
          <w:trHeight w:val="5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ind w:left="102"/>
              <w:contextualSpacing/>
            </w:pPr>
            <w:r w:rsidRPr="003A339E">
              <w:t>29</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200B5">
            <w:pPr>
              <w:ind w:left="54" w:firstLine="0"/>
              <w:contextualSpacing/>
            </w:pPr>
            <w:r w:rsidRPr="003A339E">
              <w:t>Port RS232</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5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ind w:left="102"/>
              <w:contextualSpacing/>
            </w:pPr>
            <w:r w:rsidRPr="003A339E">
              <w:t>30</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200B5">
            <w:pPr>
              <w:ind w:left="54" w:firstLine="0"/>
              <w:contextualSpacing/>
            </w:pPr>
            <w:r w:rsidRPr="003A339E">
              <w:t>Uchwyt w obudowie do przenoszenia aparatu</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4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ind w:left="102"/>
              <w:contextualSpacing/>
            </w:pPr>
            <w:r w:rsidRPr="003A339E">
              <w:t>31</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200B5">
            <w:pPr>
              <w:ind w:left="54" w:firstLine="0"/>
              <w:contextualSpacing/>
            </w:pPr>
            <w:r w:rsidRPr="003A339E">
              <w:t>System eliminacji wpływu efektów ruchowych oraz możliwość pomiaru przy niskiej perfuzji</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5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ind w:left="102"/>
              <w:contextualSpacing/>
            </w:pPr>
            <w:r w:rsidRPr="003A339E">
              <w:t>32</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200B5">
            <w:pPr>
              <w:ind w:left="54" w:firstLine="0"/>
              <w:contextualSpacing/>
            </w:pPr>
            <w:r w:rsidRPr="003A339E">
              <w:t>Modulacja tonu pulsu w zależności od zmierzonej wartości SpO2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5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ind w:left="102"/>
              <w:contextualSpacing/>
            </w:pPr>
            <w:r w:rsidRPr="003A339E">
              <w:t>33</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200B5">
            <w:pPr>
              <w:ind w:left="54" w:firstLine="0"/>
              <w:contextualSpacing/>
            </w:pPr>
            <w:r w:rsidRPr="003A339E">
              <w:t>Możliwość podłączenia do drukarki</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contextualSpacing/>
              <w:jc w:val="center"/>
              <w:rPr>
                <w:b/>
                <w:color w:val="FF0000"/>
              </w:rP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ind w:left="102"/>
              <w:contextualSpacing/>
            </w:pPr>
            <w:r w:rsidRPr="003A339E">
              <w:t>34</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200B5">
            <w:pPr>
              <w:ind w:left="54" w:firstLine="0"/>
              <w:contextualSpacing/>
            </w:pPr>
            <w:r w:rsidRPr="003A339E">
              <w:t>Wyprowadzenie danych o przebiegu monitorowania saturacji w formacie elektronicznym do opcjonalnego oprogramowania. Oprogramowanie w języku polskim.</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5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ind w:left="102"/>
              <w:contextualSpacing/>
            </w:pPr>
            <w:r w:rsidRPr="003A339E">
              <w:t>35</w:t>
            </w:r>
          </w:p>
        </w:tc>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7200B5">
            <w:pPr>
              <w:ind w:left="54" w:firstLine="0"/>
              <w:contextualSpacing/>
            </w:pPr>
            <w:r w:rsidRPr="003A339E">
              <w:t>Wyświetlane komunikaty w języku polskim</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53"/>
        </w:trPr>
        <w:tc>
          <w:tcPr>
            <w:tcW w:w="11199"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B452BD" w:rsidRPr="003A339E" w:rsidRDefault="00B452BD" w:rsidP="00B452BD">
            <w:pPr>
              <w:numPr>
                <w:ilvl w:val="12"/>
                <w:numId w:val="0"/>
              </w:numPr>
              <w:ind w:left="102"/>
              <w:contextualSpacing/>
              <w:jc w:val="center"/>
              <w:rPr>
                <w:b/>
              </w:rPr>
            </w:pPr>
            <w:r w:rsidRPr="003A339E">
              <w:rPr>
                <w:b/>
              </w:rPr>
              <w:t>Gwarancja</w:t>
            </w:r>
          </w:p>
        </w:tc>
      </w:tr>
      <w:tr w:rsidR="00B452BD" w:rsidRPr="003A339E" w:rsidTr="007F6FE0">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ind w:left="102"/>
              <w:contextualSpacing/>
            </w:pPr>
            <w:r w:rsidRPr="003A339E">
              <w:t>36</w:t>
            </w:r>
          </w:p>
        </w:tc>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pStyle w:val="Akapitzlist1"/>
              <w:spacing w:after="0" w:line="240" w:lineRule="auto"/>
              <w:ind w:left="0"/>
              <w:contextualSpacing/>
              <w:jc w:val="both"/>
              <w:rPr>
                <w:rFonts w:ascii="Arial" w:hAnsi="Arial" w:cs="Arial"/>
                <w:sz w:val="20"/>
                <w:szCs w:val="20"/>
              </w:rPr>
            </w:pPr>
            <w:r w:rsidRPr="003A339E">
              <w:rPr>
                <w:rFonts w:ascii="Arial" w:hAnsi="Arial" w:cs="Arial"/>
                <w:sz w:val="20"/>
                <w:szCs w:val="20"/>
              </w:rPr>
              <w:t>Gwarancja min. 6 miesięcy na akcesoria (z wyłączeniem uszkodzeń mechanicznych)</w:t>
            </w:r>
          </w:p>
          <w:p w:rsidR="00B452BD" w:rsidRPr="003A339E" w:rsidRDefault="00B452BD" w:rsidP="00B452BD">
            <w:pPr>
              <w:pStyle w:val="Akapitzlist1"/>
              <w:spacing w:after="0" w:line="240" w:lineRule="auto"/>
              <w:ind w:left="0"/>
              <w:contextualSpacing/>
              <w:jc w:val="both"/>
              <w:rPr>
                <w:rFonts w:ascii="Arial" w:hAnsi="Arial" w:cs="Arial"/>
                <w:sz w:val="20"/>
                <w:szCs w:val="20"/>
              </w:rPr>
            </w:pPr>
            <w:r w:rsidRPr="003A339E">
              <w:rPr>
                <w:rFonts w:ascii="Arial" w:hAnsi="Arial" w:cs="Arial"/>
                <w:sz w:val="20"/>
                <w:szCs w:val="20"/>
              </w:rPr>
              <w:t>Gwarancja dostępności oryginalnych części zamiennych przez min. 10 lat.</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53"/>
        </w:trPr>
        <w:tc>
          <w:tcPr>
            <w:tcW w:w="11199"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B452BD" w:rsidRPr="003A339E" w:rsidRDefault="00B452BD" w:rsidP="00B452BD">
            <w:pPr>
              <w:numPr>
                <w:ilvl w:val="12"/>
                <w:numId w:val="0"/>
              </w:numPr>
              <w:ind w:left="102"/>
              <w:contextualSpacing/>
              <w:jc w:val="center"/>
              <w:rPr>
                <w:b/>
              </w:rPr>
            </w:pPr>
            <w:r w:rsidRPr="003A339E">
              <w:rPr>
                <w:b/>
              </w:rPr>
              <w:t>Inne</w:t>
            </w:r>
          </w:p>
        </w:tc>
      </w:tr>
      <w:tr w:rsidR="00B452BD" w:rsidRPr="003A339E" w:rsidTr="007F6FE0">
        <w:trPr>
          <w:trHeight w:val="37"/>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ind w:left="102"/>
              <w:contextualSpacing/>
            </w:pPr>
            <w:r w:rsidRPr="003A339E">
              <w:t>37</w:t>
            </w:r>
          </w:p>
        </w:tc>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pStyle w:val="Akapitzlist1"/>
              <w:spacing w:after="0" w:line="240" w:lineRule="auto"/>
              <w:ind w:left="0"/>
              <w:contextualSpacing/>
              <w:jc w:val="both"/>
              <w:rPr>
                <w:rFonts w:ascii="Arial" w:hAnsi="Arial" w:cs="Arial"/>
                <w:sz w:val="20"/>
                <w:szCs w:val="20"/>
              </w:rPr>
            </w:pPr>
            <w:r w:rsidRPr="003A339E">
              <w:rPr>
                <w:rFonts w:ascii="Arial" w:hAnsi="Arial" w:cs="Arial"/>
                <w:sz w:val="20"/>
                <w:szCs w:val="20"/>
              </w:rPr>
              <w:t xml:space="preserve">Oprogramowanie </w:t>
            </w:r>
            <w:proofErr w:type="spellStart"/>
            <w:r w:rsidRPr="003A339E">
              <w:rPr>
                <w:rFonts w:ascii="Arial" w:hAnsi="Arial" w:cs="Arial"/>
                <w:sz w:val="20"/>
                <w:szCs w:val="20"/>
              </w:rPr>
              <w:t>pulsoksymetru</w:t>
            </w:r>
            <w:proofErr w:type="spellEnd"/>
            <w:r w:rsidRPr="003A339E">
              <w:rPr>
                <w:rFonts w:ascii="Arial" w:hAnsi="Arial" w:cs="Arial"/>
                <w:sz w:val="20"/>
                <w:szCs w:val="20"/>
              </w:rPr>
              <w:t xml:space="preserve"> w języku polskim</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56"/>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ind w:left="102"/>
              <w:contextualSpacing/>
            </w:pPr>
            <w:r w:rsidRPr="003A339E">
              <w:t>38</w:t>
            </w:r>
          </w:p>
        </w:tc>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pStyle w:val="Akapitzlist1"/>
              <w:shd w:val="clear" w:color="auto" w:fill="FFFFFF"/>
              <w:spacing w:after="0" w:line="240" w:lineRule="auto"/>
              <w:ind w:left="0"/>
              <w:contextualSpacing/>
              <w:jc w:val="both"/>
              <w:rPr>
                <w:rFonts w:ascii="Arial" w:hAnsi="Arial" w:cs="Arial"/>
                <w:sz w:val="20"/>
                <w:szCs w:val="20"/>
              </w:rPr>
            </w:pPr>
            <w:r w:rsidRPr="003A339E">
              <w:rPr>
                <w:rFonts w:ascii="Arial" w:hAnsi="Arial" w:cs="Arial"/>
                <w:sz w:val="20"/>
                <w:szCs w:val="20"/>
              </w:rPr>
              <w:t xml:space="preserve">Wyposażenie każdego </w:t>
            </w:r>
            <w:proofErr w:type="spellStart"/>
            <w:r w:rsidRPr="003A339E">
              <w:rPr>
                <w:rFonts w:ascii="Arial" w:hAnsi="Arial" w:cs="Arial"/>
                <w:sz w:val="20"/>
                <w:szCs w:val="20"/>
              </w:rPr>
              <w:t>pulsoksymetru</w:t>
            </w:r>
            <w:proofErr w:type="spellEnd"/>
            <w:r w:rsidRPr="003A339E">
              <w:rPr>
                <w:rFonts w:ascii="Arial" w:hAnsi="Arial" w:cs="Arial"/>
                <w:sz w:val="20"/>
                <w:szCs w:val="20"/>
              </w:rPr>
              <w:t xml:space="preserve"> -wielorazowy czujnik SpO2 typu klips dla </w:t>
            </w:r>
            <w:r w:rsidR="007F6FE0">
              <w:rPr>
                <w:rFonts w:ascii="Arial" w:hAnsi="Arial" w:cs="Arial"/>
                <w:sz w:val="20"/>
                <w:szCs w:val="20"/>
              </w:rPr>
              <w:t xml:space="preserve">dorosłych </w:t>
            </w:r>
            <w:r w:rsidRPr="003A339E">
              <w:rPr>
                <w:rFonts w:ascii="Arial" w:hAnsi="Arial" w:cs="Arial"/>
                <w:sz w:val="20"/>
                <w:szCs w:val="20"/>
              </w:rPr>
              <w:t>i dzieci</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9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ind w:left="102"/>
              <w:contextualSpacing/>
            </w:pPr>
            <w:r w:rsidRPr="003A339E">
              <w:t>39</w:t>
            </w:r>
          </w:p>
        </w:tc>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Autoryzowany serwis z dostępem do oryginalnych części zamiennych od producenta (autoryzacja)</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bl>
    <w:p w:rsidR="00B452BD" w:rsidRPr="003A339E" w:rsidRDefault="00B452BD" w:rsidP="00B452BD">
      <w:pPr>
        <w:suppressAutoHyphens/>
        <w:contextualSpacing/>
        <w:rPr>
          <w:b/>
          <w:bCs/>
          <w:iCs/>
          <w:lang w:eastAsia="ar-SA"/>
        </w:rPr>
      </w:pPr>
    </w:p>
    <w:p w:rsidR="00B452BD" w:rsidRDefault="00B452BD" w:rsidP="007200B5">
      <w:pPr>
        <w:ind w:left="0" w:firstLine="0"/>
        <w:contextualSpacing/>
        <w:rPr>
          <w:b/>
        </w:rPr>
      </w:pPr>
    </w:p>
    <w:p w:rsidR="0073501B" w:rsidRDefault="0073501B" w:rsidP="007200B5">
      <w:pPr>
        <w:ind w:left="0" w:firstLine="0"/>
        <w:contextualSpacing/>
        <w:rPr>
          <w:b/>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7F6FE0" w:rsidRDefault="007F6FE0" w:rsidP="007200B5">
      <w:pPr>
        <w:ind w:left="0" w:firstLine="0"/>
        <w:contextualSpacing/>
        <w:rPr>
          <w:b/>
        </w:rPr>
      </w:pPr>
    </w:p>
    <w:p w:rsidR="007F6FE0" w:rsidRDefault="007F6FE0" w:rsidP="007200B5">
      <w:pPr>
        <w:ind w:left="0" w:firstLine="0"/>
        <w:contextualSpacing/>
        <w:rPr>
          <w:b/>
        </w:rPr>
      </w:pPr>
    </w:p>
    <w:p w:rsidR="007F6FE0" w:rsidRDefault="007F6FE0" w:rsidP="007200B5">
      <w:pPr>
        <w:ind w:left="0" w:firstLine="0"/>
        <w:contextualSpacing/>
        <w:rPr>
          <w:b/>
        </w:rPr>
      </w:pPr>
    </w:p>
    <w:p w:rsidR="007F6FE0" w:rsidRDefault="007F6FE0" w:rsidP="007200B5">
      <w:pPr>
        <w:ind w:left="0" w:firstLine="0"/>
        <w:contextualSpacing/>
        <w:rPr>
          <w:b/>
        </w:rPr>
      </w:pPr>
    </w:p>
    <w:p w:rsidR="007F6FE0" w:rsidRDefault="007F6FE0" w:rsidP="007200B5">
      <w:pPr>
        <w:ind w:left="0" w:firstLine="0"/>
        <w:contextualSpacing/>
        <w:rPr>
          <w:b/>
        </w:rPr>
      </w:pPr>
    </w:p>
    <w:p w:rsidR="007F6FE0" w:rsidRDefault="007F6FE0" w:rsidP="007200B5">
      <w:pPr>
        <w:ind w:left="0" w:firstLine="0"/>
        <w:contextualSpacing/>
        <w:rPr>
          <w:b/>
        </w:rPr>
      </w:pPr>
    </w:p>
    <w:p w:rsidR="007F6FE0" w:rsidRDefault="007F6FE0" w:rsidP="007200B5">
      <w:pPr>
        <w:ind w:left="0" w:firstLine="0"/>
        <w:contextualSpacing/>
        <w:rPr>
          <w:b/>
        </w:rPr>
      </w:pPr>
    </w:p>
    <w:p w:rsidR="007F6FE0" w:rsidRDefault="007F6FE0" w:rsidP="007200B5">
      <w:pPr>
        <w:ind w:left="0" w:firstLine="0"/>
        <w:contextualSpacing/>
        <w:rPr>
          <w:b/>
        </w:rPr>
      </w:pPr>
    </w:p>
    <w:p w:rsidR="007F6FE0" w:rsidRDefault="007F6FE0" w:rsidP="007200B5">
      <w:pPr>
        <w:ind w:left="0" w:firstLine="0"/>
        <w:contextualSpacing/>
        <w:rPr>
          <w:b/>
        </w:rPr>
      </w:pPr>
    </w:p>
    <w:p w:rsidR="007F6FE0" w:rsidRDefault="007F6FE0" w:rsidP="007200B5">
      <w:pPr>
        <w:ind w:left="0" w:firstLine="0"/>
        <w:contextualSpacing/>
        <w:rPr>
          <w:b/>
        </w:rPr>
      </w:pPr>
    </w:p>
    <w:p w:rsidR="007F6FE0" w:rsidRDefault="007F6FE0" w:rsidP="007200B5">
      <w:pPr>
        <w:ind w:left="0" w:firstLine="0"/>
        <w:contextualSpacing/>
        <w:rPr>
          <w:b/>
        </w:rPr>
      </w:pPr>
    </w:p>
    <w:p w:rsidR="007F6FE0" w:rsidRDefault="007F6FE0" w:rsidP="007200B5">
      <w:pPr>
        <w:ind w:left="0" w:firstLine="0"/>
        <w:contextualSpacing/>
        <w:rPr>
          <w:b/>
        </w:rPr>
      </w:pPr>
    </w:p>
    <w:p w:rsidR="007F6FE0" w:rsidRDefault="007F6FE0" w:rsidP="007200B5">
      <w:pPr>
        <w:ind w:left="0" w:firstLine="0"/>
        <w:contextualSpacing/>
        <w:rPr>
          <w:b/>
        </w:rPr>
      </w:pPr>
    </w:p>
    <w:p w:rsidR="007F6FE0" w:rsidRDefault="007F6FE0" w:rsidP="007200B5">
      <w:pPr>
        <w:ind w:left="0" w:firstLine="0"/>
        <w:contextualSpacing/>
        <w:rPr>
          <w:b/>
        </w:rPr>
      </w:pPr>
    </w:p>
    <w:p w:rsidR="007F6FE0" w:rsidRDefault="007F6FE0" w:rsidP="007200B5">
      <w:pPr>
        <w:ind w:left="0" w:firstLine="0"/>
        <w:contextualSpacing/>
        <w:rPr>
          <w:b/>
        </w:rPr>
      </w:pPr>
    </w:p>
    <w:p w:rsidR="007F6FE0" w:rsidRDefault="007F6FE0" w:rsidP="007200B5">
      <w:pPr>
        <w:ind w:left="0" w:firstLine="0"/>
        <w:contextualSpacing/>
        <w:rPr>
          <w:b/>
        </w:rPr>
      </w:pPr>
    </w:p>
    <w:p w:rsidR="007F6FE0" w:rsidRDefault="007F6FE0" w:rsidP="007200B5">
      <w:pPr>
        <w:ind w:left="0" w:firstLine="0"/>
        <w:contextualSpacing/>
        <w:rPr>
          <w:b/>
        </w:rPr>
      </w:pPr>
    </w:p>
    <w:p w:rsidR="007F6FE0" w:rsidRDefault="007F6FE0" w:rsidP="007200B5">
      <w:pPr>
        <w:ind w:left="0" w:firstLine="0"/>
        <w:contextualSpacing/>
        <w:rPr>
          <w:b/>
        </w:rPr>
      </w:pPr>
    </w:p>
    <w:p w:rsidR="00AE6423" w:rsidRDefault="00AE6423" w:rsidP="007200B5">
      <w:pPr>
        <w:ind w:left="0" w:firstLine="0"/>
        <w:contextualSpacing/>
        <w:rPr>
          <w:b/>
        </w:rPr>
      </w:pPr>
    </w:p>
    <w:p w:rsidR="00AE6423" w:rsidRDefault="00AE6423" w:rsidP="007200B5">
      <w:pPr>
        <w:ind w:left="0" w:firstLine="0"/>
        <w:contextualSpacing/>
        <w:rPr>
          <w:b/>
        </w:rPr>
      </w:pPr>
    </w:p>
    <w:p w:rsidR="00AE6423" w:rsidRDefault="00AE6423" w:rsidP="007200B5">
      <w:pPr>
        <w:ind w:left="0" w:firstLine="0"/>
        <w:contextualSpacing/>
        <w:rPr>
          <w:b/>
        </w:rPr>
      </w:pPr>
    </w:p>
    <w:p w:rsidR="007F6FE0" w:rsidRDefault="007F6FE0" w:rsidP="007200B5">
      <w:pPr>
        <w:ind w:left="0" w:firstLine="0"/>
        <w:contextualSpacing/>
        <w:rPr>
          <w:b/>
        </w:rPr>
      </w:pPr>
    </w:p>
    <w:p w:rsidR="0073501B" w:rsidRPr="003A339E" w:rsidRDefault="0073501B" w:rsidP="007200B5">
      <w:pPr>
        <w:ind w:left="0" w:firstLine="0"/>
        <w:contextualSpacing/>
        <w:rPr>
          <w:b/>
        </w:rPr>
      </w:pPr>
    </w:p>
    <w:p w:rsidR="00B452BD" w:rsidRPr="003A339E" w:rsidRDefault="00B452BD" w:rsidP="00B452BD">
      <w:pPr>
        <w:suppressAutoHyphens/>
        <w:contextualSpacing/>
        <w:rPr>
          <w:b/>
          <w:bCs/>
          <w:iCs/>
          <w:lang w:eastAsia="ar-SA"/>
        </w:rPr>
      </w:pPr>
      <w:r w:rsidRPr="003A339E">
        <w:rPr>
          <w:b/>
          <w:bCs/>
          <w:iCs/>
          <w:lang w:eastAsia="ar-SA"/>
        </w:rPr>
        <w:lastRenderedPageBreak/>
        <w:t>Część 13</w:t>
      </w:r>
    </w:p>
    <w:p w:rsidR="00B452BD" w:rsidRPr="003A339E" w:rsidRDefault="00B452BD" w:rsidP="00B452BD">
      <w:pPr>
        <w:suppressAutoHyphens/>
        <w:contextualSpacing/>
        <w:rPr>
          <w:b/>
          <w:bCs/>
          <w:iCs/>
          <w:lang w:eastAsia="ar-SA"/>
        </w:rPr>
      </w:pPr>
      <w:r w:rsidRPr="003A339E">
        <w:rPr>
          <w:b/>
          <w:bCs/>
          <w:iCs/>
          <w:lang w:eastAsia="ar-SA"/>
        </w:rPr>
        <w:t xml:space="preserve">Aparat do EKG 2 szt. </w:t>
      </w:r>
    </w:p>
    <w:p w:rsidR="00B452BD" w:rsidRPr="003A339E" w:rsidRDefault="00B452BD"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t>Nazwa urządzenia /model:</w:t>
      </w:r>
    </w:p>
    <w:p w:rsidR="00B452BD" w:rsidRPr="003A339E" w:rsidRDefault="00B452BD" w:rsidP="00B452BD">
      <w:pPr>
        <w:suppressAutoHyphens/>
        <w:contextualSpacing/>
        <w:rPr>
          <w:b/>
          <w:bCs/>
          <w:iCs/>
          <w:lang w:eastAsia="ar-SA"/>
        </w:rPr>
      </w:pPr>
      <w:r w:rsidRPr="003A339E">
        <w:rPr>
          <w:b/>
          <w:bCs/>
          <w:iCs/>
          <w:lang w:eastAsia="ar-SA"/>
        </w:rPr>
        <w:t>Producent:</w:t>
      </w:r>
    </w:p>
    <w:p w:rsidR="00B452BD" w:rsidRPr="003A339E" w:rsidRDefault="00B452BD" w:rsidP="00B452BD">
      <w:pPr>
        <w:suppressAutoHyphens/>
        <w:contextualSpacing/>
        <w:rPr>
          <w:b/>
          <w:bCs/>
          <w:iCs/>
          <w:lang w:eastAsia="ar-SA"/>
        </w:rPr>
      </w:pPr>
      <w:r w:rsidRPr="003A339E">
        <w:rPr>
          <w:b/>
          <w:bCs/>
          <w:iCs/>
          <w:lang w:eastAsia="ar-SA"/>
        </w:rPr>
        <w:t>Kraj pochodzenia:</w:t>
      </w:r>
    </w:p>
    <w:p w:rsidR="00B452BD" w:rsidRPr="003A339E" w:rsidRDefault="00B452BD" w:rsidP="00B452BD">
      <w:pPr>
        <w:suppressAutoHyphens/>
        <w:contextualSpacing/>
        <w:rPr>
          <w:b/>
          <w:bCs/>
          <w:iCs/>
          <w:lang w:eastAsia="ar-SA"/>
        </w:rPr>
      </w:pPr>
      <w:r w:rsidRPr="003A339E">
        <w:rPr>
          <w:b/>
          <w:bCs/>
          <w:iCs/>
          <w:lang w:eastAsia="ar-SA"/>
        </w:rPr>
        <w:t>Rok produkcji:</w:t>
      </w:r>
    </w:p>
    <w:p w:rsidR="00B452BD" w:rsidRPr="003A339E" w:rsidRDefault="00B452BD" w:rsidP="00B452BD">
      <w:pPr>
        <w:contextualSpacing/>
      </w:pPr>
    </w:p>
    <w:tbl>
      <w:tblPr>
        <w:tblW w:w="1119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7655"/>
        <w:gridCol w:w="1276"/>
        <w:gridCol w:w="1701"/>
      </w:tblGrid>
      <w:tr w:rsidR="00B452BD" w:rsidRPr="003A339E" w:rsidTr="007F6FE0">
        <w:trPr>
          <w:trHeight w:val="294"/>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ind w:left="0"/>
              <w:contextualSpacing/>
              <w:jc w:val="center"/>
            </w:pPr>
            <w:r w:rsidRPr="003A339E">
              <w:rPr>
                <w:b/>
                <w:bCs/>
              </w:rPr>
              <w:t>Lp.</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jc w:val="center"/>
            </w:pPr>
            <w:r w:rsidRPr="003A339E">
              <w:rPr>
                <w:b/>
                <w:bCs/>
              </w:rPr>
              <w:t>Wymagane parametry techniczne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rPr>
                <w:b/>
              </w:rPr>
              <w:t xml:space="preserve">Parametry </w:t>
            </w:r>
            <w:r w:rsidRPr="003A339E">
              <w:rPr>
                <w:b/>
                <w:bCs/>
              </w:rPr>
              <w:t xml:space="preserve">wymagane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70"/>
              <w:contextualSpacing/>
              <w:jc w:val="center"/>
            </w:pPr>
            <w:r w:rsidRPr="003A339E">
              <w:rPr>
                <w:rFonts w:eastAsia="Courier New"/>
                <w:b/>
                <w:kern w:val="1"/>
                <w:lang w:eastAsia="ar-SA"/>
              </w:rPr>
              <w:t xml:space="preserve">Parametry oferowane, wypełnia </w:t>
            </w:r>
            <w:r w:rsidR="007200B5">
              <w:rPr>
                <w:rFonts w:eastAsia="Courier New"/>
                <w:b/>
                <w:kern w:val="1"/>
                <w:lang w:eastAsia="ar-SA"/>
              </w:rPr>
              <w:t xml:space="preserve">wykonawca wpisując Tak lub NIE </w:t>
            </w:r>
            <w:r w:rsidRPr="003A339E">
              <w:rPr>
                <w:rFonts w:eastAsia="Courier New"/>
                <w:b/>
                <w:kern w:val="1"/>
                <w:lang w:eastAsia="ar-SA"/>
              </w:rPr>
              <w:t>i opis (jeśli wymagany)</w:t>
            </w:r>
          </w:p>
        </w:tc>
      </w:tr>
      <w:tr w:rsidR="00B452BD" w:rsidRPr="003A339E" w:rsidTr="007F6FE0">
        <w:tc>
          <w:tcPr>
            <w:tcW w:w="11199"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452BD" w:rsidRPr="003A339E" w:rsidRDefault="00B452BD" w:rsidP="007F6FE0">
            <w:pPr>
              <w:ind w:left="0"/>
              <w:contextualSpacing/>
              <w:jc w:val="center"/>
            </w:pPr>
            <w:r w:rsidRPr="003A339E">
              <w:rPr>
                <w:b/>
                <w:bCs/>
              </w:rPr>
              <w:t>Parametry ogólne</w:t>
            </w: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1.</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Aparat 12-kanałowy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2.</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 xml:space="preserve">Ekran </w:t>
            </w:r>
            <w:proofErr w:type="spellStart"/>
            <w:r w:rsidRPr="003A339E">
              <w:t>graficzny-dotykowy</w:t>
            </w:r>
            <w:proofErr w:type="spellEnd"/>
            <w:r w:rsidRPr="003A339E">
              <w:t xml:space="preserve"> LCD z możliwością podglądu 12 dowolnych </w:t>
            </w:r>
            <w:proofErr w:type="spellStart"/>
            <w:r w:rsidRPr="003A339E">
              <w:t>odprowadzeń</w:t>
            </w:r>
            <w:proofErr w:type="spellEnd"/>
            <w:r w:rsidRPr="003A339E">
              <w:t xml:space="preserve"> (oraz informacjami tekstowymi o parametrach zapisu i  wydruku oraz kontakcie każdej elektrody ze skórą)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3.</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Wymiar ekranu 5,7” ; 118 x 89 mm</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4.</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Wymiary aparatu max. 407x312x125mm</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5.</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Rozdzielczość ekranu (punkty 640 x 480)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rPr>
          <w:trHeight w:val="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6.</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 xml:space="preserve">Klawiatura kombinowana alfanumeryczna i funkcyjna ekran dotykowy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7.</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 xml:space="preserve">Kontrola kontaktu każdej elektrody ze skórą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8.</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 xml:space="preserve">Zasilanie sieciowo-akumulatorowe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9.</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widowControl w:val="0"/>
              <w:suppressAutoHyphens/>
              <w:ind w:left="0"/>
              <w:contextualSpacing/>
            </w:pPr>
            <w:r w:rsidRPr="003A339E">
              <w:t>Waga max.: 5,7 kg (z wbudowanym akumulatorem)</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10.</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tabs>
                <w:tab w:val="left" w:pos="0"/>
              </w:tabs>
              <w:ind w:left="0"/>
              <w:contextualSpacing/>
            </w:pPr>
            <w:r w:rsidRPr="003A339E">
              <w:t>Zasilanie 115V/230V, 50-60Hz</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11.</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tabs>
                <w:tab w:val="left" w:pos="0"/>
              </w:tabs>
              <w:ind w:left="0"/>
              <w:contextualSpacing/>
            </w:pPr>
            <w:r w:rsidRPr="003A339E">
              <w:t>Szerokość papieru 210 mm</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12.</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tabs>
                <w:tab w:val="left" w:pos="0"/>
              </w:tabs>
              <w:ind w:left="0"/>
              <w:contextualSpacing/>
            </w:pPr>
            <w:r w:rsidRPr="003A339E">
              <w:t xml:space="preserve">Rodzaj papieru: rolka, składany, </w:t>
            </w:r>
            <w:proofErr w:type="spellStart"/>
            <w:r w:rsidRPr="003A339E">
              <w:t>faxowy</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13.</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widowControl w:val="0"/>
              <w:suppressAutoHyphens/>
              <w:ind w:left="0"/>
              <w:contextualSpacing/>
            </w:pPr>
            <w:r w:rsidRPr="003A339E">
              <w:t>Prędkość przesuwu papieru (mm/s) 5; 10; 25; 50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14.</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widowControl w:val="0"/>
              <w:suppressAutoHyphens/>
              <w:ind w:left="0"/>
              <w:contextualSpacing/>
            </w:pPr>
            <w:r w:rsidRPr="003A339E">
              <w:t xml:space="preserve">Rejestracja jednoczasowa sygnału EKG z 12 </w:t>
            </w:r>
            <w:proofErr w:type="spellStart"/>
            <w:r w:rsidRPr="003A339E">
              <w:t>odprowadzeń</w:t>
            </w:r>
            <w:proofErr w:type="spellEnd"/>
            <w:r w:rsidRPr="003A339E">
              <w:t xml:space="preserve"> wg </w:t>
            </w:r>
            <w:proofErr w:type="spellStart"/>
            <w:r w:rsidRPr="003A339E">
              <w:t>Eithovena</w:t>
            </w:r>
            <w:proofErr w:type="spellEnd"/>
            <w:r w:rsidRPr="003A339E">
              <w:t>, Goldberga, Wilsona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rPr>
          <w:trHeight w:val="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15.</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widowControl w:val="0"/>
              <w:suppressAutoHyphens/>
              <w:ind w:left="0"/>
              <w:contextualSpacing/>
            </w:pPr>
            <w:r w:rsidRPr="003A339E">
              <w:t xml:space="preserve">Ilość drukowanych </w:t>
            </w:r>
            <w:proofErr w:type="spellStart"/>
            <w:r w:rsidRPr="003A339E">
              <w:t>odprowadzeń</w:t>
            </w:r>
            <w:proofErr w:type="spellEnd"/>
            <w:r w:rsidRPr="003A339E">
              <w:t>: 3, 4, 6, 12, 2x6 + 1, 4x3 + 2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16.</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widowControl w:val="0"/>
              <w:suppressAutoHyphens/>
              <w:ind w:left="0"/>
              <w:contextualSpacing/>
            </w:pPr>
            <w:r w:rsidRPr="003A339E">
              <w:t xml:space="preserve">Rejestracja w trybie automatycznym: czas </w:t>
            </w:r>
            <w:proofErr w:type="spellStart"/>
            <w:r w:rsidRPr="003A339E">
              <w:t>synchro</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17.</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Detekcja kardiostymulatorów</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18</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Czułość (mm/</w:t>
            </w:r>
            <w:proofErr w:type="spellStart"/>
            <w:r w:rsidRPr="003A339E">
              <w:t>mV</w:t>
            </w:r>
            <w:proofErr w:type="spellEnd"/>
            <w:r w:rsidRPr="003A339E">
              <w:t>): 2,5; 5; 10; 20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19</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Filtr zakłóceń sieciowych (</w:t>
            </w:r>
            <w:proofErr w:type="spellStart"/>
            <w:r w:rsidRPr="003A339E">
              <w:t>Hz</w:t>
            </w:r>
            <w:proofErr w:type="spellEnd"/>
            <w:r w:rsidRPr="003A339E">
              <w:t xml:space="preserve">) 50-60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20</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Filtr zakłóceń mięśniowych (</w:t>
            </w:r>
            <w:proofErr w:type="spellStart"/>
            <w:r w:rsidRPr="003A339E">
              <w:t>Hz</w:t>
            </w:r>
            <w:proofErr w:type="spellEnd"/>
            <w:r w:rsidRPr="003A339E">
              <w:t>) 25; 35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21</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Filtr izolinii (</w:t>
            </w:r>
            <w:proofErr w:type="spellStart"/>
            <w:r w:rsidRPr="003A339E">
              <w:t>Hz</w:t>
            </w:r>
            <w:proofErr w:type="spellEnd"/>
            <w:r w:rsidRPr="003A339E">
              <w:t>): 0,125(1,5s); 0,25(0,6s); 0,5(0,3s); 1,5(0,1s),</w:t>
            </w:r>
            <w:proofErr w:type="spellStart"/>
            <w:r w:rsidRPr="003A339E">
              <w:t>splines</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22</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 xml:space="preserve">Filtr </w:t>
            </w:r>
            <w:proofErr w:type="spellStart"/>
            <w:r w:rsidRPr="003A339E">
              <w:t>autodaptacyjny</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23</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Sygnał dźwiękowy tętna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24</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Baza danych minimum 250 zapisów EKG w pamięci aparatu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25</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Profil automatyczny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26</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Profil manualny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27</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Nieograniczona liczba własnych profili użytkownika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28</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Tryb LONG (do wykrywania arytmii)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29</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Możliwość podglądu zapisów EKG bez drukowania z pamięci aparatu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30</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Możliwość wykonania kopii badania z pamięci aparatu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31</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Możliwość wpisania do wydruku danych pacjenta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32</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Możliwość wpisania do wydruku danych lekarza lub ośrodka zdrowia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33</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Możliwość rozbudowy o analizę i interpretacje (analiza liczbowa, interpretacja słowna, uśrednianie krzywych EKG, 10 sek. tętna)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34</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Możliwość rozbudowy o oprogramowanie do komputerowego EKG</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lastRenderedPageBreak/>
              <w:t>35</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 xml:space="preserve">Współpraca z platformą kardiologiczną, w której można wykonać zarówno badania EKG, jak i spirometrię, próbę wysiłkową, </w:t>
            </w:r>
            <w:proofErr w:type="spellStart"/>
            <w:r w:rsidRPr="003A339E">
              <w:t>ergospirometrie</w:t>
            </w:r>
            <w:proofErr w:type="spellEnd"/>
            <w:r w:rsidRPr="003A339E">
              <w:t xml:space="preserve">, </w:t>
            </w:r>
            <w:proofErr w:type="spellStart"/>
            <w:r w:rsidRPr="003A339E">
              <w:t>holter</w:t>
            </w:r>
            <w:proofErr w:type="spellEnd"/>
            <w:r w:rsidRPr="003A339E">
              <w:t xml:space="preserve"> EKG, </w:t>
            </w:r>
            <w:proofErr w:type="spellStart"/>
            <w:r w:rsidRPr="003A339E">
              <w:t>holter</w:t>
            </w:r>
            <w:proofErr w:type="spellEnd"/>
            <w:r w:rsidRPr="003A339E">
              <w:t xml:space="preserve"> RR</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36</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Możliwość rozbudowy o zestaw do prowadzenia prób wysiłkowych</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37</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 xml:space="preserve">Możliwość rozbudowy o wewnętrzny moduł spirometryczny (pełna spirometria wdechowo-wydechowa, 49 parametrów)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38</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Możliwość bezpośredniego wydruku ze zwykłej drukarki laserowej</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39</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 xml:space="preserve">Częstotliwość próbkowania: 2000 </w:t>
            </w:r>
            <w:proofErr w:type="spellStart"/>
            <w:r w:rsidRPr="003A339E">
              <w:t>Hz</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40</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Dedykowany stolik pod EKG</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41</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Oprogramowanie do archiwizacji, analizy, interpretacji oraz pracy online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0"/>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bl>
    <w:p w:rsidR="00B452BD" w:rsidRPr="003A339E" w:rsidRDefault="00B452BD" w:rsidP="00B452BD">
      <w:pPr>
        <w:suppressAutoHyphens/>
        <w:contextualSpacing/>
        <w:rPr>
          <w:b/>
          <w:bCs/>
          <w:iCs/>
          <w:lang w:eastAsia="ar-SA"/>
        </w:rPr>
      </w:pPr>
    </w:p>
    <w:p w:rsidR="00B452BD" w:rsidRPr="003A339E" w:rsidRDefault="00B452BD" w:rsidP="00B452BD">
      <w:pPr>
        <w:suppressAutoHyphens/>
        <w:contextualSpacing/>
        <w:rPr>
          <w:b/>
          <w:bCs/>
          <w:iCs/>
          <w:lang w:eastAsia="ar-SA"/>
        </w:rPr>
      </w:pPr>
    </w:p>
    <w:p w:rsidR="00B452BD" w:rsidRDefault="00B452BD" w:rsidP="00B452BD">
      <w:pPr>
        <w:suppressAutoHyphens/>
        <w:contextualSpacing/>
        <w:rPr>
          <w:b/>
          <w:bCs/>
          <w:iCs/>
          <w:lang w:eastAsia="ar-SA"/>
        </w:rPr>
      </w:pPr>
    </w:p>
    <w:p w:rsidR="007F6FE0" w:rsidRDefault="007F6FE0" w:rsidP="00B452BD">
      <w:pPr>
        <w:suppressAutoHyphens/>
        <w:contextualSpacing/>
        <w:rPr>
          <w:b/>
          <w:bCs/>
          <w:iCs/>
          <w:lang w:eastAsia="ar-SA"/>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7F6FE0" w:rsidRDefault="007F6FE0" w:rsidP="00B452BD">
      <w:pPr>
        <w:suppressAutoHyphens/>
        <w:contextualSpacing/>
        <w:rPr>
          <w:b/>
          <w:bCs/>
          <w:iCs/>
          <w:lang w:eastAsia="ar-SA"/>
        </w:rPr>
      </w:pPr>
    </w:p>
    <w:p w:rsidR="00AE6423" w:rsidRDefault="00AE6423" w:rsidP="00B452BD">
      <w:pPr>
        <w:suppressAutoHyphens/>
        <w:contextualSpacing/>
        <w:rPr>
          <w:b/>
          <w:bCs/>
          <w:iCs/>
          <w:lang w:eastAsia="ar-SA"/>
        </w:rPr>
      </w:pPr>
    </w:p>
    <w:p w:rsidR="00AE6423" w:rsidRDefault="00AE6423" w:rsidP="00B452BD">
      <w:pPr>
        <w:suppressAutoHyphens/>
        <w:contextualSpacing/>
        <w:rPr>
          <w:b/>
          <w:bCs/>
          <w:iCs/>
          <w:lang w:eastAsia="ar-SA"/>
        </w:rPr>
      </w:pPr>
    </w:p>
    <w:p w:rsidR="00AE6423" w:rsidRDefault="00AE6423" w:rsidP="00B452BD">
      <w:pPr>
        <w:suppressAutoHyphens/>
        <w:contextualSpacing/>
        <w:rPr>
          <w:b/>
          <w:bCs/>
          <w:iCs/>
          <w:lang w:eastAsia="ar-SA"/>
        </w:rPr>
      </w:pPr>
    </w:p>
    <w:p w:rsidR="00AE6423" w:rsidRDefault="00AE6423" w:rsidP="00B452BD">
      <w:pPr>
        <w:suppressAutoHyphens/>
        <w:contextualSpacing/>
        <w:rPr>
          <w:b/>
          <w:bCs/>
          <w:iCs/>
          <w:lang w:eastAsia="ar-SA"/>
        </w:rPr>
      </w:pPr>
    </w:p>
    <w:p w:rsidR="007F6FE0" w:rsidRPr="003A339E" w:rsidRDefault="007F6FE0"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lastRenderedPageBreak/>
        <w:t>Część 14</w:t>
      </w:r>
    </w:p>
    <w:p w:rsidR="00B452BD" w:rsidRPr="003A339E" w:rsidRDefault="00B452BD" w:rsidP="00B452BD">
      <w:pPr>
        <w:suppressAutoHyphens/>
        <w:contextualSpacing/>
        <w:rPr>
          <w:b/>
          <w:bCs/>
          <w:iCs/>
          <w:lang w:eastAsia="ar-SA"/>
        </w:rPr>
      </w:pPr>
      <w:r w:rsidRPr="003A339E">
        <w:rPr>
          <w:b/>
          <w:bCs/>
          <w:iCs/>
          <w:lang w:eastAsia="ar-SA"/>
        </w:rPr>
        <w:t xml:space="preserve">Aparat do EKG 1 szt. </w:t>
      </w:r>
    </w:p>
    <w:p w:rsidR="00B452BD" w:rsidRPr="003A339E" w:rsidRDefault="00B452BD"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t>Nazwa urządzenia /model:</w:t>
      </w:r>
    </w:p>
    <w:p w:rsidR="00B452BD" w:rsidRPr="003A339E" w:rsidRDefault="00B452BD" w:rsidP="00B452BD">
      <w:pPr>
        <w:suppressAutoHyphens/>
        <w:contextualSpacing/>
        <w:rPr>
          <w:b/>
          <w:bCs/>
          <w:iCs/>
          <w:lang w:eastAsia="ar-SA"/>
        </w:rPr>
      </w:pPr>
      <w:r w:rsidRPr="003A339E">
        <w:rPr>
          <w:b/>
          <w:bCs/>
          <w:iCs/>
          <w:lang w:eastAsia="ar-SA"/>
        </w:rPr>
        <w:t>Producent:</w:t>
      </w:r>
    </w:p>
    <w:p w:rsidR="00B452BD" w:rsidRPr="003A339E" w:rsidRDefault="00B452BD" w:rsidP="00B452BD">
      <w:pPr>
        <w:suppressAutoHyphens/>
        <w:contextualSpacing/>
        <w:rPr>
          <w:b/>
          <w:bCs/>
          <w:iCs/>
          <w:lang w:eastAsia="ar-SA"/>
        </w:rPr>
      </w:pPr>
      <w:r w:rsidRPr="003A339E">
        <w:rPr>
          <w:b/>
          <w:bCs/>
          <w:iCs/>
          <w:lang w:eastAsia="ar-SA"/>
        </w:rPr>
        <w:t>Kraj pochodzenia:</w:t>
      </w:r>
    </w:p>
    <w:p w:rsidR="00B452BD" w:rsidRPr="003A339E" w:rsidRDefault="00B452BD" w:rsidP="00B452BD">
      <w:pPr>
        <w:suppressAutoHyphens/>
        <w:contextualSpacing/>
        <w:rPr>
          <w:b/>
          <w:bCs/>
          <w:iCs/>
          <w:lang w:eastAsia="ar-SA"/>
        </w:rPr>
      </w:pPr>
      <w:r w:rsidRPr="003A339E">
        <w:rPr>
          <w:b/>
          <w:bCs/>
          <w:iCs/>
          <w:lang w:eastAsia="ar-SA"/>
        </w:rPr>
        <w:t>Rok produkcji:</w:t>
      </w:r>
    </w:p>
    <w:tbl>
      <w:tblPr>
        <w:tblW w:w="1119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7655"/>
        <w:gridCol w:w="1276"/>
        <w:gridCol w:w="1701"/>
      </w:tblGrid>
      <w:tr w:rsidR="00B452BD" w:rsidRPr="003A339E" w:rsidTr="007F6FE0">
        <w:trPr>
          <w:trHeight w:val="294"/>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7F6FE0" w:rsidP="007200B5">
            <w:pPr>
              <w:ind w:left="139"/>
              <w:contextualSpacing/>
              <w:jc w:val="center"/>
            </w:pPr>
            <w:proofErr w:type="spellStart"/>
            <w:r>
              <w:rPr>
                <w:b/>
                <w:bCs/>
              </w:rPr>
              <w:t>Lp</w:t>
            </w:r>
            <w:proofErr w:type="spellEnd"/>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jc w:val="center"/>
            </w:pPr>
            <w:r w:rsidRPr="003A339E">
              <w:rPr>
                <w:b/>
                <w:bCs/>
              </w:rPr>
              <w:t>Wymagane parametry techniczne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rPr>
                <w:b/>
              </w:rPr>
              <w:t xml:space="preserve">Parametry </w:t>
            </w:r>
            <w:r w:rsidRPr="003A339E">
              <w:rPr>
                <w:b/>
                <w:bCs/>
              </w:rPr>
              <w:t xml:space="preserve">wymagane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70"/>
              <w:contextualSpacing/>
              <w:jc w:val="center"/>
            </w:pPr>
            <w:r w:rsidRPr="003A339E">
              <w:rPr>
                <w:rFonts w:eastAsia="Courier New"/>
                <w:b/>
                <w:kern w:val="1"/>
                <w:lang w:eastAsia="ar-SA"/>
              </w:rPr>
              <w:t>Parametry oferowane, wypełnia wykonawc</w:t>
            </w:r>
            <w:r w:rsidR="007200B5">
              <w:rPr>
                <w:rFonts w:eastAsia="Courier New"/>
                <w:b/>
                <w:kern w:val="1"/>
                <w:lang w:eastAsia="ar-SA"/>
              </w:rPr>
              <w:t xml:space="preserve">a wpisując Tak lub NIE </w:t>
            </w:r>
            <w:r w:rsidRPr="003A339E">
              <w:rPr>
                <w:rFonts w:eastAsia="Courier New"/>
                <w:b/>
                <w:kern w:val="1"/>
                <w:lang w:eastAsia="ar-SA"/>
              </w:rPr>
              <w:t>i opis (jeśli wymagany)</w:t>
            </w: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1.</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firstLine="0"/>
              <w:contextualSpacing/>
            </w:pPr>
            <w:r w:rsidRPr="003A339E">
              <w:t xml:space="preserve">Zapis 12 </w:t>
            </w:r>
            <w:proofErr w:type="spellStart"/>
            <w:r w:rsidRPr="003A339E">
              <w:t>odprowadzeń</w:t>
            </w:r>
            <w:proofErr w:type="spellEnd"/>
            <w:r w:rsidRPr="003A339E">
              <w:t xml:space="preserve"> EKG</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2.</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firstLine="0"/>
              <w:contextualSpacing/>
            </w:pPr>
            <w:r w:rsidRPr="003A339E">
              <w:t xml:space="preserve">Odrzucanie sygnałów powszechnych &lt;135 </w:t>
            </w:r>
            <w:proofErr w:type="spellStart"/>
            <w:r w:rsidRPr="003A339E">
              <w:t>dB</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3.</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firstLine="0"/>
              <w:contextualSpacing/>
            </w:pPr>
            <w:r w:rsidRPr="003A339E">
              <w:t>System oparty o szybki procesor 32 bitowy ARM9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4.</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firstLine="0"/>
              <w:contextualSpacing/>
            </w:pPr>
            <w:r w:rsidRPr="003A339E">
              <w:t>Możliwość pracy w trybie Auto, Manual lub Arytmia (z definiowanym czasem pomiaru)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5.</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firstLine="0"/>
              <w:contextualSpacing/>
            </w:pPr>
            <w:r w:rsidRPr="003A339E">
              <w:t>Rozpoczęcie akwizycji sygnału poprzez jeden przycisk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rPr>
          <w:trHeight w:val="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6.</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firstLine="0"/>
              <w:contextualSpacing/>
            </w:pPr>
            <w:r w:rsidRPr="003A339E">
              <w:t>Detekcja stymulatora serca z możliwością włączenia / wyłączenia tej opcji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7.</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firstLine="0"/>
              <w:contextualSpacing/>
            </w:pPr>
            <w:r w:rsidRPr="003A339E">
              <w:t xml:space="preserve">Automatyczna regulacja linii izoelektrycznej, cyfrowa filtracja zakłóceń sieciowych </w:t>
            </w:r>
            <w:r w:rsidRPr="003A339E">
              <w:br/>
              <w:t>i mięśniowych</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8.</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firstLine="0"/>
              <w:contextualSpacing/>
            </w:pPr>
            <w:r w:rsidRPr="003A339E">
              <w:t>Pomiar akcji serca w zakresie minimum 30 – 300/min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9.</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widowControl w:val="0"/>
              <w:suppressAutoHyphens/>
              <w:ind w:left="0" w:firstLine="0"/>
              <w:contextualSpacing/>
            </w:pPr>
            <w:r w:rsidRPr="003A339E">
              <w:t>Moduł automatycznych pomiarów w obrębie QRS: PR, QRS czas trwania, PD, PA, QA, RD, SD, ST J, STM, STE, TA, PA.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10.</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tabs>
                <w:tab w:val="left" w:pos="0"/>
              </w:tabs>
              <w:ind w:left="0" w:firstLine="0"/>
              <w:contextualSpacing/>
            </w:pPr>
            <w:r w:rsidRPr="003A339E">
              <w:t>Możliwość uaktualniania oprogramowania w razie konieczności, za pośrednictwem nośników danych</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11.</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tabs>
                <w:tab w:val="left" w:pos="0"/>
              </w:tabs>
              <w:ind w:left="0" w:firstLine="0"/>
              <w:contextualSpacing/>
            </w:pPr>
            <w:r w:rsidRPr="003A339E">
              <w:t>Analiza i interpretacja wyników EKG</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12.</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tabs>
                <w:tab w:val="left" w:pos="0"/>
              </w:tabs>
              <w:ind w:left="0" w:firstLine="0"/>
              <w:contextualSpacing/>
            </w:pPr>
            <w:r w:rsidRPr="003A339E">
              <w:t>Obwody wejściowe odporne na impuls defibrylujący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13.</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widowControl w:val="0"/>
              <w:suppressAutoHyphens/>
              <w:ind w:left="0" w:firstLine="0"/>
              <w:contextualSpacing/>
            </w:pPr>
            <w:r w:rsidRPr="003A339E">
              <w:t xml:space="preserve">Próbkowanie stymulatora serca minimum 75 000 </w:t>
            </w:r>
            <w:proofErr w:type="spellStart"/>
            <w:r w:rsidRPr="003A339E">
              <w:t>Hz</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14.</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widowControl w:val="0"/>
              <w:suppressAutoHyphens/>
              <w:ind w:left="0" w:firstLine="0"/>
              <w:contextualSpacing/>
            </w:pPr>
            <w:r w:rsidRPr="003A339E">
              <w:t>Próbkowanie sygnału EKG min. 16 000 HZ</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rPr>
          <w:trHeight w:val="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15.</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widowControl w:val="0"/>
              <w:suppressAutoHyphens/>
              <w:ind w:left="0" w:firstLine="0"/>
              <w:contextualSpacing/>
            </w:pPr>
            <w:r w:rsidRPr="003A339E">
              <w:t>Analiza RR</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16.</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widowControl w:val="0"/>
              <w:suppressAutoHyphens/>
              <w:ind w:left="0" w:firstLine="0"/>
              <w:contextualSpacing/>
            </w:pPr>
            <w:r w:rsidRPr="003A339E">
              <w:t xml:space="preserve"> Filtry dolnoprzepustowe 20/40/100/150 HZ</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17.</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firstLine="0"/>
              <w:contextualSpacing/>
              <w:rPr>
                <w:lang w:val="en-US"/>
              </w:rPr>
            </w:pPr>
            <w:proofErr w:type="spellStart"/>
            <w:r w:rsidRPr="003A339E">
              <w:rPr>
                <w:lang w:val="en-US"/>
              </w:rPr>
              <w:t>Korekcja</w:t>
            </w:r>
            <w:proofErr w:type="spellEnd"/>
            <w:r w:rsidRPr="003A339E">
              <w:rPr>
                <w:lang w:val="en-US"/>
              </w:rPr>
              <w:t xml:space="preserve"> QT </w:t>
            </w:r>
            <w:proofErr w:type="spellStart"/>
            <w:r w:rsidRPr="003A339E">
              <w:rPr>
                <w:lang w:val="en-US"/>
              </w:rPr>
              <w:t>wedle</w:t>
            </w:r>
            <w:proofErr w:type="spellEnd"/>
            <w:r w:rsidRPr="003A339E">
              <w:rPr>
                <w:lang w:val="en-US"/>
              </w:rPr>
              <w:t xml:space="preserve"> </w:t>
            </w:r>
            <w:proofErr w:type="spellStart"/>
            <w:r w:rsidRPr="003A339E">
              <w:rPr>
                <w:lang w:val="en-US"/>
              </w:rPr>
              <w:t>Bazett</w:t>
            </w:r>
            <w:proofErr w:type="spellEnd"/>
            <w:r w:rsidRPr="003A339E">
              <w:rPr>
                <w:lang w:val="en-US"/>
              </w:rPr>
              <w:t xml:space="preserve">, Framingham, </w:t>
            </w:r>
            <w:proofErr w:type="spellStart"/>
            <w:r w:rsidRPr="003A339E">
              <w:rPr>
                <w:lang w:val="en-US"/>
              </w:rPr>
              <w:t>Fridericia</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18</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firstLine="0"/>
              <w:contextualSpacing/>
            </w:pPr>
            <w:r w:rsidRPr="003A339E">
              <w:t>Możliwość włączenia drukowania diagnoz prawidłowych w automatycznym opisie badania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19</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firstLine="0"/>
              <w:contextualSpacing/>
            </w:pPr>
            <w:r w:rsidRPr="003A339E">
              <w:t>Możliwość ustawienia standardu odprowadzenia: Standard, Cabrera, NEHB, SEQ4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139"/>
              <w:contextualSpacing/>
            </w:pPr>
            <w:r w:rsidRPr="003A339E">
              <w:t>20</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firstLine="0"/>
              <w:contextualSpacing/>
            </w:pPr>
            <w:r w:rsidRPr="003A339E">
              <w:t>Możliwość ustawienia drukowania automatycznych kopi raportu do 5 sztuk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1119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B452BD" w:rsidRPr="003A339E" w:rsidRDefault="00B452BD" w:rsidP="007F6FE0">
            <w:pPr>
              <w:ind w:left="72"/>
              <w:contextualSpacing/>
              <w:jc w:val="center"/>
              <w:rPr>
                <w:b/>
              </w:rPr>
            </w:pPr>
            <w:r w:rsidRPr="003A339E">
              <w:rPr>
                <w:b/>
              </w:rPr>
              <w:t>Drukarka</w:t>
            </w: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1"/>
              <w:contextualSpacing/>
            </w:pPr>
            <w:r w:rsidRPr="003A339E">
              <w:t>21</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firstLine="0"/>
              <w:contextualSpacing/>
            </w:pPr>
            <w:r w:rsidRPr="003A339E">
              <w:t xml:space="preserve">Prędkość zapisu 5, 12,5, 25, 50 mm/s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1"/>
              <w:contextualSpacing/>
            </w:pPr>
            <w:r w:rsidRPr="003A339E">
              <w:t>22</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firstLine="0"/>
              <w:contextualSpacing/>
            </w:pPr>
            <w:r w:rsidRPr="003A339E">
              <w:t>Możliwość przeglądu zapisu EKG przed wydrukiem w celu wizualnej inspekcji jakości zapisu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1"/>
              <w:contextualSpacing/>
            </w:pPr>
            <w:r w:rsidRPr="003A339E">
              <w:t>23</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firstLine="0"/>
              <w:contextualSpacing/>
            </w:pPr>
            <w:r w:rsidRPr="003A339E">
              <w:t xml:space="preserve">Wydruk na wbudowanej drukarce na papierze </w:t>
            </w:r>
            <w:r w:rsidR="007200B5">
              <w:t xml:space="preserve">termicznym A4 (do 12 krzywych) </w:t>
            </w:r>
            <w:r w:rsidR="007F6FE0">
              <w:br/>
            </w:r>
            <w:r w:rsidRPr="003A339E">
              <w:t>z automatycznym opisem parametrów rejestracji, datą i godziną badania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1"/>
              <w:contextualSpacing/>
            </w:pPr>
            <w:r w:rsidRPr="003A339E">
              <w:t>24</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firstLine="0"/>
              <w:contextualSpacing/>
            </w:pPr>
            <w:r w:rsidRPr="003A339E">
              <w:t>Możliwość trwałego odłączenia w systemie opcji wydruku i automatycznego zapisu badań tylko w pamięci aparatu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1119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B452BD" w:rsidRPr="003A339E" w:rsidRDefault="00B452BD" w:rsidP="007F6FE0">
            <w:pPr>
              <w:ind w:left="72"/>
              <w:contextualSpacing/>
              <w:jc w:val="center"/>
              <w:rPr>
                <w:b/>
              </w:rPr>
            </w:pPr>
            <w:r w:rsidRPr="003A339E">
              <w:rPr>
                <w:b/>
              </w:rPr>
              <w:t>Ekran</w:t>
            </w: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1" w:hanging="71"/>
              <w:contextualSpacing/>
            </w:pPr>
            <w:r w:rsidRPr="003A339E">
              <w:t>25</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 xml:space="preserve">Urządzenie wyposażone w kolorowy ekran umożliwiający jednoczesny podgląd </w:t>
            </w:r>
            <w:r w:rsidRPr="003A339E">
              <w:br/>
              <w:t>12 kanałów EKG</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1" w:hanging="71"/>
              <w:contextualSpacing/>
            </w:pPr>
            <w:r w:rsidRPr="003A339E">
              <w:t>26</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Ekran o przekątnej minimum 7 cali, rozdzielczość minimum 800x480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1" w:hanging="71"/>
              <w:contextualSpacing/>
            </w:pPr>
            <w:r w:rsidRPr="003A339E">
              <w:t>27</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Podczas pomiaru EKG na ekranie widoczne dane demograficzne pacjenta: nazwisko, numer identyfikacyjny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1" w:hanging="71"/>
              <w:contextualSpacing/>
            </w:pPr>
            <w:r w:rsidRPr="003A339E">
              <w:t>28</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Informacja na ekranie o stanie naładowania akumulatora oraz o podłączeniu do sieci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1" w:hanging="71"/>
              <w:contextualSpacing/>
            </w:pPr>
            <w:r w:rsidRPr="003A339E">
              <w:lastRenderedPageBreak/>
              <w:t>29</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Sygnalizacja braku kontaktu elektrod z pacjentem lub złej jakości sygnału za pomocą wizualnych sygnałów na ekranie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1" w:hanging="71"/>
              <w:contextualSpacing/>
            </w:pPr>
            <w:r w:rsidRPr="003A339E">
              <w:t>30</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Podczas pomiaru EKG na ekranie widoczna wartość częstości serca (w uderzeniach na minutę)</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1" w:hanging="71"/>
              <w:contextualSpacing/>
            </w:pPr>
            <w:r w:rsidRPr="003A339E">
              <w:t>31</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Podczas pomiaru EKG na ekranie widoczny komunikat tekstowy o awarii odprowadzenia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1119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B452BD" w:rsidRPr="003A339E" w:rsidRDefault="00B452BD" w:rsidP="007F6FE0">
            <w:pPr>
              <w:ind w:left="71" w:hanging="71"/>
              <w:contextualSpacing/>
              <w:jc w:val="center"/>
              <w:rPr>
                <w:b/>
              </w:rPr>
            </w:pPr>
            <w:r w:rsidRPr="003A339E">
              <w:rPr>
                <w:b/>
              </w:rPr>
              <w:t>Klawiatura</w:t>
            </w: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1" w:hanging="71"/>
              <w:contextualSpacing/>
            </w:pPr>
            <w:r w:rsidRPr="003A339E">
              <w:t>32</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 xml:space="preserve">Pełna klawiatura alfanumeryczna do wprowadzania danych demograficznych badanych pacjentów z możliwością wpisywania wielkich liter, wyposażona </w:t>
            </w:r>
            <w:r w:rsidR="007F6FE0">
              <w:br/>
            </w:r>
            <w:r w:rsidRPr="003A339E">
              <w:t>w definiowalne klawisze funkcyjne do bezpośredniego dostępu do: zmiana trybu pracy systemu, zapis EKG, stop zapisu EKG, zmiana krzywych EKG na ekranie, manualne ustawienia zapisu EKG, etc.</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1" w:hanging="71"/>
              <w:contextualSpacing/>
            </w:pPr>
            <w:r w:rsidRPr="003A339E">
              <w:t>33</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Klawiatura odporna na mycie wodą i detergentami bez konieczności użycia specjalnych przyrządów, podejmowania dodatkowych czynności (demontaż)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1119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B452BD" w:rsidRPr="003A339E" w:rsidRDefault="00B452BD" w:rsidP="007F6FE0">
            <w:pPr>
              <w:ind w:left="71" w:hanging="71"/>
              <w:contextualSpacing/>
              <w:jc w:val="center"/>
              <w:rPr>
                <w:b/>
              </w:rPr>
            </w:pPr>
            <w:r w:rsidRPr="003A339E">
              <w:rPr>
                <w:b/>
              </w:rPr>
              <w:t>Wyposażenie techniczne</w:t>
            </w: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1" w:hanging="71"/>
              <w:contextualSpacing/>
            </w:pPr>
            <w:r w:rsidRPr="003A339E">
              <w:t>34</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 xml:space="preserve">Ergonomiczna konstrukcja przewodów pacjenta składających się z dwóch części: </w:t>
            </w:r>
            <w:proofErr w:type="spellStart"/>
            <w:r w:rsidRPr="003A339E">
              <w:t>multi</w:t>
            </w:r>
            <w:proofErr w:type="spellEnd"/>
            <w:r w:rsidRPr="003A339E">
              <w:t xml:space="preserve"> – link i 10 </w:t>
            </w:r>
            <w:proofErr w:type="spellStart"/>
            <w:r w:rsidRPr="003A339E">
              <w:t>odprowadzeń</w:t>
            </w:r>
            <w:proofErr w:type="spellEnd"/>
            <w:r w:rsidRPr="003A339E">
              <w:t>, sposób konstrukcji umożliwiający wymianę tylko pojedynczych uszkodzonych przewodów</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1" w:hanging="71"/>
              <w:contextualSpacing/>
            </w:pPr>
            <w:r w:rsidRPr="003A339E">
              <w:t>35</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Zasilanie sieciowe i akumulatorowe. Zasilanie akumulatorowe, pozwalające na wykonanie minimum 140 badań EKG lub 6 godzin ciągłego monitorowania pacjenta.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1" w:hanging="71"/>
              <w:contextualSpacing/>
            </w:pPr>
            <w:r w:rsidRPr="003A339E">
              <w:t>36</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Łatwy dostęp do akumulatora.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1" w:hanging="71"/>
              <w:contextualSpacing/>
            </w:pPr>
            <w:r w:rsidRPr="003A339E">
              <w:t>37</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Możliwość podłączenia kabla pacjenta z wymiennymi przewodami elektrod na wypadek uszkodzenia jednego przewodu.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1" w:hanging="71"/>
              <w:contextualSpacing/>
            </w:pPr>
            <w:r w:rsidRPr="003A339E">
              <w:t>38</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Masa urządzenia gotowego do pracy (bez papieru) max. 5,5 kg</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1" w:hanging="71"/>
              <w:contextualSpacing/>
            </w:pPr>
            <w:r w:rsidRPr="003A339E">
              <w:t>39</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System operacyjny urządzenia oparty na Windows.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rPr>
          <w:trHeight w:val="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1" w:hanging="71"/>
              <w:contextualSpacing/>
              <w:jc w:val="center"/>
            </w:pPr>
            <w:r w:rsidRPr="003A339E">
              <w:t>40</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widowControl w:val="0"/>
              <w:suppressAutoHyphens/>
              <w:ind w:left="0"/>
              <w:contextualSpacing/>
            </w:pPr>
            <w:r w:rsidRPr="003A339E">
              <w:t>Urządzenie wyposażone w minimum 1 port USB do bezpośredniego podłączenia zewnętrznej klawiatury lub opcjonalnego czytnika kodów kreskowych.</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rPr>
          <w:trHeight w:val="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1" w:hanging="71"/>
              <w:contextualSpacing/>
              <w:jc w:val="center"/>
            </w:pPr>
            <w:r w:rsidRPr="003A339E">
              <w:t>41</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Urządzenie wyposażone w wbudowany czytnik kart SD.</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rPr>
          <w:trHeight w:val="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1" w:hanging="71"/>
              <w:contextualSpacing/>
              <w:jc w:val="center"/>
            </w:pPr>
            <w:r w:rsidRPr="003A339E">
              <w:t>42</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Interfejs komunikacyjny: RS 232 i LAN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rPr>
          <w:trHeight w:val="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1" w:hanging="71"/>
              <w:contextualSpacing/>
              <w:jc w:val="center"/>
            </w:pPr>
            <w:r w:rsidRPr="003A339E">
              <w:t>43</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rPr>
                <w:color w:val="262626"/>
              </w:rPr>
            </w:pPr>
            <w:r w:rsidRPr="003A339E">
              <w:rPr>
                <w:color w:val="262626"/>
              </w:rPr>
              <w:t>Możliwość rozbudowy o opcję wysiłkową oraz sterowanie bieżnią i ergometrem rowerowym.</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rPr>
          <w:trHeight w:val="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1" w:hanging="71"/>
              <w:contextualSpacing/>
              <w:jc w:val="center"/>
            </w:pPr>
            <w:r w:rsidRPr="003A339E">
              <w:t>44</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Komunikacja z aparatem w języku polskim.</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rPr>
          <w:trHeight w:val="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1" w:hanging="71"/>
              <w:contextualSpacing/>
              <w:jc w:val="center"/>
            </w:pPr>
            <w:r w:rsidRPr="003A339E">
              <w:t>45</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Aparat wyposażony w dedykowany wózek z wysięgnikiem na przewody pacjenta, koszykiem na akcesoria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r w:rsidR="00B452BD" w:rsidRPr="003A339E" w:rsidTr="007F6FE0">
        <w:trPr>
          <w:trHeight w:val="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1" w:hanging="71"/>
              <w:contextualSpacing/>
              <w:jc w:val="center"/>
            </w:pPr>
            <w:r w:rsidRPr="003A339E">
              <w:t>46</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200B5">
            <w:pPr>
              <w:ind w:left="0"/>
              <w:contextualSpacing/>
            </w:pPr>
            <w:r w:rsidRPr="003A339E">
              <w:t>W zestawie:</w:t>
            </w:r>
          </w:p>
          <w:p w:rsidR="00B452BD" w:rsidRPr="003A339E" w:rsidRDefault="00B452BD" w:rsidP="007200B5">
            <w:pPr>
              <w:ind w:left="0"/>
              <w:contextualSpacing/>
            </w:pPr>
            <w:r w:rsidRPr="003A339E">
              <w:t xml:space="preserve">- dwuczęściowy kabel pacjenta umożliwiający wymianę pojedynczych </w:t>
            </w:r>
            <w:proofErr w:type="spellStart"/>
            <w:r w:rsidRPr="003A339E">
              <w:t>odprowadzeń</w:t>
            </w:r>
            <w:proofErr w:type="spellEnd"/>
          </w:p>
          <w:p w:rsidR="00B452BD" w:rsidRPr="003A339E" w:rsidRDefault="00B452BD" w:rsidP="007200B5">
            <w:pPr>
              <w:ind w:left="0"/>
              <w:contextualSpacing/>
            </w:pPr>
            <w:r w:rsidRPr="003A339E">
              <w:t>- komplet elektrod wielorazowego użytku (6 elektrod</w:t>
            </w:r>
            <w:r w:rsidR="007200B5">
              <w:t xml:space="preserve"> przyssawkowych, 4 elektrody</w:t>
            </w:r>
            <w:r w:rsidRPr="003A339E">
              <w:t xml:space="preserve"> </w:t>
            </w:r>
            <w:r w:rsidR="007F6FE0">
              <w:br/>
              <w:t xml:space="preserve">  </w:t>
            </w:r>
            <w:r w:rsidRPr="003A339E">
              <w:t>kończynowe)</w:t>
            </w:r>
          </w:p>
          <w:p w:rsidR="00B452BD" w:rsidRPr="003A339E" w:rsidRDefault="00B452BD" w:rsidP="007200B5">
            <w:pPr>
              <w:ind w:left="0"/>
              <w:contextualSpacing/>
            </w:pPr>
            <w:r w:rsidRPr="003A339E">
              <w:t>- papier do drukarki</w:t>
            </w:r>
          </w:p>
          <w:p w:rsidR="00B452BD" w:rsidRPr="003A339E" w:rsidRDefault="00B452BD" w:rsidP="007200B5">
            <w:pPr>
              <w:ind w:left="0"/>
              <w:contextualSpacing/>
            </w:pPr>
            <w:r w:rsidRPr="003A339E">
              <w:t>- instrukcja obsługi w języku polskim</w:t>
            </w:r>
          </w:p>
          <w:p w:rsidR="00B452BD" w:rsidRPr="003A339E" w:rsidRDefault="00B452BD" w:rsidP="007200B5">
            <w:pPr>
              <w:ind w:left="0"/>
              <w:contextualSpacing/>
            </w:pPr>
            <w:r w:rsidRPr="003A339E">
              <w:t>- dedykowany wózek pod aparat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F6FE0">
            <w:pPr>
              <w:ind w:left="72"/>
              <w:contextualSpacing/>
              <w:jc w:val="center"/>
            </w:pPr>
            <w:r w:rsidRPr="003A339E">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contextualSpacing/>
            </w:pPr>
          </w:p>
        </w:tc>
      </w:tr>
    </w:tbl>
    <w:p w:rsidR="00B452BD" w:rsidRPr="003A339E" w:rsidRDefault="00B452BD" w:rsidP="00B452BD">
      <w:pPr>
        <w:contextualSpacing/>
        <w:rPr>
          <w:b/>
        </w:rPr>
      </w:pPr>
    </w:p>
    <w:p w:rsidR="00B452BD" w:rsidRPr="003A339E" w:rsidRDefault="00B452BD" w:rsidP="00B452BD">
      <w:pPr>
        <w:contextualSpacing/>
        <w:rPr>
          <w:color w:val="262626"/>
        </w:rPr>
      </w:pPr>
    </w:p>
    <w:p w:rsidR="00B452BD" w:rsidRPr="003A339E" w:rsidRDefault="00B452BD" w:rsidP="00B452BD">
      <w:pPr>
        <w:contextualSpacing/>
        <w:rPr>
          <w:color w:val="262626"/>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B452BD" w:rsidRPr="003A339E" w:rsidRDefault="00B452BD" w:rsidP="00B452BD">
      <w:pPr>
        <w:contextualSpacing/>
        <w:rPr>
          <w:color w:val="262626"/>
        </w:rPr>
      </w:pPr>
    </w:p>
    <w:p w:rsidR="00B452BD" w:rsidRPr="003A339E" w:rsidRDefault="00B452BD" w:rsidP="00B452BD">
      <w:pPr>
        <w:contextualSpacing/>
        <w:rPr>
          <w:color w:val="262626"/>
        </w:rPr>
      </w:pPr>
    </w:p>
    <w:p w:rsidR="00B452BD" w:rsidRDefault="00B452BD" w:rsidP="00B452BD">
      <w:pPr>
        <w:contextualSpacing/>
        <w:rPr>
          <w:color w:val="262626"/>
        </w:rPr>
      </w:pPr>
    </w:p>
    <w:p w:rsidR="00AE6423" w:rsidRDefault="00AE6423" w:rsidP="00B452BD">
      <w:pPr>
        <w:contextualSpacing/>
        <w:rPr>
          <w:color w:val="262626"/>
        </w:rPr>
      </w:pPr>
    </w:p>
    <w:p w:rsidR="00AE6423" w:rsidRDefault="00AE6423" w:rsidP="00B452BD">
      <w:pPr>
        <w:contextualSpacing/>
        <w:rPr>
          <w:color w:val="262626"/>
        </w:rPr>
      </w:pPr>
    </w:p>
    <w:p w:rsidR="007F6FE0" w:rsidRDefault="007F6FE0" w:rsidP="00B452BD">
      <w:pPr>
        <w:contextualSpacing/>
        <w:rPr>
          <w:color w:val="262626"/>
        </w:rPr>
      </w:pPr>
    </w:p>
    <w:p w:rsidR="007F6FE0" w:rsidRPr="003A339E" w:rsidRDefault="007F6FE0" w:rsidP="00B452BD">
      <w:pPr>
        <w:contextualSpacing/>
        <w:rPr>
          <w:color w:val="262626"/>
        </w:rPr>
      </w:pPr>
    </w:p>
    <w:p w:rsidR="00B452BD" w:rsidRPr="003A339E" w:rsidRDefault="00B452BD" w:rsidP="007200B5">
      <w:pPr>
        <w:ind w:left="0" w:firstLine="0"/>
        <w:contextualSpacing/>
        <w:rPr>
          <w:color w:val="262626"/>
        </w:rPr>
      </w:pPr>
    </w:p>
    <w:p w:rsidR="00B452BD" w:rsidRPr="003A339E" w:rsidRDefault="00B452BD" w:rsidP="00B452BD">
      <w:pPr>
        <w:contextualSpacing/>
        <w:jc w:val="center"/>
        <w:rPr>
          <w:b/>
        </w:rPr>
      </w:pPr>
      <w:r w:rsidRPr="003A339E">
        <w:rPr>
          <w:b/>
          <w:bCs/>
          <w:iCs/>
          <w:lang w:eastAsia="ar-SA"/>
        </w:rPr>
        <w:lastRenderedPageBreak/>
        <w:t>Część 15</w:t>
      </w:r>
    </w:p>
    <w:p w:rsidR="00B452BD" w:rsidRPr="003A339E" w:rsidRDefault="00B452BD" w:rsidP="00B452BD">
      <w:pPr>
        <w:contextualSpacing/>
        <w:jc w:val="center"/>
        <w:rPr>
          <w:b/>
        </w:rPr>
      </w:pPr>
      <w:r w:rsidRPr="003A339E">
        <w:rPr>
          <w:b/>
        </w:rPr>
        <w:t>STANOWISKO DO RESUSCYTACJI</w:t>
      </w:r>
    </w:p>
    <w:p w:rsidR="00B452BD" w:rsidRPr="003A339E" w:rsidRDefault="00B452BD" w:rsidP="00B452BD">
      <w:pPr>
        <w:contextualSpacing/>
        <w:jc w:val="center"/>
        <w:rPr>
          <w:b/>
        </w:rPr>
      </w:pPr>
    </w:p>
    <w:p w:rsidR="00B452BD" w:rsidRPr="003A339E" w:rsidRDefault="00B452BD" w:rsidP="00B452BD">
      <w:pPr>
        <w:contextualSpacing/>
        <w:jc w:val="center"/>
        <w:rPr>
          <w:b/>
        </w:rPr>
      </w:pPr>
    </w:p>
    <w:p w:rsidR="00B452BD" w:rsidRPr="003A339E" w:rsidRDefault="00B452BD" w:rsidP="00B452BD">
      <w:pPr>
        <w:suppressAutoHyphens/>
        <w:contextualSpacing/>
        <w:rPr>
          <w:b/>
          <w:bCs/>
          <w:iCs/>
          <w:lang w:eastAsia="ar-SA"/>
        </w:rPr>
      </w:pPr>
      <w:r w:rsidRPr="003A339E">
        <w:rPr>
          <w:b/>
          <w:bCs/>
          <w:iCs/>
          <w:lang w:eastAsia="ar-SA"/>
        </w:rPr>
        <w:t xml:space="preserve">Kardiomonitor 2 szt. </w:t>
      </w:r>
    </w:p>
    <w:p w:rsidR="00B452BD" w:rsidRPr="003A339E" w:rsidRDefault="00B452BD"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t>Nazwa urządzenia /model:</w:t>
      </w:r>
    </w:p>
    <w:p w:rsidR="00B452BD" w:rsidRPr="003A339E" w:rsidRDefault="00B452BD" w:rsidP="00B452BD">
      <w:pPr>
        <w:suppressAutoHyphens/>
        <w:contextualSpacing/>
        <w:rPr>
          <w:b/>
          <w:bCs/>
          <w:iCs/>
          <w:lang w:eastAsia="ar-SA"/>
        </w:rPr>
      </w:pPr>
      <w:r w:rsidRPr="003A339E">
        <w:rPr>
          <w:b/>
          <w:bCs/>
          <w:iCs/>
          <w:lang w:eastAsia="ar-SA"/>
        </w:rPr>
        <w:t>Producent:</w:t>
      </w:r>
    </w:p>
    <w:p w:rsidR="00B452BD" w:rsidRPr="003A339E" w:rsidRDefault="00B452BD" w:rsidP="00B452BD">
      <w:pPr>
        <w:suppressAutoHyphens/>
        <w:contextualSpacing/>
        <w:rPr>
          <w:b/>
          <w:bCs/>
          <w:iCs/>
          <w:lang w:eastAsia="ar-SA"/>
        </w:rPr>
      </w:pPr>
      <w:r w:rsidRPr="003A339E">
        <w:rPr>
          <w:b/>
          <w:bCs/>
          <w:iCs/>
          <w:lang w:eastAsia="ar-SA"/>
        </w:rPr>
        <w:t>Kraj pochodzenia:</w:t>
      </w:r>
    </w:p>
    <w:p w:rsidR="00B452BD" w:rsidRPr="003A339E" w:rsidRDefault="00B452BD" w:rsidP="00B452BD">
      <w:pPr>
        <w:suppressAutoHyphens/>
        <w:contextualSpacing/>
        <w:rPr>
          <w:b/>
          <w:bCs/>
          <w:iCs/>
          <w:lang w:eastAsia="ar-SA"/>
        </w:rPr>
      </w:pPr>
      <w:r w:rsidRPr="003A339E">
        <w:rPr>
          <w:b/>
          <w:bCs/>
          <w:iCs/>
          <w:lang w:eastAsia="ar-SA"/>
        </w:rPr>
        <w:t>Rok produkcji:</w:t>
      </w:r>
    </w:p>
    <w:tbl>
      <w:tblPr>
        <w:tblW w:w="11199" w:type="dxa"/>
        <w:tblInd w:w="-575" w:type="dxa"/>
        <w:tblLayout w:type="fixed"/>
        <w:tblCellMar>
          <w:left w:w="40" w:type="dxa"/>
          <w:right w:w="40" w:type="dxa"/>
        </w:tblCellMar>
        <w:tblLook w:val="0000" w:firstRow="0" w:lastRow="0" w:firstColumn="0" w:lastColumn="0" w:noHBand="0" w:noVBand="0"/>
      </w:tblPr>
      <w:tblGrid>
        <w:gridCol w:w="567"/>
        <w:gridCol w:w="7655"/>
        <w:gridCol w:w="1276"/>
        <w:gridCol w:w="1701"/>
      </w:tblGrid>
      <w:tr w:rsidR="00B452BD" w:rsidRPr="003A339E" w:rsidTr="00783BE3">
        <w:trPr>
          <w:trHeight w:hRule="exact" w:val="1855"/>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contextualSpacing/>
              <w:jc w:val="center"/>
              <w:rPr>
                <w:b/>
              </w:rPr>
            </w:pPr>
          </w:p>
          <w:p w:rsidR="00B452BD" w:rsidRPr="003A339E" w:rsidRDefault="00B452BD" w:rsidP="00B452BD">
            <w:pPr>
              <w:ind w:left="859" w:hanging="859"/>
              <w:contextualSpacing/>
              <w:jc w:val="center"/>
              <w:rPr>
                <w:b/>
              </w:rPr>
            </w:pPr>
            <w:r w:rsidRPr="003A339E">
              <w:rPr>
                <w:b/>
              </w:rPr>
              <w:t>Lp.</w:t>
            </w:r>
          </w:p>
          <w:p w:rsidR="00B452BD" w:rsidRPr="003A339E" w:rsidRDefault="00B452BD" w:rsidP="00B452BD">
            <w:pPr>
              <w:contextualSpacing/>
              <w:jc w:val="center"/>
              <w:rPr>
                <w:b/>
              </w:rPr>
            </w:pPr>
          </w:p>
          <w:p w:rsidR="00B452BD" w:rsidRPr="003A339E" w:rsidRDefault="00B452BD" w:rsidP="00B452BD">
            <w:pPr>
              <w:contextualSpacing/>
              <w:jc w:val="center"/>
              <w:rPr>
                <w:b/>
              </w:rPr>
            </w:pPr>
          </w:p>
        </w:tc>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contextualSpacing/>
              <w:jc w:val="center"/>
              <w:rPr>
                <w:b/>
              </w:rPr>
            </w:pPr>
            <w:r w:rsidRPr="003A339E">
              <w:rPr>
                <w:b/>
              </w:rPr>
              <w:t xml:space="preserve">Wymagane parametry techniczne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7200B5">
            <w:pPr>
              <w:ind w:left="0"/>
              <w:contextualSpacing/>
              <w:jc w:val="center"/>
              <w:rPr>
                <w:b/>
              </w:rPr>
            </w:pPr>
            <w:r w:rsidRPr="003A339E">
              <w:rPr>
                <w:b/>
              </w:rPr>
              <w:t>Parametry wymagane</w:t>
            </w:r>
          </w:p>
          <w:p w:rsidR="00B452BD" w:rsidRPr="003A339E" w:rsidRDefault="00B452BD" w:rsidP="00B452BD">
            <w:pPr>
              <w:contextualSpacing/>
              <w:jc w:val="center"/>
              <w:rPr>
                <w:b/>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7F6FE0">
            <w:pPr>
              <w:ind w:left="0"/>
              <w:contextualSpacing/>
              <w:jc w:val="center"/>
              <w:rPr>
                <w:b/>
              </w:rPr>
            </w:pPr>
            <w:r w:rsidRPr="003A339E">
              <w:rPr>
                <w:rFonts w:eastAsia="Courier New"/>
                <w:b/>
                <w:kern w:val="1"/>
                <w:lang w:eastAsia="ar-SA"/>
              </w:rPr>
              <w:t xml:space="preserve">Parametry oferowane, wypełnia </w:t>
            </w:r>
            <w:r w:rsidR="007F6FE0">
              <w:rPr>
                <w:rFonts w:eastAsia="Courier New"/>
                <w:b/>
                <w:kern w:val="1"/>
                <w:lang w:eastAsia="ar-SA"/>
              </w:rPr>
              <w:t xml:space="preserve">wykonawca wpisując Tak lub NIE </w:t>
            </w:r>
            <w:r w:rsidRPr="003A339E">
              <w:rPr>
                <w:rFonts w:eastAsia="Courier New"/>
                <w:b/>
                <w:kern w:val="1"/>
                <w:lang w:eastAsia="ar-SA"/>
              </w:rPr>
              <w:t>i opis (jeśli wymagany)</w:t>
            </w:r>
          </w:p>
        </w:tc>
      </w:tr>
      <w:tr w:rsidR="00B452BD" w:rsidRPr="003A339E" w:rsidTr="007F6FE0">
        <w:trPr>
          <w:trHeight w:val="40"/>
        </w:trPr>
        <w:tc>
          <w:tcPr>
            <w:tcW w:w="11199"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B452BD" w:rsidRPr="003A339E" w:rsidRDefault="00B452BD" w:rsidP="00B452BD">
            <w:pPr>
              <w:numPr>
                <w:ilvl w:val="12"/>
                <w:numId w:val="0"/>
              </w:numPr>
              <w:contextualSpacing/>
              <w:jc w:val="center"/>
            </w:pPr>
            <w:r w:rsidRPr="003A339E">
              <w:rPr>
                <w:b/>
              </w:rPr>
              <w:t>Kardiomonitor</w:t>
            </w:r>
          </w:p>
        </w:tc>
      </w:tr>
      <w:tr w:rsidR="00B452BD" w:rsidRPr="003A339E" w:rsidTr="00783BE3">
        <w:trPr>
          <w:trHeight w:val="317"/>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1.</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Kardiomonitor modułowy stacjonarno-przenośny o wadze nie większej niż 7 kg </w:t>
            </w:r>
            <w:r w:rsidRPr="003A339E">
              <w:rPr>
                <w:rFonts w:ascii="Arial" w:hAnsi="Arial" w:cs="Arial"/>
                <w:sz w:val="20"/>
                <w:szCs w:val="20"/>
              </w:rPr>
              <w:br/>
              <w:t>z akumulatorem.</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2.</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Przeznaczony dla wszystkich kategorii wiekowych, wyposażony w odpowiednie algorytmy pomiarowe. Automatycznie włącza algorytmy i zakresy pomiarowe adekwatne do wybranej kategorii wiekowej pacjenta.</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3.</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Kardiomonitor wyposażony w uchwyt do przenoszenia oraz</w:t>
            </w:r>
            <w:r w:rsidR="007F6FE0">
              <w:rPr>
                <w:rFonts w:ascii="Arial" w:hAnsi="Arial" w:cs="Arial"/>
                <w:sz w:val="20"/>
                <w:szCs w:val="20"/>
              </w:rPr>
              <w:t xml:space="preserve"> niezależny moduł transportowy </w:t>
            </w:r>
            <w:r w:rsidRPr="003A339E">
              <w:rPr>
                <w:rFonts w:ascii="Arial" w:hAnsi="Arial" w:cs="Arial"/>
                <w:sz w:val="20"/>
                <w:szCs w:val="20"/>
              </w:rPr>
              <w:t>z ekranem min 4,3".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4.</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Zasilacz wbudowany w jednostkę główną. Mechaniczne zabezpieczenie przed przypadkowym wyciagnięciem kabla zasilającego.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5.</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Kardiomonitor kolorowy z ekranem LCD z podświetleniem LED o przekątnej nie mniejszej niż 12,1", rozdzielczości min. 800 x 600 pikseli z możliwo</w:t>
            </w:r>
            <w:r w:rsidR="007F6FE0">
              <w:rPr>
                <w:rFonts w:ascii="Arial" w:hAnsi="Arial" w:cs="Arial"/>
                <w:sz w:val="20"/>
                <w:szCs w:val="20"/>
              </w:rPr>
              <w:t xml:space="preserve">ścią regulacji jasności ekranu </w:t>
            </w:r>
            <w:r w:rsidRPr="003A339E">
              <w:rPr>
                <w:rFonts w:ascii="Arial" w:hAnsi="Arial" w:cs="Arial"/>
                <w:sz w:val="20"/>
                <w:szCs w:val="20"/>
              </w:rPr>
              <w:t>w zakresie co najmniej 11 poziomów.</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6.</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Trendy tabelaryczne i graficzne mierzonych parametrów - co najmniej 160 godzin </w:t>
            </w:r>
            <w:r w:rsidRPr="003A339E">
              <w:rPr>
                <w:rFonts w:ascii="Arial" w:hAnsi="Arial" w:cs="Arial"/>
                <w:sz w:val="20"/>
                <w:szCs w:val="20"/>
              </w:rPr>
              <w:br/>
              <w:t xml:space="preserve">z rozdzielczością nie gorszą niż 1 minuta oraz zapis min. 1 krzywej </w:t>
            </w:r>
            <w:proofErr w:type="spellStart"/>
            <w:r w:rsidRPr="003A339E">
              <w:rPr>
                <w:rFonts w:ascii="Arial" w:hAnsi="Arial" w:cs="Arial"/>
                <w:sz w:val="20"/>
                <w:szCs w:val="20"/>
              </w:rPr>
              <w:t>full</w:t>
            </w:r>
            <w:proofErr w:type="spellEnd"/>
            <w:r w:rsidRPr="003A339E">
              <w:rPr>
                <w:rFonts w:ascii="Arial" w:hAnsi="Arial" w:cs="Arial"/>
                <w:sz w:val="20"/>
                <w:szCs w:val="20"/>
              </w:rPr>
              <w:t xml:space="preserve"> </w:t>
            </w:r>
            <w:proofErr w:type="spellStart"/>
            <w:r w:rsidRPr="003A339E">
              <w:rPr>
                <w:rFonts w:ascii="Arial" w:hAnsi="Arial" w:cs="Arial"/>
                <w:sz w:val="20"/>
                <w:szCs w:val="20"/>
              </w:rPr>
              <w:t>disclosure</w:t>
            </w:r>
            <w:proofErr w:type="spellEnd"/>
            <w:r w:rsidRPr="003A339E">
              <w:rPr>
                <w:rFonts w:ascii="Arial" w:hAnsi="Arial" w:cs="Arial"/>
                <w:sz w:val="20"/>
                <w:szCs w:val="20"/>
              </w:rPr>
              <w:t xml:space="preserve"> </w:t>
            </w:r>
            <w:r w:rsidR="007F6FE0">
              <w:rPr>
                <w:rFonts w:ascii="Arial" w:hAnsi="Arial" w:cs="Arial"/>
                <w:sz w:val="20"/>
                <w:szCs w:val="20"/>
              </w:rPr>
              <w:br/>
            </w:r>
            <w:r w:rsidRPr="003A339E">
              <w:rPr>
                <w:rFonts w:ascii="Arial" w:hAnsi="Arial" w:cs="Arial"/>
                <w:sz w:val="20"/>
                <w:szCs w:val="20"/>
              </w:rPr>
              <w:t>z ostatnich 48 godzin.</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7.</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Zapamiętywanie zdarzeń alarmowych- min. 200 z zapisem odcinków krzywych </w:t>
            </w:r>
            <w:r w:rsidR="007F6FE0">
              <w:rPr>
                <w:rFonts w:ascii="Arial" w:hAnsi="Arial" w:cs="Arial"/>
                <w:sz w:val="20"/>
                <w:szCs w:val="20"/>
              </w:rPr>
              <w:br/>
              <w:t xml:space="preserve">z ostatnich </w:t>
            </w:r>
            <w:r w:rsidRPr="003A339E">
              <w:rPr>
                <w:rFonts w:ascii="Arial" w:hAnsi="Arial" w:cs="Arial"/>
                <w:sz w:val="20"/>
                <w:szCs w:val="20"/>
              </w:rPr>
              <w:t>min. 16 sekund oraz innych parametrów cyfrowych z moż</w:t>
            </w:r>
            <w:r w:rsidR="007F6FE0">
              <w:rPr>
                <w:rFonts w:ascii="Arial" w:hAnsi="Arial" w:cs="Arial"/>
                <w:sz w:val="20"/>
                <w:szCs w:val="20"/>
              </w:rPr>
              <w:t xml:space="preserve">liwością wydruku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127"/>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8.</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Pomiar i monitorowanie co najmniej następujących parametrów: EKG, HR, Respiracja, Saturacja, Nieinwazyjny pomiar ciśnienia, Temperatura (T1, T2, TD)</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138"/>
        </w:trPr>
        <w:tc>
          <w:tcPr>
            <w:tcW w:w="11199"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B452BD" w:rsidRPr="003A339E" w:rsidRDefault="00B452BD" w:rsidP="007F6FE0">
            <w:pPr>
              <w:numPr>
                <w:ilvl w:val="12"/>
                <w:numId w:val="0"/>
              </w:numPr>
              <w:contextualSpacing/>
              <w:jc w:val="center"/>
              <w:rPr>
                <w:b/>
              </w:rPr>
            </w:pPr>
            <w:r w:rsidRPr="003A339E">
              <w:rPr>
                <w:b/>
              </w:rPr>
              <w:t>Pomiar EKG</w:t>
            </w: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9</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Zakres HR min. 15-350 min.</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66"/>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10</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Monitorowanie EKG z  3,  5 </w:t>
            </w:r>
            <w:proofErr w:type="spellStart"/>
            <w:r w:rsidRPr="003A339E">
              <w:rPr>
                <w:rFonts w:ascii="Arial" w:hAnsi="Arial" w:cs="Arial"/>
                <w:sz w:val="20"/>
                <w:szCs w:val="20"/>
              </w:rPr>
              <w:t>odprowadzeń</w:t>
            </w:r>
            <w:proofErr w:type="spellEnd"/>
            <w:r w:rsidRPr="003A339E">
              <w:rPr>
                <w:rFonts w:ascii="Arial" w:hAnsi="Arial" w:cs="Arial"/>
                <w:sz w:val="20"/>
                <w:szCs w:val="20"/>
              </w:rPr>
              <w:t xml:space="preserve"> lub 12 </w:t>
            </w:r>
            <w:proofErr w:type="spellStart"/>
            <w:r w:rsidRPr="003A339E">
              <w:rPr>
                <w:rFonts w:ascii="Arial" w:hAnsi="Arial" w:cs="Arial"/>
                <w:sz w:val="20"/>
                <w:szCs w:val="20"/>
              </w:rPr>
              <w:t>odprowadzeń</w:t>
            </w:r>
            <w:proofErr w:type="spellEnd"/>
            <w:r w:rsidRPr="003A339E">
              <w:rPr>
                <w:rFonts w:ascii="Arial" w:hAnsi="Arial" w:cs="Arial"/>
                <w:sz w:val="20"/>
                <w:szCs w:val="20"/>
              </w:rPr>
              <w:t xml:space="preserve"> jednocześnie.</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9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11</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Ilość </w:t>
            </w:r>
            <w:proofErr w:type="spellStart"/>
            <w:r w:rsidRPr="003A339E">
              <w:rPr>
                <w:rFonts w:ascii="Arial" w:hAnsi="Arial" w:cs="Arial"/>
                <w:sz w:val="20"/>
                <w:szCs w:val="20"/>
              </w:rPr>
              <w:t>odprowadzeń</w:t>
            </w:r>
            <w:proofErr w:type="spellEnd"/>
            <w:r w:rsidRPr="003A339E">
              <w:rPr>
                <w:rFonts w:ascii="Arial" w:hAnsi="Arial" w:cs="Arial"/>
                <w:sz w:val="20"/>
                <w:szCs w:val="20"/>
              </w:rPr>
              <w:t xml:space="preserve"> automatycznie wykrywana po podłączeniu odpowiedniego przewodu EKG.</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144"/>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12</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Dokładność pomiaru HR nie gorsza niż +/- 1 </w:t>
            </w:r>
            <w:proofErr w:type="spellStart"/>
            <w:r w:rsidRPr="003A339E">
              <w:rPr>
                <w:rFonts w:ascii="Arial" w:hAnsi="Arial" w:cs="Arial"/>
                <w:sz w:val="20"/>
                <w:szCs w:val="20"/>
              </w:rPr>
              <w:t>bpm</w:t>
            </w:r>
            <w:proofErr w:type="spellEnd"/>
            <w:r w:rsidRPr="003A339E">
              <w:rPr>
                <w:rFonts w:ascii="Arial"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13</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Prędkości kreślenia min. 6,25mm/s, 12.5mm/s, 25mm/s, 50mm/s.</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14</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Detekcja stymulatora z graficznym zaznaczeniem na krzywej.</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15</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Funkcja kaskady.</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7F6FE0">
            <w:pPr>
              <w:ind w:left="0" w:firstLine="0"/>
              <w:contextualSpacing/>
              <w:jc w:val="center"/>
            </w:pPr>
            <w:r w:rsidRPr="003A339E">
              <w:t>TAK/NIE</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16</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Wzmocnienie przebiegu EKG: co najmniej x0,125 cm/</w:t>
            </w:r>
            <w:proofErr w:type="spellStart"/>
            <w:r w:rsidRPr="003A339E">
              <w:rPr>
                <w:rFonts w:ascii="Arial" w:hAnsi="Arial" w:cs="Arial"/>
                <w:sz w:val="20"/>
                <w:szCs w:val="20"/>
              </w:rPr>
              <w:t>mV</w:t>
            </w:r>
            <w:proofErr w:type="spellEnd"/>
            <w:r w:rsidRPr="003A339E">
              <w:rPr>
                <w:rFonts w:ascii="Arial" w:hAnsi="Arial" w:cs="Arial"/>
                <w:sz w:val="20"/>
                <w:szCs w:val="20"/>
              </w:rPr>
              <w:t>; x0,25; cm/</w:t>
            </w:r>
            <w:proofErr w:type="spellStart"/>
            <w:r w:rsidRPr="003A339E">
              <w:rPr>
                <w:rFonts w:ascii="Arial" w:hAnsi="Arial" w:cs="Arial"/>
                <w:sz w:val="20"/>
                <w:szCs w:val="20"/>
              </w:rPr>
              <w:t>mV</w:t>
            </w:r>
            <w:proofErr w:type="spellEnd"/>
            <w:r w:rsidRPr="003A339E">
              <w:rPr>
                <w:rFonts w:ascii="Arial" w:hAnsi="Arial" w:cs="Arial"/>
                <w:sz w:val="20"/>
                <w:szCs w:val="20"/>
              </w:rPr>
              <w:t>; 0,5 cm/</w:t>
            </w:r>
            <w:proofErr w:type="spellStart"/>
            <w:r w:rsidRPr="003A339E">
              <w:rPr>
                <w:rFonts w:ascii="Arial" w:hAnsi="Arial" w:cs="Arial"/>
                <w:sz w:val="20"/>
                <w:szCs w:val="20"/>
              </w:rPr>
              <w:t>mV</w:t>
            </w:r>
            <w:proofErr w:type="spellEnd"/>
            <w:r w:rsidRPr="003A339E">
              <w:rPr>
                <w:rFonts w:ascii="Arial" w:hAnsi="Arial" w:cs="Arial"/>
                <w:sz w:val="20"/>
                <w:szCs w:val="20"/>
              </w:rPr>
              <w:t xml:space="preserve">;  </w:t>
            </w:r>
            <w:r w:rsidRPr="003A339E">
              <w:rPr>
                <w:rFonts w:ascii="Arial" w:hAnsi="Arial" w:cs="Arial"/>
                <w:sz w:val="20"/>
                <w:szCs w:val="20"/>
              </w:rPr>
              <w:br/>
              <w:t>1,0 cm/</w:t>
            </w:r>
            <w:proofErr w:type="spellStart"/>
            <w:r w:rsidRPr="003A339E">
              <w:rPr>
                <w:rFonts w:ascii="Arial" w:hAnsi="Arial" w:cs="Arial"/>
                <w:sz w:val="20"/>
                <w:szCs w:val="20"/>
              </w:rPr>
              <w:t>mV</w:t>
            </w:r>
            <w:proofErr w:type="spellEnd"/>
            <w:r w:rsidRPr="003A339E">
              <w:rPr>
                <w:rFonts w:ascii="Arial" w:hAnsi="Arial" w:cs="Arial"/>
                <w:sz w:val="20"/>
                <w:szCs w:val="20"/>
              </w:rPr>
              <w:t>; 2,0 cm/</w:t>
            </w:r>
            <w:proofErr w:type="spellStart"/>
            <w:r w:rsidRPr="003A339E">
              <w:rPr>
                <w:rFonts w:ascii="Arial" w:hAnsi="Arial" w:cs="Arial"/>
                <w:sz w:val="20"/>
                <w:szCs w:val="20"/>
              </w:rPr>
              <w:t>mV</w:t>
            </w:r>
            <w:proofErr w:type="spellEnd"/>
            <w:r w:rsidRPr="003A339E">
              <w:rPr>
                <w:rFonts w:ascii="Arial" w:hAnsi="Arial" w:cs="Arial"/>
                <w:sz w:val="20"/>
                <w:szCs w:val="20"/>
              </w:rPr>
              <w:t>;  4,0 cm/</w:t>
            </w:r>
            <w:proofErr w:type="spellStart"/>
            <w:r w:rsidRPr="003A339E">
              <w:rPr>
                <w:rFonts w:ascii="Arial" w:hAnsi="Arial" w:cs="Arial"/>
                <w:sz w:val="20"/>
                <w:szCs w:val="20"/>
              </w:rPr>
              <w:t>mV</w:t>
            </w:r>
            <w:proofErr w:type="spellEnd"/>
            <w:r w:rsidRPr="003A339E">
              <w:rPr>
                <w:rFonts w:ascii="Arial" w:hAnsi="Arial" w:cs="Arial"/>
                <w:sz w:val="20"/>
                <w:szCs w:val="20"/>
              </w:rPr>
              <w:t>;  AUTO.</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17</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contextualSpacing/>
            </w:pPr>
            <w:r w:rsidRPr="003A339E">
              <w:t xml:space="preserve">Analiza odcinka ST w zakresie min. +/- 2,0 </w:t>
            </w:r>
            <w:proofErr w:type="spellStart"/>
            <w:r w:rsidRPr="003A339E">
              <w:t>mV</w:t>
            </w:r>
            <w:proofErr w:type="spellEnd"/>
            <w:r w:rsidRPr="003A339E">
              <w:t xml:space="preserve"> z prezentacją wszystkich </w:t>
            </w:r>
            <w:proofErr w:type="spellStart"/>
            <w:r w:rsidRPr="003A339E">
              <w:t>odprowadzeń</w:t>
            </w:r>
            <w:proofErr w:type="spellEnd"/>
            <w:r w:rsidRPr="003A339E">
              <w:t xml:space="preserve"> jednocześnie. Możliwość ustawienia punktu referencyjnego do pomiaru ST.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18</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Tryb pracy: Diagnoza, Monitorowanie, Operacja, ST.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19</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left"/>
              <w:rPr>
                <w:rFonts w:ascii="Arial" w:hAnsi="Arial" w:cs="Arial"/>
                <w:sz w:val="20"/>
                <w:szCs w:val="20"/>
              </w:rPr>
            </w:pPr>
            <w:r w:rsidRPr="003A339E">
              <w:rPr>
                <w:rFonts w:ascii="Arial" w:hAnsi="Arial" w:cs="Arial"/>
                <w:sz w:val="20"/>
                <w:szCs w:val="20"/>
              </w:rPr>
              <w:t>Analiza zaburzeń rytmu z rozpoznawaniem min.23 zaburzeń.</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40"/>
        </w:trPr>
        <w:tc>
          <w:tcPr>
            <w:tcW w:w="11199"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B452BD" w:rsidRPr="003A339E" w:rsidRDefault="00B452BD" w:rsidP="007F6FE0">
            <w:pPr>
              <w:numPr>
                <w:ilvl w:val="12"/>
                <w:numId w:val="0"/>
              </w:numPr>
              <w:contextualSpacing/>
              <w:jc w:val="center"/>
              <w:rPr>
                <w:b/>
              </w:rPr>
            </w:pPr>
            <w:r w:rsidRPr="003A339E">
              <w:rPr>
                <w:b/>
              </w:rPr>
              <w:t>Pomiar Respiracji</w:t>
            </w: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20</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Sposób wyświetlania- w postaci krzywej dynamicznej oraz wartości cyfrowej.</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21</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Pomiar impedancyjny częstości oddechów w zakresie min.5-150 </w:t>
            </w:r>
            <w:proofErr w:type="spellStart"/>
            <w:r w:rsidRPr="003A339E">
              <w:rPr>
                <w:rFonts w:ascii="Arial" w:hAnsi="Arial" w:cs="Arial"/>
                <w:sz w:val="20"/>
                <w:szCs w:val="20"/>
              </w:rPr>
              <w:t>odd</w:t>
            </w:r>
            <w:proofErr w:type="spellEnd"/>
            <w:r w:rsidRPr="003A339E">
              <w:rPr>
                <w:rFonts w:ascii="Arial" w:hAnsi="Arial" w:cs="Arial"/>
                <w:sz w:val="20"/>
                <w:szCs w:val="20"/>
              </w:rPr>
              <w:t xml:space="preserve">./min.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lastRenderedPageBreak/>
              <w:t>22</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Dokładność pomiaru nie gorsza niż +/- 2 oddechy.</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23</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color w:val="000000"/>
                <w:sz w:val="20"/>
                <w:szCs w:val="20"/>
              </w:rPr>
              <w:t>Możliwość wyboru z pozycji kardiomonitora odprowadze</w:t>
            </w:r>
            <w:r w:rsidR="007F6FE0">
              <w:rPr>
                <w:rFonts w:ascii="Arial" w:hAnsi="Arial" w:cs="Arial"/>
                <w:color w:val="000000"/>
                <w:sz w:val="20"/>
                <w:szCs w:val="20"/>
              </w:rPr>
              <w:t xml:space="preserve">nia użytego do pomiaru oddechu </w:t>
            </w:r>
            <w:r w:rsidRPr="003A339E">
              <w:rPr>
                <w:rFonts w:ascii="Arial" w:hAnsi="Arial" w:cs="Arial"/>
                <w:color w:val="000000"/>
                <w:sz w:val="20"/>
                <w:szCs w:val="20"/>
              </w:rPr>
              <w:t>w celu dopasowania do różnych sposobów oddychania.</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TAK/NIE</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24</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Szybkość przesuwu krzywej respiracji co najmniej:6,25mm/s, 12.5mm/s, 25mm/s.</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25</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Wzmocnienie przebiegu respiracji: co najmniej x0,25; cm/</w:t>
            </w:r>
            <w:proofErr w:type="spellStart"/>
            <w:r w:rsidRPr="003A339E">
              <w:rPr>
                <w:rFonts w:ascii="Arial" w:hAnsi="Arial" w:cs="Arial"/>
                <w:sz w:val="20"/>
                <w:szCs w:val="20"/>
              </w:rPr>
              <w:t>mV</w:t>
            </w:r>
            <w:proofErr w:type="spellEnd"/>
            <w:r w:rsidRPr="003A339E">
              <w:rPr>
                <w:rFonts w:ascii="Arial" w:hAnsi="Arial" w:cs="Arial"/>
                <w:sz w:val="20"/>
                <w:szCs w:val="20"/>
              </w:rPr>
              <w:t>; 0,5 cm/</w:t>
            </w:r>
            <w:proofErr w:type="spellStart"/>
            <w:r w:rsidRPr="003A339E">
              <w:rPr>
                <w:rFonts w:ascii="Arial" w:hAnsi="Arial" w:cs="Arial"/>
                <w:sz w:val="20"/>
                <w:szCs w:val="20"/>
              </w:rPr>
              <w:t>mV</w:t>
            </w:r>
            <w:proofErr w:type="spellEnd"/>
            <w:r w:rsidRPr="003A339E">
              <w:rPr>
                <w:rFonts w:ascii="Arial" w:hAnsi="Arial" w:cs="Arial"/>
                <w:sz w:val="20"/>
                <w:szCs w:val="20"/>
              </w:rPr>
              <w:t>;  1,0 cm/</w:t>
            </w:r>
            <w:proofErr w:type="spellStart"/>
            <w:r w:rsidRPr="003A339E">
              <w:rPr>
                <w:rFonts w:ascii="Arial" w:hAnsi="Arial" w:cs="Arial"/>
                <w:sz w:val="20"/>
                <w:szCs w:val="20"/>
              </w:rPr>
              <w:t>mV</w:t>
            </w:r>
            <w:proofErr w:type="spellEnd"/>
            <w:r w:rsidRPr="003A339E">
              <w:rPr>
                <w:rFonts w:ascii="Arial" w:hAnsi="Arial" w:cs="Arial"/>
                <w:sz w:val="20"/>
                <w:szCs w:val="20"/>
              </w:rPr>
              <w:t>; 2,0 cm/</w:t>
            </w:r>
            <w:proofErr w:type="spellStart"/>
            <w:r w:rsidRPr="003A339E">
              <w:rPr>
                <w:rFonts w:ascii="Arial" w:hAnsi="Arial" w:cs="Arial"/>
                <w:sz w:val="20"/>
                <w:szCs w:val="20"/>
              </w:rPr>
              <w:t>mV</w:t>
            </w:r>
            <w:proofErr w:type="spellEnd"/>
            <w:r w:rsidRPr="003A339E">
              <w:rPr>
                <w:rFonts w:ascii="Arial" w:hAnsi="Arial" w:cs="Arial"/>
                <w:sz w:val="20"/>
                <w:szCs w:val="20"/>
              </w:rPr>
              <w:t>;  4,0 cm/</w:t>
            </w:r>
            <w:proofErr w:type="spellStart"/>
            <w:r w:rsidRPr="003A339E">
              <w:rPr>
                <w:rFonts w:ascii="Arial" w:hAnsi="Arial" w:cs="Arial"/>
                <w:sz w:val="20"/>
                <w:szCs w:val="20"/>
              </w:rPr>
              <w:t>mV</w:t>
            </w:r>
            <w:proofErr w:type="spellEnd"/>
            <w:r w:rsidRPr="003A339E">
              <w:rPr>
                <w:rFonts w:ascii="Arial" w:hAnsi="Arial" w:cs="Arial"/>
                <w:sz w:val="20"/>
                <w:szCs w:val="20"/>
              </w:rPr>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26</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Alarmy bezdechu regulowany w zakresie min.10-60 sekund.</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40"/>
        </w:trPr>
        <w:tc>
          <w:tcPr>
            <w:tcW w:w="11199"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B452BD" w:rsidRPr="003A339E" w:rsidRDefault="00B452BD" w:rsidP="007F6FE0">
            <w:pPr>
              <w:numPr>
                <w:ilvl w:val="12"/>
                <w:numId w:val="0"/>
              </w:numPr>
              <w:contextualSpacing/>
              <w:jc w:val="center"/>
              <w:rPr>
                <w:b/>
              </w:rPr>
            </w:pPr>
            <w:r w:rsidRPr="003A339E">
              <w:rPr>
                <w:b/>
              </w:rPr>
              <w:t>Pomiar Saturacji (SpO2)</w:t>
            </w: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27</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Wyświetlanie wartości cyfrowej saturacji i tętna, krzywej </w:t>
            </w:r>
            <w:proofErr w:type="spellStart"/>
            <w:r w:rsidRPr="003A339E">
              <w:rPr>
                <w:rFonts w:ascii="Arial" w:hAnsi="Arial" w:cs="Arial"/>
                <w:sz w:val="20"/>
                <w:szCs w:val="20"/>
              </w:rPr>
              <w:t>pletyzmograficznej</w:t>
            </w:r>
            <w:proofErr w:type="spellEnd"/>
            <w:r w:rsidRPr="003A339E">
              <w:rPr>
                <w:rFonts w:ascii="Arial" w:hAnsi="Arial" w:cs="Arial"/>
                <w:sz w:val="20"/>
                <w:szCs w:val="20"/>
              </w:rPr>
              <w:t xml:space="preserve"> oraz liczbowego wskaźnika perfuzji (PI).</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28</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Zakres pomiarowy saturacji  1-100%.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29</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Zakres pomiarowy pulsu co najmniej  20-250 </w:t>
            </w:r>
            <w:proofErr w:type="spellStart"/>
            <w:r w:rsidRPr="003A339E">
              <w:rPr>
                <w:rFonts w:ascii="Arial" w:hAnsi="Arial" w:cs="Arial"/>
                <w:sz w:val="20"/>
                <w:szCs w:val="20"/>
              </w:rPr>
              <w:t>bpm</w:t>
            </w:r>
            <w:proofErr w:type="spellEnd"/>
            <w:r w:rsidRPr="003A339E">
              <w:rPr>
                <w:rFonts w:ascii="Arial"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30</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Dokładność pomiaru saturacji w zakresie 70-100% nie gorsza niż +/- 3 %.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31</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Niezależna funkcja pozwalająca na jednoczesny pomiar SpO2 i nieinwazyjnego ciśnienia bez wywołania alarmu SpO2 w momencie pompowania mankietu na kończynie na której założony jest czujnik z możliwością programowego włączenia </w:t>
            </w:r>
            <w:r w:rsidR="007F6FE0">
              <w:rPr>
                <w:rFonts w:ascii="Arial" w:hAnsi="Arial" w:cs="Arial"/>
                <w:sz w:val="20"/>
                <w:szCs w:val="20"/>
              </w:rPr>
              <w:br/>
            </w:r>
            <w:r w:rsidRPr="003A339E">
              <w:rPr>
                <w:rFonts w:ascii="Arial" w:hAnsi="Arial" w:cs="Arial"/>
                <w:sz w:val="20"/>
                <w:szCs w:val="20"/>
              </w:rPr>
              <w:t>i wyłączenia.</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32</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Funkcja sygnalizacji dźwiękowej zmian SpO2.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33</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Wskaźnik identyfikujący sygnał i informujący o jego jakości podczas ruchu lub przy niskiej perfuzji.  Wyświetlany na krzywej </w:t>
            </w:r>
            <w:proofErr w:type="spellStart"/>
            <w:r w:rsidRPr="003A339E">
              <w:rPr>
                <w:rFonts w:ascii="Arial" w:hAnsi="Arial" w:cs="Arial"/>
                <w:sz w:val="20"/>
                <w:szCs w:val="20"/>
              </w:rPr>
              <w:t>pletyzmograficznej</w:t>
            </w:r>
            <w:proofErr w:type="spellEnd"/>
            <w:r w:rsidRPr="003A339E">
              <w:rPr>
                <w:rFonts w:ascii="Arial"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40"/>
        </w:trPr>
        <w:tc>
          <w:tcPr>
            <w:tcW w:w="11199"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B452BD" w:rsidRPr="003A339E" w:rsidRDefault="00B452BD" w:rsidP="007F6FE0">
            <w:pPr>
              <w:numPr>
                <w:ilvl w:val="12"/>
                <w:numId w:val="0"/>
              </w:numPr>
              <w:contextualSpacing/>
              <w:jc w:val="center"/>
              <w:rPr>
                <w:b/>
              </w:rPr>
            </w:pPr>
            <w:r w:rsidRPr="003A339E">
              <w:rPr>
                <w:b/>
              </w:rPr>
              <w:t>Pomiar ciśnienia krwi metodą nieinwazyjną (NIBP)</w:t>
            </w: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34</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Oscylometryczna metoda pomiaru. Wyświetlanie wartości liczbowej ciśnienia skurczowego, rozkurczowego i średniego.</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35</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Zakres pomiaru ciśnienia co najmniej 10-270 mmHg.</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36</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Zakres pomiaru pulsu wraz z NIBP min. 40-240 </w:t>
            </w:r>
            <w:proofErr w:type="spellStart"/>
            <w:r w:rsidRPr="003A339E">
              <w:rPr>
                <w:rFonts w:ascii="Arial" w:hAnsi="Arial" w:cs="Arial"/>
                <w:sz w:val="20"/>
                <w:szCs w:val="20"/>
              </w:rPr>
              <w:t>bpm</w:t>
            </w:r>
            <w:proofErr w:type="spellEnd"/>
            <w:r w:rsidRPr="003A339E">
              <w:rPr>
                <w:rFonts w:ascii="Arial"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37</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Dokładność pomiaru nie gorsza niż +/- 5 mmHg.</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38</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Tryby pomiaru: ręczny, auto, ciągły(powtarzające się pomiary w okresie co najmniej </w:t>
            </w:r>
            <w:r w:rsidR="007F6FE0">
              <w:rPr>
                <w:rFonts w:ascii="Arial" w:hAnsi="Arial" w:cs="Arial"/>
                <w:sz w:val="20"/>
                <w:szCs w:val="20"/>
              </w:rPr>
              <w:br/>
            </w:r>
            <w:r w:rsidRPr="003A339E">
              <w:rPr>
                <w:rFonts w:ascii="Arial" w:hAnsi="Arial" w:cs="Arial"/>
                <w:sz w:val="20"/>
                <w:szCs w:val="20"/>
              </w:rPr>
              <w:t>4 min).</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39</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Zakres programowania interwałów w trybie Auto co najmniej 1-720 minut.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40</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Funkcja napełnienia mankietu do </w:t>
            </w:r>
            <w:proofErr w:type="spellStart"/>
            <w:r w:rsidRPr="003A339E">
              <w:rPr>
                <w:rFonts w:ascii="Arial" w:hAnsi="Arial" w:cs="Arial"/>
                <w:sz w:val="20"/>
                <w:szCs w:val="20"/>
              </w:rPr>
              <w:t>wenopunkcji</w:t>
            </w:r>
            <w:proofErr w:type="spellEnd"/>
            <w:r w:rsidRPr="003A339E">
              <w:rPr>
                <w:rFonts w:ascii="Arial" w:hAnsi="Arial" w:cs="Arial"/>
                <w:sz w:val="20"/>
                <w:szCs w:val="20"/>
              </w:rPr>
              <w:t xml:space="preserve"> (</w:t>
            </w:r>
            <w:proofErr w:type="spellStart"/>
            <w:r w:rsidRPr="003A339E">
              <w:rPr>
                <w:rFonts w:ascii="Arial" w:hAnsi="Arial" w:cs="Arial"/>
                <w:sz w:val="20"/>
                <w:szCs w:val="20"/>
              </w:rPr>
              <w:t>tzw</w:t>
            </w:r>
            <w:proofErr w:type="spellEnd"/>
            <w:r w:rsidRPr="003A339E">
              <w:rPr>
                <w:rFonts w:ascii="Arial" w:hAnsi="Arial" w:cs="Arial"/>
                <w:sz w:val="20"/>
                <w:szCs w:val="20"/>
              </w:rPr>
              <w:t xml:space="preserve"> </w:t>
            </w:r>
            <w:proofErr w:type="spellStart"/>
            <w:r w:rsidRPr="003A339E">
              <w:rPr>
                <w:rFonts w:ascii="Arial" w:hAnsi="Arial" w:cs="Arial"/>
                <w:sz w:val="20"/>
                <w:szCs w:val="20"/>
              </w:rPr>
              <w:t>staza</w:t>
            </w:r>
            <w:proofErr w:type="spellEnd"/>
            <w:r w:rsidRPr="003A339E">
              <w:rPr>
                <w:rFonts w:ascii="Arial"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41</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Możliwość wstępnego ustawienia ciśnienia w mankiecie.</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42</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Kardiomonitor wyposażony w niezależną od pamięci trendów, pamięć ostatnich min. 2000 wyników pomiarów NIBP.</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43</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Monitorowanie dynamicznego ciśnienia krwi z ostatnich min. 24 godzin. Monitorowanie co najmniej wartości ciśnienia średniego, średniego za dnia, średniego w nocy, maksymalnego oraz minimalnego.</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40"/>
        </w:trPr>
        <w:tc>
          <w:tcPr>
            <w:tcW w:w="11199"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B452BD" w:rsidRPr="003A339E" w:rsidRDefault="00B452BD" w:rsidP="007F6FE0">
            <w:pPr>
              <w:numPr>
                <w:ilvl w:val="12"/>
                <w:numId w:val="0"/>
              </w:numPr>
              <w:contextualSpacing/>
              <w:jc w:val="center"/>
              <w:rPr>
                <w:b/>
              </w:rPr>
            </w:pPr>
            <w:r w:rsidRPr="003A339E">
              <w:rPr>
                <w:b/>
              </w:rPr>
              <w:t>Pomiar temperatury (TEMP)</w:t>
            </w: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44</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left"/>
              <w:rPr>
                <w:rFonts w:ascii="Arial" w:hAnsi="Arial" w:cs="Arial"/>
                <w:sz w:val="20"/>
                <w:szCs w:val="20"/>
              </w:rPr>
            </w:pPr>
            <w:r w:rsidRPr="003A339E">
              <w:rPr>
                <w:rFonts w:ascii="Arial" w:hAnsi="Arial" w:cs="Arial"/>
                <w:sz w:val="20"/>
                <w:szCs w:val="20"/>
              </w:rPr>
              <w:t>Zakres pomiarowy min.0-50</w:t>
            </w:r>
            <w:r w:rsidRPr="003A339E">
              <w:rPr>
                <w:rFonts w:ascii="Arial" w:hAnsi="Arial" w:cs="Arial"/>
                <w:sz w:val="20"/>
                <w:szCs w:val="20"/>
                <w:vertAlign w:val="superscript"/>
              </w:rPr>
              <w:t>0</w:t>
            </w:r>
            <w:r w:rsidRPr="003A339E">
              <w:rPr>
                <w:rFonts w:ascii="Arial" w:hAnsi="Arial" w:cs="Arial"/>
                <w:sz w:val="20"/>
                <w:szCs w:val="20"/>
              </w:rPr>
              <w:t>C.</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45</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left"/>
              <w:rPr>
                <w:rFonts w:ascii="Arial" w:hAnsi="Arial" w:cs="Arial"/>
                <w:sz w:val="20"/>
                <w:szCs w:val="20"/>
              </w:rPr>
            </w:pPr>
            <w:r w:rsidRPr="003A339E">
              <w:rPr>
                <w:rFonts w:ascii="Arial" w:hAnsi="Arial" w:cs="Arial"/>
                <w:sz w:val="20"/>
                <w:szCs w:val="20"/>
              </w:rPr>
              <w:t>Dokładność pomiaru nie gorsza niż +/- 0,1</w:t>
            </w:r>
            <w:r w:rsidRPr="003A339E">
              <w:rPr>
                <w:rFonts w:ascii="Arial" w:hAnsi="Arial" w:cs="Arial"/>
                <w:sz w:val="20"/>
                <w:szCs w:val="20"/>
                <w:vertAlign w:val="superscript"/>
              </w:rPr>
              <w:t>0</w:t>
            </w:r>
            <w:r w:rsidRPr="003A339E">
              <w:rPr>
                <w:rFonts w:ascii="Arial" w:hAnsi="Arial" w:cs="Arial"/>
                <w:sz w:val="20"/>
                <w:szCs w:val="20"/>
              </w:rPr>
              <w:t>C.</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46</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left"/>
              <w:rPr>
                <w:rFonts w:ascii="Arial" w:hAnsi="Arial" w:cs="Arial"/>
                <w:sz w:val="20"/>
                <w:szCs w:val="20"/>
              </w:rPr>
            </w:pPr>
            <w:r w:rsidRPr="003A339E">
              <w:rPr>
                <w:rFonts w:ascii="Arial" w:hAnsi="Arial" w:cs="Arial"/>
                <w:sz w:val="20"/>
                <w:szCs w:val="20"/>
              </w:rPr>
              <w:t>Min. 1 tor pomiarowy.</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40"/>
        </w:trPr>
        <w:tc>
          <w:tcPr>
            <w:tcW w:w="11199"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B452BD" w:rsidRPr="003A339E" w:rsidRDefault="00B452BD" w:rsidP="007F6FE0">
            <w:pPr>
              <w:numPr>
                <w:ilvl w:val="12"/>
                <w:numId w:val="0"/>
              </w:numPr>
              <w:contextualSpacing/>
              <w:jc w:val="center"/>
              <w:rPr>
                <w:b/>
              </w:rPr>
            </w:pPr>
            <w:r w:rsidRPr="003A339E">
              <w:rPr>
                <w:b/>
              </w:rPr>
              <w:t>Inne parametry</w:t>
            </w: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47</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Gniazdo wyjścia sygnału EKG do synchronizacji defibrylatora.</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TAK/NIE</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48</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Monitor wyposażony w moduł wieloparametrowy o budowie kompaktowej, będący również monitorem transportowym  z ekranem dotykowym  min. 4,3”(kostka wsuwana do ramy urządzenia ). Zasilanie w transporcie na min. 120 minut. Mierzone parametry to min. EKG 3-5 </w:t>
            </w:r>
            <w:proofErr w:type="spellStart"/>
            <w:r w:rsidRPr="003A339E">
              <w:rPr>
                <w:rFonts w:ascii="Arial" w:hAnsi="Arial" w:cs="Arial"/>
                <w:sz w:val="20"/>
                <w:szCs w:val="20"/>
              </w:rPr>
              <w:t>odpr</w:t>
            </w:r>
            <w:proofErr w:type="spellEnd"/>
            <w:r w:rsidRPr="003A339E">
              <w:rPr>
                <w:rFonts w:ascii="Arial" w:hAnsi="Arial" w:cs="Arial"/>
                <w:sz w:val="20"/>
                <w:szCs w:val="20"/>
              </w:rPr>
              <w:t>., RR, HR, SPO2, PR, NIBP, 2 kanały TEMP,</w:t>
            </w:r>
            <w:r w:rsidR="007F6FE0">
              <w:rPr>
                <w:rFonts w:ascii="Arial" w:hAnsi="Arial" w:cs="Arial"/>
                <w:sz w:val="20"/>
                <w:szCs w:val="20"/>
              </w:rPr>
              <w:t xml:space="preserve"> etCO2(port wbudowany w moduł). </w:t>
            </w:r>
            <w:r w:rsidRPr="003A339E">
              <w:rPr>
                <w:rFonts w:ascii="Arial" w:hAnsi="Arial" w:cs="Arial"/>
                <w:sz w:val="20"/>
                <w:szCs w:val="20"/>
              </w:rPr>
              <w:t>Waga modułu  max. 1,2 kg. Pamięć danych pacjenta(min. 48 godzin trendów).</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49</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Co najmniej 15 niezależnych konfiguracji ekranu i granic alarmowych z możliwością łatwego ich przełączania bez utraty danych pacjenta.</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50</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Obsługa kardiomonitora przy pomocy, pokrętła przycisków oraz poprzez ekran dotykowy.</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51</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3-stopniowy system alarmów monitorowanych parametrów.</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52</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Akustyczne i wizualne sygnalizowanie wszystkich alarmów.</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lastRenderedPageBreak/>
              <w:t>53</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Możliwość min. 5 stopniowego zawieszania alarmów: 1min., 2min.,3 min., 10 min.,15 min oraz wyłączenia na stałe.</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54</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Możliwość ustawienia granic alarmowych wszystkich monitorowanych parametrów  </w:t>
            </w:r>
            <w:r w:rsidRPr="003A339E">
              <w:rPr>
                <w:rFonts w:ascii="Arial" w:hAnsi="Arial" w:cs="Arial"/>
                <w:sz w:val="20"/>
                <w:szCs w:val="20"/>
              </w:rPr>
              <w:br/>
              <w:t>w zakresie min.  2  poziomów ważności. Granice alarmowe ustawiane w jednym wspólnym menu dla wszystkich parametrów.</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55</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Ustawienie głośności sygnalizacji alarmowej w zakresie min 8 poziomów.</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56</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Ręczne i automatyczne ustawienie granic alarmowych w odniesieniu do aktualnego stanu monitorowanego pacjenta.</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57</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Wbudowany system zarządzania danymi pacjenta umożliwiający zapis oraz eksport danych min. 15 monitorowanych pacjentów. Funkcja szybkiego przyjęcia oraz wypisania pacjenta.</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58</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Klawiatura alfanumeryczna do wprowadzania danych pacjenta: nazwisko, płeć, nr identyfikacyjny, waga, wzrost, grupa krwi.</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59</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Możliwość programowej dezaktywacji poszczególnych modułów pomiarowych.</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60</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Oprogramowanie do obliczania leków, kalkulator hemodynamiczny, wentylacyjny, utlenowania,  nerkowy.</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61</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Kalkulator leków z tabelami miareczkowania, ułatwiającymi przeliczanie dawek powiązanych z masą ciała pacjenta na szybkość podawania leku w ml/godzi. Kalkulator powinien mieć wpisane podstawowe leki oraz umożliwiać skonfigurowanie co najmniej 5 własnych leków.</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62</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Zasilanie kardiomonitora z sieci 230V i akumulatora.</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63</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Czas pracy kardiomonitora zasilanego z akumulatora nie krótszy niż 3 godziny</w:t>
            </w:r>
          </w:p>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Akumulator z możliwością wymiany bez udziału serwisu.</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64</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Graficzny wskaźnik stanu naładowania akumulatora.</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65</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Wyświetlanie - co najmniej 7 przebiegów z możliwością edycji kolorów parametrów, ustawienia dowolnej kolejności ich wyświetlania. Bez użycia funkcji 7xEKG oraz 12xEKG.</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66</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Dostępne tryby pracy:</w:t>
            </w:r>
          </w:p>
          <w:p w:rsidR="00B452BD" w:rsidRPr="003A339E" w:rsidRDefault="00B452BD" w:rsidP="009C77FC">
            <w:pPr>
              <w:pStyle w:val="Style10"/>
              <w:numPr>
                <w:ilvl w:val="0"/>
                <w:numId w:val="86"/>
              </w:numPr>
              <w:contextualSpacing/>
              <w:jc w:val="both"/>
              <w:rPr>
                <w:rFonts w:ascii="Arial" w:hAnsi="Arial" w:cs="Arial"/>
                <w:sz w:val="20"/>
                <w:szCs w:val="20"/>
              </w:rPr>
            </w:pPr>
            <w:r w:rsidRPr="003A339E">
              <w:rPr>
                <w:rFonts w:ascii="Arial" w:hAnsi="Arial" w:cs="Arial"/>
                <w:sz w:val="20"/>
                <w:szCs w:val="20"/>
              </w:rPr>
              <w:t>tryb dużych znaków</w:t>
            </w:r>
          </w:p>
          <w:p w:rsidR="00B452BD" w:rsidRPr="003A339E" w:rsidRDefault="00B452BD" w:rsidP="009C77FC">
            <w:pPr>
              <w:pStyle w:val="Style10"/>
              <w:numPr>
                <w:ilvl w:val="0"/>
                <w:numId w:val="86"/>
              </w:numPr>
              <w:contextualSpacing/>
              <w:jc w:val="both"/>
              <w:rPr>
                <w:rFonts w:ascii="Arial" w:hAnsi="Arial" w:cs="Arial"/>
                <w:sz w:val="20"/>
                <w:szCs w:val="20"/>
              </w:rPr>
            </w:pPr>
            <w:r w:rsidRPr="003A339E">
              <w:rPr>
                <w:rFonts w:ascii="Arial" w:hAnsi="Arial" w:cs="Arial"/>
                <w:sz w:val="20"/>
                <w:szCs w:val="20"/>
              </w:rPr>
              <w:t xml:space="preserve">tryb trendów do wyboru z ostatnich min.: 0,5; 1; 2, 4 lub 8 godzin </w:t>
            </w:r>
          </w:p>
          <w:p w:rsidR="00B452BD" w:rsidRPr="003A339E" w:rsidRDefault="00B452BD" w:rsidP="009C77FC">
            <w:pPr>
              <w:pStyle w:val="Style10"/>
              <w:numPr>
                <w:ilvl w:val="0"/>
                <w:numId w:val="86"/>
              </w:numPr>
              <w:contextualSpacing/>
              <w:jc w:val="both"/>
              <w:rPr>
                <w:rFonts w:ascii="Arial" w:hAnsi="Arial" w:cs="Arial"/>
                <w:sz w:val="20"/>
                <w:szCs w:val="20"/>
              </w:rPr>
            </w:pPr>
            <w:r w:rsidRPr="003A339E">
              <w:rPr>
                <w:rFonts w:ascii="Arial" w:hAnsi="Arial" w:cs="Arial"/>
                <w:sz w:val="20"/>
                <w:szCs w:val="20"/>
              </w:rPr>
              <w:t xml:space="preserve">tryb </w:t>
            </w:r>
            <w:proofErr w:type="spellStart"/>
            <w:r w:rsidRPr="003A339E">
              <w:rPr>
                <w:rFonts w:ascii="Arial" w:hAnsi="Arial" w:cs="Arial"/>
                <w:sz w:val="20"/>
                <w:szCs w:val="20"/>
              </w:rPr>
              <w:t>oxyCRG</w:t>
            </w:r>
            <w:proofErr w:type="spellEnd"/>
          </w:p>
          <w:p w:rsidR="00B452BD" w:rsidRPr="003A339E" w:rsidRDefault="00B452BD" w:rsidP="009C77FC">
            <w:pPr>
              <w:pStyle w:val="Style10"/>
              <w:numPr>
                <w:ilvl w:val="0"/>
                <w:numId w:val="86"/>
              </w:numPr>
              <w:contextualSpacing/>
              <w:jc w:val="both"/>
              <w:rPr>
                <w:rFonts w:ascii="Arial" w:hAnsi="Arial" w:cs="Arial"/>
                <w:sz w:val="20"/>
                <w:szCs w:val="20"/>
              </w:rPr>
            </w:pPr>
            <w:r w:rsidRPr="003A339E">
              <w:rPr>
                <w:rFonts w:ascii="Arial" w:hAnsi="Arial" w:cs="Arial"/>
                <w:sz w:val="20"/>
                <w:szCs w:val="20"/>
              </w:rPr>
              <w:t>tryb listy</w:t>
            </w:r>
          </w:p>
          <w:p w:rsidR="00B452BD" w:rsidRPr="003A339E" w:rsidRDefault="00B452BD" w:rsidP="009C77FC">
            <w:pPr>
              <w:pStyle w:val="Style10"/>
              <w:numPr>
                <w:ilvl w:val="0"/>
                <w:numId w:val="86"/>
              </w:numPr>
              <w:contextualSpacing/>
              <w:jc w:val="both"/>
              <w:rPr>
                <w:rFonts w:ascii="Arial" w:hAnsi="Arial" w:cs="Arial"/>
                <w:sz w:val="20"/>
                <w:szCs w:val="20"/>
              </w:rPr>
            </w:pPr>
            <w:r w:rsidRPr="003A339E">
              <w:rPr>
                <w:rFonts w:ascii="Arial" w:hAnsi="Arial" w:cs="Arial"/>
                <w:sz w:val="20"/>
                <w:szCs w:val="20"/>
              </w:rPr>
              <w:t>7-EKG</w:t>
            </w:r>
          </w:p>
          <w:p w:rsidR="00B452BD" w:rsidRPr="003A339E" w:rsidRDefault="00B452BD" w:rsidP="009C77FC">
            <w:pPr>
              <w:pStyle w:val="Style10"/>
              <w:numPr>
                <w:ilvl w:val="0"/>
                <w:numId w:val="86"/>
              </w:numPr>
              <w:contextualSpacing/>
              <w:jc w:val="both"/>
              <w:rPr>
                <w:rFonts w:ascii="Arial" w:hAnsi="Arial" w:cs="Arial"/>
                <w:sz w:val="20"/>
                <w:szCs w:val="20"/>
              </w:rPr>
            </w:pPr>
            <w:r w:rsidRPr="003A339E">
              <w:rPr>
                <w:rFonts w:ascii="Arial" w:hAnsi="Arial" w:cs="Arial"/>
                <w:sz w:val="20"/>
                <w:szCs w:val="20"/>
              </w:rPr>
              <w:t>7-EKG oraz dodatkowych krzywych</w:t>
            </w:r>
          </w:p>
          <w:p w:rsidR="00B452BD" w:rsidRPr="003A339E" w:rsidRDefault="00B452BD" w:rsidP="009C77FC">
            <w:pPr>
              <w:pStyle w:val="Style10"/>
              <w:numPr>
                <w:ilvl w:val="0"/>
                <w:numId w:val="85"/>
              </w:numPr>
              <w:contextualSpacing/>
              <w:jc w:val="both"/>
              <w:rPr>
                <w:rFonts w:ascii="Arial" w:hAnsi="Arial" w:cs="Arial"/>
                <w:sz w:val="20"/>
                <w:szCs w:val="20"/>
              </w:rPr>
            </w:pPr>
            <w:r w:rsidRPr="003A339E">
              <w:rPr>
                <w:rFonts w:ascii="Arial" w:hAnsi="Arial" w:cs="Arial"/>
                <w:sz w:val="20"/>
                <w:szCs w:val="20"/>
              </w:rPr>
              <w:t>tryb podglądu danych z innych lóżek(bez stacji centralnego nadzoru)</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67</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Funkcja informowania o alarmach pojawiających się na innych kardiomonitorach podłączonych do wspólnej sieci.</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68</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Monitor wyposażony w wyjście VGA/DVI do podłączenia monitora kopiującego.</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TAK/NIE</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69</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color w:val="000000"/>
                <w:sz w:val="20"/>
                <w:szCs w:val="20"/>
              </w:rPr>
              <w:t>Funkcja „tryb prywatny” pozwalająca - w przypadku podłączenia urządzenia do centrali - na ukrycie danych przed pacjentem i wyświetlanie ich tylko na stanowisku centralnym.</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70</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color w:val="000000"/>
                <w:sz w:val="20"/>
                <w:szCs w:val="20"/>
              </w:rPr>
            </w:pPr>
            <w:r w:rsidRPr="003A339E">
              <w:rPr>
                <w:rFonts w:ascii="Arial" w:hAnsi="Arial" w:cs="Arial"/>
                <w:color w:val="000000"/>
                <w:sz w:val="20"/>
                <w:szCs w:val="20"/>
              </w:rPr>
              <w:t>Tryb nocny umożliwiający zaprogramowanie jasności ekranu, głośności alarmu, głośności QRS, głośności przycisków.</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71</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color w:val="000000"/>
                <w:sz w:val="20"/>
                <w:szCs w:val="20"/>
              </w:rPr>
              <w:t>Kardiomonitor wyposażony w tryb czuwania mający na celu ograniczenie energii. Wyłączenie trybu stand-by umożliwia dokonanie wyboru w zakresie kontynuacji monitorowania tego samego pacjenta lub przyjęcia nowego.</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72</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Monitor przystosowany do pracy w standardowej sieci Ethernet (złącze RJ-45).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contextualSpacing/>
            </w:pPr>
            <w:r w:rsidRPr="003A339E">
              <w:t>73</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Możliwość rozbudowy o bezprzewodową komunikację ze stanowiskiem centralnego monitorowania-certyfikowana przez producenta obsługa poprzez oprogramowanie kardiomonitora.</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74</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Kardiomonitor przystosowany do eksportu danych do standardowego komputera niepełniącego jednocześnie funkcji centrali.</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75</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Monitor wyposażony w min. 4 porty USB do podłączenia klawiatury lub myszki.</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76</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Proste aktualizacja oprogramowania poprzez gniazdo USB. Możliwość przenoszenia profilu użytkownika(konfiguracja ekranu, alarmów, jasności itp.) do innego kardiomonitora przy pomocy nośnika pendrive.</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77</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Konstrukcja zapobiegająca wchłanianiu kurzu i rozprzestrzenianiu się infekcji - chłodzenie kardiomonitora konwekcyjne, bez wbudowanych wiatraków / wentylatorów.</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lastRenderedPageBreak/>
              <w:t>78</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Kardiomonitor zabezpieczony przed zalaniem wodą-stopień ochrony co najmniej IPX1.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79</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Monitor przygotowany do pomiaru etCO2 (bez konieczności  wysyłki do serwisu) – wbudowany zarezerwowany port etCO2 w module transportowym.</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80</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Możliwości podłączenia zewnętrznej drukarki i wydruku danych w formacie A4.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81</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Monitor przystosowany do ciągłej pracy w zakresie temperatur co najmniej 5-40</w:t>
            </w:r>
            <w:r w:rsidRPr="003A339E">
              <w:rPr>
                <w:rFonts w:ascii="Arial" w:hAnsi="Arial" w:cs="Arial"/>
                <w:sz w:val="20"/>
                <w:szCs w:val="20"/>
                <w:vertAlign w:val="superscript"/>
              </w:rPr>
              <w:t>o</w:t>
            </w:r>
            <w:r w:rsidRPr="003A339E">
              <w:rPr>
                <w:rFonts w:ascii="Arial" w:hAnsi="Arial" w:cs="Arial"/>
                <w:sz w:val="20"/>
                <w:szCs w:val="20"/>
              </w:rPr>
              <w:t>C.</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82</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Licznik godzin przepracowanych do celów serwisowych.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83</w:t>
            </w:r>
          </w:p>
        </w:tc>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pStyle w:val="Akapitzlist1"/>
              <w:spacing w:after="0" w:line="240" w:lineRule="auto"/>
              <w:ind w:left="0"/>
              <w:contextualSpacing/>
              <w:jc w:val="both"/>
              <w:rPr>
                <w:rFonts w:ascii="Arial" w:hAnsi="Arial" w:cs="Arial"/>
                <w:color w:val="000000"/>
                <w:sz w:val="20"/>
                <w:szCs w:val="20"/>
              </w:rPr>
            </w:pPr>
            <w:r w:rsidRPr="003A339E">
              <w:rPr>
                <w:rFonts w:ascii="Arial" w:hAnsi="Arial" w:cs="Arial"/>
                <w:color w:val="000000"/>
                <w:sz w:val="20"/>
                <w:szCs w:val="20"/>
              </w:rPr>
              <w:t>Podstawa jezdna z koszykiem na akcesoria; system mocujący kompatybilny  z uchwytem ściennym.</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40"/>
        </w:trPr>
        <w:tc>
          <w:tcPr>
            <w:tcW w:w="11199"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B452BD" w:rsidRPr="003A339E" w:rsidRDefault="00B452BD" w:rsidP="007F6FE0">
            <w:pPr>
              <w:numPr>
                <w:ilvl w:val="12"/>
                <w:numId w:val="0"/>
              </w:numPr>
              <w:contextualSpacing/>
              <w:jc w:val="center"/>
              <w:rPr>
                <w:b/>
              </w:rPr>
            </w:pPr>
            <w:r w:rsidRPr="003A339E">
              <w:rPr>
                <w:b/>
              </w:rPr>
              <w:t>Możliwości rozbudowy</w:t>
            </w: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84</w:t>
            </w:r>
          </w:p>
        </w:tc>
        <w:tc>
          <w:tcPr>
            <w:tcW w:w="7655" w:type="dxa"/>
            <w:tcBorders>
              <w:top w:val="single" w:sz="6" w:space="0" w:color="auto"/>
              <w:left w:val="single" w:sz="6" w:space="0" w:color="auto"/>
              <w:bottom w:val="single" w:sz="6" w:space="0" w:color="auto"/>
              <w:right w:val="single" w:sz="6" w:space="0" w:color="auto"/>
            </w:tcBorders>
            <w:shd w:val="clear" w:color="auto" w:fill="auto"/>
          </w:tcPr>
          <w:p w:rsidR="00B452BD" w:rsidRPr="003A339E" w:rsidRDefault="00B452BD" w:rsidP="00B452BD">
            <w:pPr>
              <w:pStyle w:val="Style10"/>
              <w:contextualSpacing/>
              <w:jc w:val="left"/>
              <w:rPr>
                <w:rFonts w:ascii="Arial" w:hAnsi="Arial" w:cs="Arial"/>
                <w:color w:val="000000"/>
                <w:sz w:val="20"/>
                <w:szCs w:val="20"/>
              </w:rPr>
            </w:pPr>
            <w:r w:rsidRPr="003A339E">
              <w:rPr>
                <w:rFonts w:ascii="Arial" w:hAnsi="Arial" w:cs="Arial"/>
                <w:b/>
                <w:color w:val="000000"/>
                <w:sz w:val="20"/>
                <w:szCs w:val="20"/>
              </w:rPr>
              <w:t>INWAZYJNY POMIAR CIŚNIENIA</w:t>
            </w:r>
            <w:r w:rsidRPr="003A339E">
              <w:rPr>
                <w:rFonts w:ascii="Arial" w:hAnsi="Arial" w:cs="Arial"/>
                <w:color w:val="000000"/>
                <w:sz w:val="20"/>
                <w:szCs w:val="20"/>
              </w:rPr>
              <w:t xml:space="preserve">  </w:t>
            </w:r>
            <w:r w:rsidRPr="003A339E">
              <w:rPr>
                <w:rFonts w:ascii="Arial" w:hAnsi="Arial" w:cs="Arial"/>
                <w:color w:val="000000"/>
                <w:sz w:val="20"/>
                <w:szCs w:val="20"/>
              </w:rPr>
              <w:br/>
            </w:r>
            <w:r w:rsidRPr="003A339E">
              <w:rPr>
                <w:rFonts w:ascii="Arial" w:hAnsi="Arial" w:cs="Arial"/>
                <w:i/>
                <w:color w:val="000000"/>
                <w:sz w:val="20"/>
                <w:szCs w:val="20"/>
              </w:rPr>
              <w:t>(zawiera kabel główny oraz kompatybilny przetwornik IBP na moduł)</w:t>
            </w:r>
            <w:r w:rsidRPr="003A339E">
              <w:rPr>
                <w:rFonts w:ascii="Arial" w:hAnsi="Arial" w:cs="Arial"/>
                <w:color w:val="000000"/>
                <w:sz w:val="20"/>
                <w:szCs w:val="20"/>
              </w:rPr>
              <w:br/>
              <w:t>-  zakres pomiarowy min. –50~+300 mmHg</w:t>
            </w:r>
            <w:r w:rsidRPr="003A339E">
              <w:rPr>
                <w:rFonts w:ascii="Arial" w:hAnsi="Arial" w:cs="Arial"/>
                <w:color w:val="000000"/>
                <w:sz w:val="20"/>
                <w:szCs w:val="20"/>
              </w:rPr>
              <w:br/>
              <w:t>-  2 kanały pomiarowe(opcja 4 kanały)</w:t>
            </w:r>
          </w:p>
          <w:p w:rsidR="00B452BD" w:rsidRPr="003A339E" w:rsidRDefault="00B452BD" w:rsidP="007F6FE0">
            <w:pPr>
              <w:ind w:left="0"/>
              <w:contextualSpacing/>
            </w:pPr>
            <w:r w:rsidRPr="003A339E">
              <w:t xml:space="preserve">-  zaprogramowane zakresy pomiarowe z etykietami dla ciśnień min. ART, PA, CVP, </w:t>
            </w:r>
            <w:r w:rsidR="007F6FE0">
              <w:br/>
              <w:t xml:space="preserve">   RAP, </w:t>
            </w:r>
            <w:r w:rsidRPr="003A339E">
              <w:t xml:space="preserve">LAP, ICP, LV oraz min.3 własne zakresy </w:t>
            </w:r>
          </w:p>
          <w:p w:rsidR="00B452BD" w:rsidRPr="003A339E" w:rsidRDefault="00B452BD" w:rsidP="007F6FE0">
            <w:pPr>
              <w:ind w:left="0" w:firstLine="0"/>
              <w:contextualSpacing/>
            </w:pPr>
            <w:r w:rsidRPr="003A339E">
              <w:t>-  min. 2 prędkości kreślenia krzywej</w:t>
            </w:r>
          </w:p>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 xml:space="preserve">- pomiar wartości PPV oraz SPV. Wyświetlanie  na ekranie głównym min. jednego </w:t>
            </w:r>
            <w:r w:rsidRPr="003A339E">
              <w:rPr>
                <w:rFonts w:ascii="Arial" w:hAnsi="Arial" w:cs="Arial"/>
                <w:sz w:val="20"/>
                <w:szCs w:val="20"/>
              </w:rPr>
              <w:br/>
              <w:t xml:space="preserve">   z podanych parametrów w postaci liczbowej.</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85</w:t>
            </w:r>
          </w:p>
        </w:tc>
        <w:tc>
          <w:tcPr>
            <w:tcW w:w="7655" w:type="dxa"/>
            <w:tcBorders>
              <w:top w:val="single" w:sz="6" w:space="0" w:color="auto"/>
              <w:left w:val="single" w:sz="6" w:space="0" w:color="auto"/>
              <w:bottom w:val="single" w:sz="6" w:space="0" w:color="auto"/>
              <w:right w:val="single" w:sz="6" w:space="0" w:color="auto"/>
            </w:tcBorders>
            <w:shd w:val="clear" w:color="auto" w:fill="auto"/>
          </w:tcPr>
          <w:p w:rsidR="00B452BD" w:rsidRPr="003A339E" w:rsidRDefault="00B452BD" w:rsidP="007F6FE0">
            <w:pPr>
              <w:ind w:left="102" w:firstLine="0"/>
              <w:contextualSpacing/>
              <w:rPr>
                <w:b/>
              </w:rPr>
            </w:pPr>
            <w:r w:rsidRPr="003A339E">
              <w:rPr>
                <w:b/>
              </w:rPr>
              <w:t>12-odprowadzeniowe EKG</w:t>
            </w:r>
          </w:p>
          <w:p w:rsidR="00B452BD" w:rsidRPr="003A339E" w:rsidRDefault="00B452BD" w:rsidP="007F6FE0">
            <w:pPr>
              <w:ind w:left="102" w:firstLine="0"/>
              <w:contextualSpacing/>
            </w:pPr>
            <w:r w:rsidRPr="003A339E">
              <w:t xml:space="preserve">- możliwość monitorowania EKG z 12 </w:t>
            </w:r>
            <w:proofErr w:type="spellStart"/>
            <w:r w:rsidRPr="003A339E">
              <w:t>odprowadzeń</w:t>
            </w:r>
            <w:proofErr w:type="spellEnd"/>
            <w:r w:rsidRPr="003A339E">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86</w:t>
            </w:r>
          </w:p>
        </w:tc>
        <w:tc>
          <w:tcPr>
            <w:tcW w:w="7655" w:type="dxa"/>
            <w:tcBorders>
              <w:top w:val="single" w:sz="6" w:space="0" w:color="auto"/>
              <w:left w:val="single" w:sz="6" w:space="0" w:color="auto"/>
              <w:bottom w:val="single" w:sz="6" w:space="0" w:color="auto"/>
              <w:right w:val="single" w:sz="6" w:space="0" w:color="auto"/>
            </w:tcBorders>
            <w:shd w:val="clear" w:color="auto" w:fill="auto"/>
          </w:tcPr>
          <w:p w:rsidR="00B452BD" w:rsidRPr="003A339E" w:rsidRDefault="00B452BD" w:rsidP="007F6FE0">
            <w:pPr>
              <w:ind w:left="102" w:firstLine="0"/>
              <w:contextualSpacing/>
              <w:rPr>
                <w:b/>
              </w:rPr>
            </w:pPr>
            <w:r w:rsidRPr="003A339E">
              <w:rPr>
                <w:b/>
              </w:rPr>
              <w:t>DRUKARKA TERMICZNA</w:t>
            </w:r>
          </w:p>
          <w:p w:rsidR="00B452BD" w:rsidRPr="003A339E" w:rsidRDefault="00B452BD" w:rsidP="007F6FE0">
            <w:pPr>
              <w:ind w:left="102" w:firstLine="0"/>
              <w:contextualSpacing/>
            </w:pPr>
            <w:r w:rsidRPr="003A339E">
              <w:t>-  możliwość zapisu min. 3 krzywych</w:t>
            </w:r>
          </w:p>
          <w:p w:rsidR="00B452BD" w:rsidRPr="003A339E" w:rsidRDefault="00B452BD" w:rsidP="007F6FE0">
            <w:pPr>
              <w:ind w:left="102" w:firstLine="0"/>
              <w:contextualSpacing/>
            </w:pPr>
            <w:r w:rsidRPr="003A339E">
              <w:t xml:space="preserve">- tryby wydruku: rejestracja w czasie rzeczywistym i zaprogramowanym, drukowanie </w:t>
            </w:r>
            <w:r w:rsidRPr="003A339E">
              <w:br/>
              <w:t xml:space="preserve">   wyzwalane alarmem oraz danych archiwalnych(zdarzeń alarmowych, listy </w:t>
            </w:r>
            <w:r w:rsidR="007F6FE0">
              <w:br/>
              <w:t xml:space="preserve">   pomiarów</w:t>
            </w:r>
            <w:r w:rsidRPr="003A339E">
              <w:t xml:space="preserve"> NIBP, trendów, wyników obliczeń kalkulatora leków)</w:t>
            </w:r>
          </w:p>
          <w:p w:rsidR="00B452BD" w:rsidRPr="003A339E" w:rsidRDefault="00B452BD" w:rsidP="007F6FE0">
            <w:pPr>
              <w:ind w:left="102" w:firstLine="0"/>
              <w:contextualSpacing/>
            </w:pPr>
            <w:r w:rsidRPr="003A339E">
              <w:t>- min. 2 szybkości wydruku</w:t>
            </w:r>
          </w:p>
          <w:p w:rsidR="00B452BD" w:rsidRPr="003A339E" w:rsidRDefault="00B452BD" w:rsidP="007F6FE0">
            <w:pPr>
              <w:pStyle w:val="Style10"/>
              <w:ind w:left="102"/>
              <w:contextualSpacing/>
              <w:jc w:val="left"/>
              <w:rPr>
                <w:rFonts w:ascii="Arial" w:hAnsi="Arial" w:cs="Arial"/>
                <w:sz w:val="20"/>
                <w:szCs w:val="20"/>
              </w:rPr>
            </w:pPr>
            <w:r w:rsidRPr="003A339E">
              <w:rPr>
                <w:rFonts w:ascii="Arial" w:hAnsi="Arial" w:cs="Arial"/>
                <w:color w:val="000000"/>
                <w:sz w:val="20"/>
                <w:szCs w:val="20"/>
              </w:rPr>
              <w:t>- szerokość papieru min. 50mm</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87</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102" w:firstLine="0"/>
              <w:contextualSpacing/>
              <w:rPr>
                <w:b/>
              </w:rPr>
            </w:pPr>
            <w:r w:rsidRPr="003A339E">
              <w:rPr>
                <w:b/>
              </w:rPr>
              <w:t>KAPNOMETRIA-pomiar w strumieniu bocznym lub głównym</w:t>
            </w:r>
          </w:p>
          <w:p w:rsidR="00B452BD" w:rsidRPr="003A339E" w:rsidRDefault="00B452BD" w:rsidP="007F6FE0">
            <w:pPr>
              <w:ind w:left="102" w:firstLine="0"/>
              <w:contextualSpacing/>
              <w:rPr>
                <w:i/>
              </w:rPr>
            </w:pPr>
            <w:r w:rsidRPr="003A339E">
              <w:rPr>
                <w:i/>
              </w:rPr>
              <w:t>(zawiera 1  linię pomiarową na moduł)</w:t>
            </w:r>
          </w:p>
          <w:p w:rsidR="00B452BD" w:rsidRPr="003A339E" w:rsidRDefault="00B452BD" w:rsidP="007F6FE0">
            <w:pPr>
              <w:ind w:left="102" w:firstLine="0"/>
              <w:contextualSpacing/>
            </w:pPr>
            <w:r w:rsidRPr="003A339E">
              <w:br w:type="page"/>
              <w:t>- zakres pomiarowy min.0-130 mmHg</w:t>
            </w:r>
          </w:p>
          <w:p w:rsidR="00B452BD" w:rsidRPr="003A339E" w:rsidRDefault="00B452BD" w:rsidP="007F6FE0">
            <w:pPr>
              <w:ind w:left="102" w:firstLine="0"/>
              <w:contextualSpacing/>
            </w:pPr>
            <w:r w:rsidRPr="003A339E">
              <w:t>- możliwość pomiaru u pacjentów zaintubowanych i niezaintubowanych</w:t>
            </w:r>
          </w:p>
          <w:p w:rsidR="00B452BD" w:rsidRPr="003A339E" w:rsidRDefault="00B452BD" w:rsidP="007F6FE0">
            <w:pPr>
              <w:pStyle w:val="Style10"/>
              <w:ind w:left="102"/>
              <w:contextualSpacing/>
              <w:jc w:val="left"/>
              <w:rPr>
                <w:rFonts w:ascii="Arial" w:hAnsi="Arial" w:cs="Arial"/>
                <w:color w:val="000000"/>
                <w:sz w:val="20"/>
                <w:szCs w:val="20"/>
              </w:rPr>
            </w:pPr>
            <w:r w:rsidRPr="003A339E">
              <w:rPr>
                <w:rFonts w:ascii="Arial" w:hAnsi="Arial" w:cs="Arial"/>
                <w:color w:val="000000"/>
                <w:sz w:val="20"/>
                <w:szCs w:val="20"/>
              </w:rPr>
              <w:br w:type="page"/>
              <w:t>- rozdzielczość max. 1 mmHg.</w:t>
            </w:r>
            <w:r w:rsidRPr="003A339E">
              <w:rPr>
                <w:rFonts w:ascii="Arial" w:hAnsi="Arial" w:cs="Arial"/>
                <w:color w:val="000000"/>
                <w:sz w:val="20"/>
                <w:szCs w:val="20"/>
              </w:rPr>
              <w:br w:type="page"/>
            </w:r>
          </w:p>
          <w:p w:rsidR="00B452BD" w:rsidRPr="003A339E" w:rsidRDefault="00B452BD" w:rsidP="007F6FE0">
            <w:pPr>
              <w:pStyle w:val="Style10"/>
              <w:ind w:left="102"/>
              <w:contextualSpacing/>
              <w:jc w:val="left"/>
              <w:rPr>
                <w:rFonts w:ascii="Arial" w:hAnsi="Arial" w:cs="Arial"/>
                <w:sz w:val="20"/>
                <w:szCs w:val="20"/>
              </w:rPr>
            </w:pPr>
            <w:r w:rsidRPr="003A339E">
              <w:rPr>
                <w:rFonts w:ascii="Arial" w:hAnsi="Arial" w:cs="Arial"/>
                <w:sz w:val="20"/>
                <w:szCs w:val="20"/>
              </w:rPr>
              <w:t>-</w:t>
            </w:r>
            <w:r w:rsidRPr="003A339E">
              <w:rPr>
                <w:rFonts w:ascii="Arial" w:hAnsi="Arial" w:cs="Arial"/>
                <w:color w:val="000000"/>
                <w:sz w:val="20"/>
                <w:szCs w:val="20"/>
              </w:rPr>
              <w:t xml:space="preserve"> zakres pomiarowy </w:t>
            </w:r>
            <w:proofErr w:type="spellStart"/>
            <w:r w:rsidRPr="003A339E">
              <w:rPr>
                <w:rFonts w:ascii="Arial" w:hAnsi="Arial" w:cs="Arial"/>
                <w:color w:val="000000"/>
                <w:sz w:val="20"/>
                <w:szCs w:val="20"/>
              </w:rPr>
              <w:t>awRR</w:t>
            </w:r>
            <w:proofErr w:type="spellEnd"/>
            <w:r w:rsidRPr="003A339E">
              <w:rPr>
                <w:rFonts w:ascii="Arial" w:hAnsi="Arial" w:cs="Arial"/>
                <w:color w:val="000000"/>
                <w:sz w:val="20"/>
                <w:szCs w:val="20"/>
              </w:rPr>
              <w:t xml:space="preserve"> min.0-150 </w:t>
            </w:r>
            <w:proofErr w:type="spellStart"/>
            <w:r w:rsidRPr="003A339E">
              <w:rPr>
                <w:rFonts w:ascii="Arial" w:hAnsi="Arial" w:cs="Arial"/>
                <w:color w:val="000000"/>
                <w:sz w:val="20"/>
                <w:szCs w:val="20"/>
              </w:rPr>
              <w:t>odd</w:t>
            </w:r>
            <w:proofErr w:type="spellEnd"/>
            <w:r w:rsidRPr="003A339E">
              <w:rPr>
                <w:rFonts w:ascii="Arial" w:hAnsi="Arial" w:cs="Arial"/>
                <w:color w:val="000000"/>
                <w:sz w:val="20"/>
                <w:szCs w:val="20"/>
              </w:rPr>
              <w:t>./min.</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88</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102" w:firstLine="0"/>
              <w:contextualSpacing/>
              <w:rPr>
                <w:b/>
              </w:rPr>
            </w:pPr>
            <w:r w:rsidRPr="003A339E">
              <w:rPr>
                <w:b/>
              </w:rPr>
              <w:t xml:space="preserve">NIEINWAZYJNY RZUT SERCA-ICG </w:t>
            </w:r>
            <w:r w:rsidRPr="003A339E">
              <w:rPr>
                <w:i/>
              </w:rPr>
              <w:t>(W zestawie kabel transmisyjny oraz elektrody)</w:t>
            </w:r>
          </w:p>
          <w:p w:rsidR="00B452BD" w:rsidRPr="003A339E" w:rsidRDefault="00B452BD" w:rsidP="007F6FE0">
            <w:pPr>
              <w:ind w:left="102" w:firstLine="0"/>
              <w:contextualSpacing/>
            </w:pPr>
            <w:r w:rsidRPr="003A339E">
              <w:rPr>
                <w:b/>
              </w:rPr>
              <w:t xml:space="preserve">- </w:t>
            </w:r>
            <w:r w:rsidRPr="003A339E">
              <w:t xml:space="preserve">pomiar metodą pośredniego pomiaru kardiografii opornościowej </w:t>
            </w:r>
          </w:p>
          <w:p w:rsidR="00B452BD" w:rsidRPr="003A339E" w:rsidRDefault="00B452BD" w:rsidP="007F6FE0">
            <w:pPr>
              <w:ind w:left="102" w:firstLine="0"/>
              <w:contextualSpacing/>
            </w:pPr>
            <w:r w:rsidRPr="003A339E">
              <w:rPr>
                <w:b/>
              </w:rPr>
              <w:t xml:space="preserve">- </w:t>
            </w:r>
            <w:r w:rsidRPr="003A339E">
              <w:t>monitorowanie min. BP, CO, CI, SI, SV, SVR, SVRI, HR, TFC, TFI</w:t>
            </w:r>
          </w:p>
          <w:p w:rsidR="00B452BD" w:rsidRPr="003A339E" w:rsidRDefault="00B452BD" w:rsidP="007F6FE0">
            <w:pPr>
              <w:pStyle w:val="Default"/>
              <w:ind w:left="102"/>
              <w:contextualSpacing/>
              <w:rPr>
                <w:rFonts w:ascii="Arial" w:hAnsi="Arial" w:cs="Arial"/>
                <w:sz w:val="20"/>
                <w:szCs w:val="20"/>
              </w:rPr>
            </w:pPr>
            <w:r w:rsidRPr="003A339E">
              <w:rPr>
                <w:rFonts w:ascii="Arial" w:hAnsi="Arial" w:cs="Arial"/>
                <w:sz w:val="20"/>
                <w:szCs w:val="20"/>
              </w:rPr>
              <w:t xml:space="preserve">- zakres pomiarowy HR:  min. 40-250 </w:t>
            </w:r>
            <w:proofErr w:type="spellStart"/>
            <w:r w:rsidRPr="003A339E">
              <w:rPr>
                <w:rFonts w:ascii="Arial" w:hAnsi="Arial" w:cs="Arial"/>
                <w:sz w:val="20"/>
                <w:szCs w:val="20"/>
              </w:rPr>
              <w:t>bpm</w:t>
            </w:r>
            <w:proofErr w:type="spellEnd"/>
            <w:r w:rsidRPr="003A339E">
              <w:rPr>
                <w:rFonts w:ascii="Arial" w:hAnsi="Arial" w:cs="Arial"/>
                <w:sz w:val="20"/>
                <w:szCs w:val="20"/>
              </w:rPr>
              <w:t xml:space="preserve"> </w:t>
            </w:r>
          </w:p>
          <w:p w:rsidR="00B452BD" w:rsidRPr="003A339E" w:rsidRDefault="00B452BD" w:rsidP="007F6FE0">
            <w:pPr>
              <w:pStyle w:val="Default"/>
              <w:ind w:left="102"/>
              <w:contextualSpacing/>
              <w:rPr>
                <w:rFonts w:ascii="Arial" w:hAnsi="Arial" w:cs="Arial"/>
                <w:sz w:val="20"/>
                <w:szCs w:val="20"/>
              </w:rPr>
            </w:pPr>
            <w:r w:rsidRPr="003A339E">
              <w:rPr>
                <w:rFonts w:ascii="Arial" w:hAnsi="Arial" w:cs="Arial"/>
                <w:sz w:val="20"/>
                <w:szCs w:val="20"/>
              </w:rPr>
              <w:t>- zakres pomiarowy SV:  min. 5-250 ml</w:t>
            </w:r>
          </w:p>
          <w:p w:rsidR="00B452BD" w:rsidRPr="003A339E" w:rsidRDefault="00B452BD" w:rsidP="007F6FE0">
            <w:pPr>
              <w:pStyle w:val="Default"/>
              <w:ind w:left="102"/>
              <w:contextualSpacing/>
              <w:rPr>
                <w:rFonts w:ascii="Arial" w:hAnsi="Arial" w:cs="Arial"/>
                <w:sz w:val="20"/>
                <w:szCs w:val="20"/>
              </w:rPr>
            </w:pPr>
            <w:r w:rsidRPr="003A339E">
              <w:rPr>
                <w:rFonts w:ascii="Arial" w:hAnsi="Arial" w:cs="Arial"/>
                <w:sz w:val="20"/>
                <w:szCs w:val="20"/>
              </w:rPr>
              <w:t>- zakres pomiarowy C.O.:  min. 1,4-15 l/min</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89</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102" w:firstLine="0"/>
              <w:contextualSpacing/>
              <w:rPr>
                <w:b/>
              </w:rPr>
            </w:pPr>
            <w:r w:rsidRPr="003A339E">
              <w:rPr>
                <w:b/>
              </w:rPr>
              <w:t xml:space="preserve">RZUT METODĄ TERMODYLUCJI C.O </w:t>
            </w:r>
            <w:r w:rsidRPr="003A339E">
              <w:rPr>
                <w:i/>
              </w:rPr>
              <w:t>(W zestawie kabel transmisyjny oraz czujniki)</w:t>
            </w:r>
          </w:p>
          <w:p w:rsidR="00B452BD" w:rsidRPr="003A339E" w:rsidRDefault="00B452BD" w:rsidP="007F6FE0">
            <w:pPr>
              <w:ind w:left="102" w:firstLine="0"/>
              <w:contextualSpacing/>
            </w:pPr>
            <w:r w:rsidRPr="003A339E">
              <w:t>- zakres pomiarowy CO min. 0,1-20 l/min</w:t>
            </w:r>
          </w:p>
          <w:p w:rsidR="00B452BD" w:rsidRPr="003A339E" w:rsidRDefault="00B452BD" w:rsidP="007F6FE0">
            <w:pPr>
              <w:ind w:left="102" w:firstLine="0"/>
              <w:contextualSpacing/>
            </w:pPr>
            <w:r w:rsidRPr="003A339E">
              <w:t>- rozdzielczość CO min. 0,1 l/min.</w:t>
            </w:r>
          </w:p>
          <w:p w:rsidR="00B452BD" w:rsidRPr="003A339E" w:rsidRDefault="00B452BD" w:rsidP="007F6FE0">
            <w:pPr>
              <w:ind w:left="102" w:firstLine="0"/>
              <w:contextualSpacing/>
            </w:pPr>
            <w:r w:rsidRPr="003A339E">
              <w:t>- dokładność CO min.0,1 l/min.</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90</w:t>
            </w:r>
          </w:p>
        </w:tc>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7F6FE0">
            <w:pPr>
              <w:ind w:left="102" w:firstLine="0"/>
              <w:contextualSpacing/>
              <w:rPr>
                <w:b/>
              </w:rPr>
            </w:pPr>
            <w:r w:rsidRPr="003A339E">
              <w:rPr>
                <w:b/>
              </w:rPr>
              <w:t xml:space="preserve">INDEKS BISPEKTRALNY  BIS </w:t>
            </w:r>
            <w:r w:rsidRPr="003A339E">
              <w:rPr>
                <w:i/>
              </w:rPr>
              <w:t>(W zestawie kabel transmisyjny oraz elektrody)</w:t>
            </w:r>
          </w:p>
          <w:p w:rsidR="00B452BD" w:rsidRPr="003A339E" w:rsidRDefault="00B452BD" w:rsidP="007F6FE0">
            <w:pPr>
              <w:pStyle w:val="Akapitzlist1"/>
              <w:spacing w:after="0" w:line="240" w:lineRule="auto"/>
              <w:ind w:left="102"/>
              <w:contextualSpacing/>
              <w:jc w:val="both"/>
              <w:rPr>
                <w:rFonts w:ascii="Arial" w:hAnsi="Arial" w:cs="Arial"/>
                <w:sz w:val="20"/>
                <w:szCs w:val="20"/>
              </w:rPr>
            </w:pPr>
            <w:r w:rsidRPr="003A339E">
              <w:rPr>
                <w:rFonts w:ascii="Arial" w:hAnsi="Arial" w:cs="Arial"/>
                <w:sz w:val="20"/>
                <w:szCs w:val="20"/>
              </w:rPr>
              <w:t>- zakres pomiarowy BIS: min. 0-100</w:t>
            </w:r>
          </w:p>
          <w:p w:rsidR="00B452BD" w:rsidRPr="003A339E" w:rsidRDefault="00B452BD" w:rsidP="007F6FE0">
            <w:pPr>
              <w:pStyle w:val="Akapitzlist1"/>
              <w:spacing w:after="0" w:line="240" w:lineRule="auto"/>
              <w:ind w:left="102"/>
              <w:contextualSpacing/>
              <w:jc w:val="both"/>
              <w:rPr>
                <w:rFonts w:ascii="Arial" w:hAnsi="Arial" w:cs="Arial"/>
                <w:sz w:val="20"/>
                <w:szCs w:val="20"/>
              </w:rPr>
            </w:pPr>
            <w:r w:rsidRPr="003A339E">
              <w:rPr>
                <w:rFonts w:ascii="Arial" w:hAnsi="Arial" w:cs="Arial"/>
                <w:sz w:val="20"/>
                <w:szCs w:val="20"/>
              </w:rPr>
              <w:t>- zakres pomiarowy SQI min. 0-100%;</w:t>
            </w:r>
          </w:p>
          <w:p w:rsidR="00B452BD" w:rsidRPr="003A339E" w:rsidRDefault="00B452BD" w:rsidP="007F6FE0">
            <w:pPr>
              <w:pStyle w:val="Akapitzlist1"/>
              <w:spacing w:after="0" w:line="240" w:lineRule="auto"/>
              <w:ind w:left="102"/>
              <w:contextualSpacing/>
              <w:jc w:val="both"/>
              <w:rPr>
                <w:rFonts w:ascii="Arial" w:hAnsi="Arial" w:cs="Arial"/>
                <w:sz w:val="20"/>
                <w:szCs w:val="20"/>
              </w:rPr>
            </w:pPr>
            <w:r w:rsidRPr="003A339E">
              <w:rPr>
                <w:rFonts w:ascii="Arial" w:hAnsi="Arial" w:cs="Arial"/>
                <w:sz w:val="20"/>
                <w:szCs w:val="20"/>
              </w:rPr>
              <w:t xml:space="preserve">- zakres pomiarowy EMG min. 0-100 </w:t>
            </w:r>
            <w:proofErr w:type="spellStart"/>
            <w:r w:rsidRPr="003A339E">
              <w:rPr>
                <w:rFonts w:ascii="Arial" w:hAnsi="Arial" w:cs="Arial"/>
                <w:sz w:val="20"/>
                <w:szCs w:val="20"/>
              </w:rPr>
              <w:t>dB</w:t>
            </w:r>
            <w:proofErr w:type="spellEnd"/>
          </w:p>
          <w:p w:rsidR="00B452BD" w:rsidRPr="003A339E" w:rsidRDefault="00B452BD" w:rsidP="007F6FE0">
            <w:pPr>
              <w:pStyle w:val="Akapitzlist1"/>
              <w:spacing w:after="0" w:line="240" w:lineRule="auto"/>
              <w:ind w:left="102"/>
              <w:contextualSpacing/>
              <w:jc w:val="both"/>
              <w:rPr>
                <w:rFonts w:ascii="Arial" w:hAnsi="Arial" w:cs="Arial"/>
                <w:sz w:val="20"/>
                <w:szCs w:val="20"/>
              </w:rPr>
            </w:pPr>
            <w:r w:rsidRPr="003A339E">
              <w:rPr>
                <w:rFonts w:ascii="Arial" w:hAnsi="Arial" w:cs="Arial"/>
                <w:sz w:val="20"/>
                <w:szCs w:val="20"/>
              </w:rPr>
              <w:t>- zakres pomiarowy ESR min.0-100 %</w:t>
            </w:r>
          </w:p>
          <w:p w:rsidR="00B452BD" w:rsidRPr="003A339E" w:rsidRDefault="00B452BD" w:rsidP="007F6FE0">
            <w:pPr>
              <w:pStyle w:val="Akapitzlist1"/>
              <w:spacing w:after="0" w:line="240" w:lineRule="auto"/>
              <w:ind w:left="102"/>
              <w:contextualSpacing/>
              <w:jc w:val="both"/>
              <w:rPr>
                <w:rFonts w:ascii="Arial" w:hAnsi="Arial" w:cs="Arial"/>
                <w:sz w:val="20"/>
                <w:szCs w:val="20"/>
              </w:rPr>
            </w:pPr>
            <w:r w:rsidRPr="003A339E">
              <w:rPr>
                <w:rFonts w:ascii="Arial" w:hAnsi="Arial" w:cs="Arial"/>
                <w:sz w:val="20"/>
                <w:szCs w:val="20"/>
              </w:rPr>
              <w:t xml:space="preserve">- dokładność zakresów BIS,SQI,EMG,ESR- 1 %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91</w:t>
            </w:r>
          </w:p>
        </w:tc>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7F6FE0">
            <w:pPr>
              <w:ind w:left="102" w:firstLine="0"/>
              <w:contextualSpacing/>
              <w:jc w:val="left"/>
              <w:rPr>
                <w:b/>
              </w:rPr>
            </w:pPr>
            <w:r w:rsidRPr="003A339E">
              <w:rPr>
                <w:b/>
              </w:rPr>
              <w:t xml:space="preserve">AG-MONITOROWANIA GAZÓW ANESTETYCZNYCH </w:t>
            </w:r>
            <w:r w:rsidRPr="003A339E">
              <w:rPr>
                <w:b/>
              </w:rPr>
              <w:br/>
            </w:r>
            <w:r w:rsidRPr="003A339E">
              <w:rPr>
                <w:i/>
              </w:rPr>
              <w:t>(W zestawie linia pomiarowa)</w:t>
            </w:r>
          </w:p>
          <w:p w:rsidR="00B452BD" w:rsidRPr="003A339E" w:rsidRDefault="00B452BD" w:rsidP="007F6FE0">
            <w:pPr>
              <w:ind w:left="102" w:firstLine="0"/>
              <w:contextualSpacing/>
              <w:rPr>
                <w:rFonts w:eastAsia="ArialMT"/>
              </w:rPr>
            </w:pPr>
            <w:r w:rsidRPr="003A339E">
              <w:t xml:space="preserve">- pomiar wdechowego oraz wydechowego CO2,O2,N2O oraz gazu anestetycznego </w:t>
            </w:r>
            <w:r w:rsidR="007F6FE0">
              <w:br/>
              <w:t xml:space="preserve">  </w:t>
            </w:r>
            <w:r w:rsidR="007F6FE0">
              <w:rPr>
                <w:rFonts w:eastAsia="ArialMT"/>
              </w:rPr>
              <w:t>(</w:t>
            </w:r>
            <w:proofErr w:type="spellStart"/>
            <w:r w:rsidR="007F6FE0">
              <w:rPr>
                <w:rFonts w:eastAsia="ArialMT"/>
              </w:rPr>
              <w:t>enlfuran</w:t>
            </w:r>
            <w:proofErr w:type="spellEnd"/>
            <w:r w:rsidR="007F6FE0">
              <w:rPr>
                <w:rFonts w:eastAsia="ArialMT"/>
              </w:rPr>
              <w:t>,</w:t>
            </w:r>
            <w:r w:rsidRPr="003A339E">
              <w:rPr>
                <w:rFonts w:eastAsia="ArialMT"/>
              </w:rPr>
              <w:t xml:space="preserve"> </w:t>
            </w:r>
            <w:proofErr w:type="spellStart"/>
            <w:r w:rsidRPr="003A339E">
              <w:rPr>
                <w:rFonts w:eastAsia="ArialMT"/>
              </w:rPr>
              <w:t>izofluran</w:t>
            </w:r>
            <w:proofErr w:type="spellEnd"/>
            <w:r w:rsidRPr="003A339E">
              <w:rPr>
                <w:rFonts w:eastAsia="ArialMT"/>
              </w:rPr>
              <w:t xml:space="preserve">, </w:t>
            </w:r>
            <w:proofErr w:type="spellStart"/>
            <w:r w:rsidRPr="003A339E">
              <w:rPr>
                <w:rFonts w:eastAsia="ArialMT"/>
              </w:rPr>
              <w:t>sewofluran</w:t>
            </w:r>
            <w:proofErr w:type="spellEnd"/>
            <w:r w:rsidRPr="003A339E">
              <w:rPr>
                <w:rFonts w:eastAsia="ArialMT"/>
              </w:rPr>
              <w:t xml:space="preserve">, </w:t>
            </w:r>
            <w:proofErr w:type="spellStart"/>
            <w:r w:rsidRPr="003A339E">
              <w:rPr>
                <w:rFonts w:eastAsia="ArialMT"/>
              </w:rPr>
              <w:t>halotan</w:t>
            </w:r>
            <w:proofErr w:type="spellEnd"/>
            <w:r w:rsidRPr="003A339E">
              <w:rPr>
                <w:rFonts w:eastAsia="ArialMT"/>
              </w:rPr>
              <w:t xml:space="preserve">, </w:t>
            </w:r>
            <w:proofErr w:type="spellStart"/>
            <w:r w:rsidRPr="003A339E">
              <w:rPr>
                <w:rFonts w:eastAsia="ArialMT"/>
              </w:rPr>
              <w:t>desfluran</w:t>
            </w:r>
            <w:proofErr w:type="spellEnd"/>
            <w:r w:rsidRPr="003A339E">
              <w:rPr>
                <w:rFonts w:eastAsia="ArialMT"/>
              </w:rPr>
              <w:t>)</w:t>
            </w:r>
          </w:p>
          <w:p w:rsidR="00B452BD" w:rsidRPr="003A339E" w:rsidRDefault="00B452BD" w:rsidP="007F6FE0">
            <w:pPr>
              <w:pStyle w:val="Default"/>
              <w:ind w:left="102"/>
              <w:contextualSpacing/>
              <w:rPr>
                <w:rFonts w:ascii="Arial" w:eastAsia="ArialMT" w:hAnsi="Arial" w:cs="Arial"/>
                <w:sz w:val="20"/>
                <w:szCs w:val="20"/>
              </w:rPr>
            </w:pPr>
            <w:r w:rsidRPr="003A339E">
              <w:rPr>
                <w:rFonts w:ascii="Arial" w:eastAsia="ArialMT" w:hAnsi="Arial" w:cs="Arial"/>
                <w:sz w:val="20"/>
                <w:szCs w:val="20"/>
              </w:rPr>
              <w:t>- pomiar minimalnego stężenia pęcherzykowego MAC</w:t>
            </w:r>
          </w:p>
          <w:p w:rsidR="00B452BD" w:rsidRPr="003A339E" w:rsidRDefault="00B452BD" w:rsidP="007F6FE0">
            <w:pPr>
              <w:pStyle w:val="Default"/>
              <w:ind w:left="102"/>
              <w:contextualSpacing/>
              <w:rPr>
                <w:rFonts w:ascii="Arial" w:hAnsi="Arial" w:cs="Arial"/>
                <w:sz w:val="20"/>
                <w:szCs w:val="20"/>
              </w:rPr>
            </w:pPr>
            <w:r w:rsidRPr="003A339E">
              <w:rPr>
                <w:rFonts w:ascii="Arial" w:eastAsia="ArialMT" w:hAnsi="Arial" w:cs="Arial"/>
                <w:sz w:val="20"/>
                <w:szCs w:val="20"/>
              </w:rPr>
              <w:t xml:space="preserve">- pomiar </w:t>
            </w:r>
            <w:proofErr w:type="spellStart"/>
            <w:r w:rsidRPr="003A339E">
              <w:rPr>
                <w:rFonts w:ascii="Arial" w:eastAsia="ArialMT" w:hAnsi="Arial" w:cs="Arial"/>
                <w:sz w:val="20"/>
                <w:szCs w:val="20"/>
              </w:rPr>
              <w:t>awRR</w:t>
            </w:r>
            <w:proofErr w:type="spellEnd"/>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55"/>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92</w:t>
            </w:r>
          </w:p>
        </w:tc>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pStyle w:val="Akapitzlist1"/>
              <w:spacing w:after="0" w:line="240" w:lineRule="auto"/>
              <w:ind w:left="0"/>
              <w:contextualSpacing/>
              <w:jc w:val="both"/>
              <w:rPr>
                <w:rFonts w:ascii="Arial" w:hAnsi="Arial" w:cs="Arial"/>
                <w:color w:val="000000"/>
                <w:sz w:val="20"/>
                <w:szCs w:val="20"/>
              </w:rPr>
            </w:pPr>
            <w:r w:rsidRPr="003A339E">
              <w:rPr>
                <w:rFonts w:ascii="Arial" w:hAnsi="Arial" w:cs="Arial"/>
                <w:color w:val="000000"/>
                <w:sz w:val="20"/>
                <w:szCs w:val="20"/>
              </w:rPr>
              <w:t xml:space="preserve">Możliwość rozbudowy o pomiar saturacji w technologii </w:t>
            </w:r>
            <w:proofErr w:type="spellStart"/>
            <w:r w:rsidRPr="003A339E">
              <w:rPr>
                <w:rFonts w:ascii="Arial" w:hAnsi="Arial" w:cs="Arial"/>
                <w:color w:val="000000"/>
                <w:sz w:val="20"/>
                <w:szCs w:val="20"/>
              </w:rPr>
              <w:t>Nellcor</w:t>
            </w:r>
            <w:proofErr w:type="spellEnd"/>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lastRenderedPageBreak/>
              <w:t>93</w:t>
            </w:r>
          </w:p>
        </w:tc>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pStyle w:val="Akapitzlist1"/>
              <w:spacing w:after="0" w:line="240" w:lineRule="auto"/>
              <w:ind w:left="0"/>
              <w:contextualSpacing/>
              <w:jc w:val="both"/>
              <w:rPr>
                <w:rFonts w:ascii="Arial" w:hAnsi="Arial" w:cs="Arial"/>
                <w:color w:val="000000"/>
                <w:sz w:val="20"/>
                <w:szCs w:val="20"/>
              </w:rPr>
            </w:pPr>
            <w:r w:rsidRPr="003A339E">
              <w:rPr>
                <w:rFonts w:ascii="Arial" w:hAnsi="Arial" w:cs="Arial"/>
                <w:color w:val="000000"/>
                <w:sz w:val="20"/>
                <w:szCs w:val="20"/>
              </w:rPr>
              <w:t xml:space="preserve">Możliwość rozbudowy o pomiar saturacji w technologii </w:t>
            </w:r>
            <w:proofErr w:type="spellStart"/>
            <w:r w:rsidRPr="003A339E">
              <w:rPr>
                <w:rFonts w:ascii="Arial" w:hAnsi="Arial" w:cs="Arial"/>
                <w:color w:val="000000"/>
                <w:sz w:val="20"/>
                <w:szCs w:val="20"/>
              </w:rPr>
              <w:t>Masimo</w:t>
            </w:r>
            <w:proofErr w:type="spellEnd"/>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94</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color w:val="000000"/>
                <w:sz w:val="20"/>
                <w:szCs w:val="20"/>
              </w:rPr>
              <w:t xml:space="preserve">Uchwyt ścienny z możliwością obracania i pochylania; system mocujący kompatybilny  </w:t>
            </w:r>
            <w:r w:rsidRPr="003A339E">
              <w:rPr>
                <w:rFonts w:ascii="Arial" w:hAnsi="Arial" w:cs="Arial"/>
                <w:color w:val="000000"/>
                <w:sz w:val="20"/>
                <w:szCs w:val="20"/>
              </w:rPr>
              <w:br/>
              <w:t>z podstawą jezdną</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F6FE0">
        <w:trPr>
          <w:trHeight w:val="40"/>
        </w:trPr>
        <w:tc>
          <w:tcPr>
            <w:tcW w:w="11199"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B452BD" w:rsidRPr="003A339E" w:rsidRDefault="00B452BD" w:rsidP="007F6FE0">
            <w:pPr>
              <w:numPr>
                <w:ilvl w:val="12"/>
                <w:numId w:val="0"/>
              </w:numPr>
              <w:contextualSpacing/>
              <w:jc w:val="center"/>
              <w:rPr>
                <w:b/>
              </w:rPr>
            </w:pPr>
            <w:r w:rsidRPr="003A339E">
              <w:rPr>
                <w:b/>
              </w:rPr>
              <w:t>Gwarancja</w:t>
            </w:r>
          </w:p>
        </w:tc>
      </w:tr>
      <w:tr w:rsidR="00B452BD" w:rsidRPr="003A339E" w:rsidTr="00783BE3">
        <w:trPr>
          <w:trHeight w:val="482"/>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B452BD" w:rsidRPr="003A339E" w:rsidRDefault="00B452BD" w:rsidP="00B452BD">
            <w:pPr>
              <w:tabs>
                <w:tab w:val="left" w:pos="360"/>
              </w:tabs>
              <w:ind w:left="360" w:hanging="258"/>
              <w:contextualSpacing/>
            </w:pPr>
            <w:r w:rsidRPr="003A339E">
              <w:t>95</w:t>
            </w:r>
          </w:p>
        </w:tc>
        <w:tc>
          <w:tcPr>
            <w:tcW w:w="7655" w:type="dxa"/>
            <w:tcBorders>
              <w:top w:val="single" w:sz="6" w:space="0" w:color="auto"/>
              <w:left w:val="single" w:sz="6" w:space="0" w:color="auto"/>
              <w:bottom w:val="single" w:sz="6" w:space="0" w:color="auto"/>
              <w:right w:val="single" w:sz="6" w:space="0" w:color="auto"/>
            </w:tcBorders>
            <w:shd w:val="clear" w:color="auto" w:fill="auto"/>
            <w:vAlign w:val="center"/>
          </w:tcPr>
          <w:p w:rsidR="00B452BD" w:rsidRPr="003A339E" w:rsidRDefault="00B452BD" w:rsidP="00B452BD">
            <w:pPr>
              <w:pStyle w:val="Akapitzlist1"/>
              <w:spacing w:after="0" w:line="240" w:lineRule="auto"/>
              <w:ind w:left="0"/>
              <w:contextualSpacing/>
              <w:rPr>
                <w:rFonts w:ascii="Arial" w:hAnsi="Arial" w:cs="Arial"/>
                <w:sz w:val="20"/>
                <w:szCs w:val="20"/>
              </w:rPr>
            </w:pPr>
            <w:r w:rsidRPr="003A339E">
              <w:rPr>
                <w:rFonts w:ascii="Arial" w:hAnsi="Arial" w:cs="Arial"/>
                <w:sz w:val="20"/>
                <w:szCs w:val="20"/>
              </w:rPr>
              <w:t>Gwarancja min. 6 miesięcy na akcesoria (z wyłączeniem uszkodzeń mechanicznych)</w:t>
            </w:r>
          </w:p>
          <w:p w:rsidR="00B452BD" w:rsidRPr="003A339E" w:rsidRDefault="00B452BD" w:rsidP="00B452BD">
            <w:pPr>
              <w:pStyle w:val="Akapitzlist1"/>
              <w:spacing w:after="0" w:line="240" w:lineRule="auto"/>
              <w:ind w:left="0"/>
              <w:contextualSpacing/>
              <w:rPr>
                <w:rFonts w:ascii="Arial" w:hAnsi="Arial" w:cs="Arial"/>
                <w:sz w:val="20"/>
                <w:szCs w:val="20"/>
              </w:rPr>
            </w:pPr>
            <w:r w:rsidRPr="003A339E">
              <w:rPr>
                <w:rFonts w:ascii="Arial" w:hAnsi="Arial" w:cs="Arial"/>
                <w:sz w:val="20"/>
                <w:szCs w:val="20"/>
              </w:rPr>
              <w:t>Gwarancja dostępności oryginalnych części zamiennych przez min. 10 lat.</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rPr>
                <w:color w:val="FF0000"/>
              </w:rPr>
            </w:pPr>
          </w:p>
        </w:tc>
      </w:tr>
      <w:tr w:rsidR="00B452BD" w:rsidRPr="003A339E" w:rsidTr="007F6FE0">
        <w:trPr>
          <w:trHeight w:val="40"/>
        </w:trPr>
        <w:tc>
          <w:tcPr>
            <w:tcW w:w="11199"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B452BD" w:rsidRPr="003A339E" w:rsidRDefault="00B452BD" w:rsidP="007F6FE0">
            <w:pPr>
              <w:numPr>
                <w:ilvl w:val="12"/>
                <w:numId w:val="0"/>
              </w:numPr>
              <w:contextualSpacing/>
              <w:jc w:val="center"/>
              <w:rPr>
                <w:b/>
              </w:rPr>
            </w:pPr>
            <w:r w:rsidRPr="003A339E">
              <w:rPr>
                <w:b/>
              </w:rPr>
              <w:t>Inne</w:t>
            </w:r>
          </w:p>
        </w:tc>
      </w:tr>
      <w:tr w:rsidR="00B452BD" w:rsidRPr="003A339E" w:rsidTr="00783BE3">
        <w:trPr>
          <w:trHeight w:val="4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96</w:t>
            </w:r>
          </w:p>
        </w:tc>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pStyle w:val="Akapitzlist1"/>
              <w:spacing w:after="0" w:line="240" w:lineRule="auto"/>
              <w:ind w:left="0"/>
              <w:contextualSpacing/>
              <w:jc w:val="both"/>
              <w:rPr>
                <w:rFonts w:ascii="Arial" w:hAnsi="Arial" w:cs="Arial"/>
                <w:sz w:val="20"/>
                <w:szCs w:val="20"/>
              </w:rPr>
            </w:pPr>
            <w:r w:rsidRPr="003A339E">
              <w:rPr>
                <w:rFonts w:ascii="Arial" w:hAnsi="Arial" w:cs="Arial"/>
                <w:sz w:val="20"/>
                <w:szCs w:val="20"/>
              </w:rPr>
              <w:t>Oprogramowanie kardiomonitora w języku polskim</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97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97</w:t>
            </w:r>
          </w:p>
        </w:tc>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pStyle w:val="Akapitzlist1"/>
              <w:spacing w:after="0" w:line="240" w:lineRule="auto"/>
              <w:ind w:left="0"/>
              <w:contextualSpacing/>
              <w:jc w:val="both"/>
              <w:rPr>
                <w:rFonts w:ascii="Arial" w:hAnsi="Arial" w:cs="Arial"/>
                <w:b/>
                <w:sz w:val="20"/>
                <w:szCs w:val="20"/>
              </w:rPr>
            </w:pPr>
            <w:r w:rsidRPr="003A339E">
              <w:rPr>
                <w:rFonts w:ascii="Arial" w:hAnsi="Arial" w:cs="Arial"/>
                <w:b/>
                <w:sz w:val="20"/>
                <w:szCs w:val="20"/>
              </w:rPr>
              <w:t>Wyposażenie każdego kardiomonitora</w:t>
            </w:r>
          </w:p>
          <w:p w:rsidR="00B452BD" w:rsidRPr="003A339E" w:rsidRDefault="00B452BD" w:rsidP="00B452BD">
            <w:pPr>
              <w:pStyle w:val="Akapitzlist1"/>
              <w:spacing w:after="0" w:line="240" w:lineRule="auto"/>
              <w:ind w:left="0"/>
              <w:contextualSpacing/>
              <w:jc w:val="both"/>
              <w:rPr>
                <w:rFonts w:ascii="Arial" w:hAnsi="Arial" w:cs="Arial"/>
                <w:sz w:val="20"/>
                <w:szCs w:val="20"/>
              </w:rPr>
            </w:pPr>
            <w:r w:rsidRPr="003A339E">
              <w:rPr>
                <w:rFonts w:ascii="Arial" w:hAnsi="Arial" w:cs="Arial"/>
                <w:sz w:val="20"/>
                <w:szCs w:val="20"/>
              </w:rPr>
              <w:t xml:space="preserve">-kabel EKG 5-odprowadzeniowy dla dorosłych-1 </w:t>
            </w:r>
            <w:proofErr w:type="spellStart"/>
            <w:r w:rsidRPr="003A339E">
              <w:rPr>
                <w:rFonts w:ascii="Arial" w:hAnsi="Arial" w:cs="Arial"/>
                <w:sz w:val="20"/>
                <w:szCs w:val="20"/>
              </w:rPr>
              <w:t>szt</w:t>
            </w:r>
            <w:proofErr w:type="spellEnd"/>
          </w:p>
          <w:p w:rsidR="00B452BD" w:rsidRPr="003A339E" w:rsidRDefault="00B452BD" w:rsidP="00B452BD">
            <w:pPr>
              <w:pStyle w:val="Akapitzlist1"/>
              <w:spacing w:after="0" w:line="240" w:lineRule="auto"/>
              <w:ind w:left="0"/>
              <w:contextualSpacing/>
              <w:jc w:val="both"/>
              <w:rPr>
                <w:rFonts w:ascii="Arial" w:hAnsi="Arial" w:cs="Arial"/>
                <w:sz w:val="20"/>
                <w:szCs w:val="20"/>
              </w:rPr>
            </w:pPr>
            <w:r w:rsidRPr="003A339E">
              <w:rPr>
                <w:rFonts w:ascii="Arial" w:hAnsi="Arial" w:cs="Arial"/>
                <w:sz w:val="20"/>
                <w:szCs w:val="20"/>
              </w:rPr>
              <w:t>-wielorazowy czujnik SpO2 typu klips dla dorosłych- 1 szt.</w:t>
            </w:r>
          </w:p>
          <w:p w:rsidR="00B452BD" w:rsidRPr="003A339E" w:rsidRDefault="00B452BD" w:rsidP="00B452BD">
            <w:pPr>
              <w:pStyle w:val="Akapitzlist1"/>
              <w:spacing w:after="0" w:line="240" w:lineRule="auto"/>
              <w:ind w:left="0"/>
              <w:contextualSpacing/>
              <w:jc w:val="both"/>
              <w:rPr>
                <w:rFonts w:ascii="Arial" w:hAnsi="Arial" w:cs="Arial"/>
                <w:sz w:val="20"/>
                <w:szCs w:val="20"/>
              </w:rPr>
            </w:pPr>
            <w:r w:rsidRPr="003A339E">
              <w:rPr>
                <w:rFonts w:ascii="Arial" w:hAnsi="Arial" w:cs="Arial"/>
                <w:sz w:val="20"/>
                <w:szCs w:val="20"/>
              </w:rPr>
              <w:t>-mankiet do pomiaru NIBP- 1szt.</w:t>
            </w:r>
          </w:p>
          <w:p w:rsidR="00B452BD" w:rsidRPr="003A339E" w:rsidRDefault="00B452BD" w:rsidP="00B452BD">
            <w:pPr>
              <w:pStyle w:val="Akapitzlist1"/>
              <w:spacing w:after="0" w:line="240" w:lineRule="auto"/>
              <w:ind w:left="0"/>
              <w:contextualSpacing/>
              <w:jc w:val="both"/>
              <w:rPr>
                <w:rFonts w:ascii="Arial" w:hAnsi="Arial" w:cs="Arial"/>
                <w:sz w:val="20"/>
                <w:szCs w:val="20"/>
              </w:rPr>
            </w:pPr>
            <w:r w:rsidRPr="003A339E">
              <w:rPr>
                <w:rFonts w:ascii="Arial" w:hAnsi="Arial" w:cs="Arial"/>
                <w:sz w:val="20"/>
                <w:szCs w:val="20"/>
              </w:rPr>
              <w:t>-wąż połączeniowy NIBP- 1 szt.</w:t>
            </w:r>
          </w:p>
          <w:p w:rsidR="00B452BD" w:rsidRPr="003A339E" w:rsidRDefault="00B452BD" w:rsidP="00B452BD">
            <w:pPr>
              <w:pStyle w:val="Akapitzlist1"/>
              <w:spacing w:after="0" w:line="240" w:lineRule="auto"/>
              <w:ind w:left="0"/>
              <w:contextualSpacing/>
              <w:jc w:val="both"/>
              <w:rPr>
                <w:rFonts w:ascii="Arial" w:hAnsi="Arial" w:cs="Arial"/>
                <w:sz w:val="20"/>
                <w:szCs w:val="20"/>
              </w:rPr>
            </w:pPr>
            <w:r w:rsidRPr="003A339E">
              <w:rPr>
                <w:rFonts w:ascii="Arial" w:hAnsi="Arial" w:cs="Arial"/>
                <w:sz w:val="20"/>
                <w:szCs w:val="20"/>
              </w:rPr>
              <w:t>-czujnik temperatury powierzchniowej -1 szt.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r w:rsidR="00B452BD" w:rsidRPr="003A339E" w:rsidTr="00783BE3">
        <w:trPr>
          <w:trHeight w:val="4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tabs>
                <w:tab w:val="left" w:pos="360"/>
              </w:tabs>
              <w:ind w:left="360" w:hanging="258"/>
              <w:contextualSpacing/>
            </w:pPr>
            <w:r w:rsidRPr="003A339E">
              <w:t>98</w:t>
            </w:r>
          </w:p>
        </w:tc>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pStyle w:val="Style10"/>
              <w:contextualSpacing/>
              <w:jc w:val="both"/>
              <w:rPr>
                <w:rFonts w:ascii="Arial" w:hAnsi="Arial" w:cs="Arial"/>
                <w:sz w:val="20"/>
                <w:szCs w:val="20"/>
              </w:rPr>
            </w:pPr>
            <w:r w:rsidRPr="003A339E">
              <w:rPr>
                <w:rFonts w:ascii="Arial" w:hAnsi="Arial" w:cs="Arial"/>
                <w:sz w:val="20"/>
                <w:szCs w:val="20"/>
              </w:rPr>
              <w:t>Autoryzowany serwis z dostępem do oryginalnych części zamiennych od producenta (autoryzacja)</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452BD" w:rsidRPr="003A339E" w:rsidRDefault="00B452BD" w:rsidP="007F6FE0">
            <w:pPr>
              <w:ind w:left="0" w:firstLine="0"/>
              <w:contextualSpacing/>
              <w:jc w:val="center"/>
            </w:pPr>
            <w:r w:rsidRPr="003A339E">
              <w:t>TAK</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452BD" w:rsidRPr="003A339E" w:rsidRDefault="00B452BD" w:rsidP="00B452BD">
            <w:pPr>
              <w:numPr>
                <w:ilvl w:val="12"/>
                <w:numId w:val="0"/>
              </w:numPr>
              <w:contextualSpacing/>
            </w:pPr>
          </w:p>
        </w:tc>
      </w:tr>
    </w:tbl>
    <w:p w:rsidR="00B452BD" w:rsidRPr="003A339E" w:rsidRDefault="00B452BD" w:rsidP="00B452BD">
      <w:pPr>
        <w:contextualSpacing/>
      </w:pPr>
    </w:p>
    <w:p w:rsidR="00B452BD" w:rsidRPr="003A339E" w:rsidRDefault="00B452BD" w:rsidP="00B452BD">
      <w:pPr>
        <w:contextualSpacing/>
      </w:pPr>
    </w:p>
    <w:p w:rsidR="00B452BD" w:rsidRPr="003A339E" w:rsidRDefault="00B452BD" w:rsidP="00B452BD">
      <w:pPr>
        <w:suppressAutoHyphens/>
        <w:contextualSpacing/>
        <w:rPr>
          <w:b/>
          <w:bCs/>
          <w:iCs/>
          <w:lang w:eastAsia="ar-SA"/>
        </w:rPr>
      </w:pPr>
      <w:r w:rsidRPr="003A339E">
        <w:rPr>
          <w:b/>
          <w:bCs/>
          <w:iCs/>
          <w:lang w:eastAsia="ar-SA"/>
        </w:rPr>
        <w:t xml:space="preserve">Defibrylator 1 szt. </w:t>
      </w:r>
    </w:p>
    <w:p w:rsidR="00B452BD" w:rsidRPr="003A339E" w:rsidRDefault="00B452BD"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t>Nazwa urządzenia /model:</w:t>
      </w:r>
    </w:p>
    <w:p w:rsidR="00B452BD" w:rsidRPr="003A339E" w:rsidRDefault="00B452BD" w:rsidP="00B452BD">
      <w:pPr>
        <w:suppressAutoHyphens/>
        <w:contextualSpacing/>
        <w:rPr>
          <w:b/>
          <w:bCs/>
          <w:iCs/>
          <w:lang w:eastAsia="ar-SA"/>
        </w:rPr>
      </w:pPr>
      <w:r w:rsidRPr="003A339E">
        <w:rPr>
          <w:b/>
          <w:bCs/>
          <w:iCs/>
          <w:lang w:eastAsia="ar-SA"/>
        </w:rPr>
        <w:t>Producent:</w:t>
      </w:r>
    </w:p>
    <w:p w:rsidR="00B452BD" w:rsidRPr="003A339E" w:rsidRDefault="00B452BD" w:rsidP="00B452BD">
      <w:pPr>
        <w:suppressAutoHyphens/>
        <w:contextualSpacing/>
        <w:rPr>
          <w:b/>
          <w:bCs/>
          <w:iCs/>
          <w:lang w:eastAsia="ar-SA"/>
        </w:rPr>
      </w:pPr>
      <w:r w:rsidRPr="003A339E">
        <w:rPr>
          <w:b/>
          <w:bCs/>
          <w:iCs/>
          <w:lang w:eastAsia="ar-SA"/>
        </w:rPr>
        <w:t>Kraj pochodzenia:</w:t>
      </w:r>
    </w:p>
    <w:p w:rsidR="00B452BD" w:rsidRPr="003A339E" w:rsidRDefault="00B452BD" w:rsidP="00B452BD">
      <w:pPr>
        <w:suppressAutoHyphens/>
        <w:contextualSpacing/>
        <w:rPr>
          <w:b/>
          <w:bCs/>
          <w:iCs/>
          <w:lang w:eastAsia="ar-SA"/>
        </w:rPr>
      </w:pPr>
      <w:r w:rsidRPr="003A339E">
        <w:rPr>
          <w:b/>
          <w:bCs/>
          <w:iCs/>
          <w:lang w:eastAsia="ar-SA"/>
        </w:rPr>
        <w:t>Rok produkcji:</w:t>
      </w:r>
    </w:p>
    <w:tbl>
      <w:tblPr>
        <w:tblW w:w="11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7321"/>
        <w:gridCol w:w="1468"/>
        <w:gridCol w:w="1855"/>
      </w:tblGrid>
      <w:tr w:rsidR="00B452BD" w:rsidRPr="003A339E" w:rsidTr="007200B5">
        <w:trPr>
          <w:trHeight w:val="464"/>
          <w:jc w:val="center"/>
        </w:trPr>
        <w:tc>
          <w:tcPr>
            <w:tcW w:w="562" w:type="dxa"/>
            <w:vAlign w:val="center"/>
          </w:tcPr>
          <w:p w:rsidR="00B452BD" w:rsidRPr="003A339E" w:rsidRDefault="00B452BD" w:rsidP="00B452BD">
            <w:pPr>
              <w:contextualSpacing/>
              <w:jc w:val="center"/>
              <w:rPr>
                <w:b/>
                <w:bCs/>
              </w:rPr>
            </w:pPr>
          </w:p>
          <w:p w:rsidR="00B452BD" w:rsidRPr="003A339E" w:rsidRDefault="00B452BD" w:rsidP="007200B5">
            <w:pPr>
              <w:ind w:left="67"/>
              <w:contextualSpacing/>
              <w:jc w:val="center"/>
              <w:rPr>
                <w:b/>
                <w:bCs/>
              </w:rPr>
            </w:pPr>
            <w:r w:rsidRPr="003A339E">
              <w:rPr>
                <w:b/>
                <w:bCs/>
              </w:rPr>
              <w:t>Lp.</w:t>
            </w:r>
          </w:p>
          <w:p w:rsidR="00B452BD" w:rsidRPr="003A339E" w:rsidRDefault="00B452BD" w:rsidP="00B452BD">
            <w:pPr>
              <w:contextualSpacing/>
              <w:jc w:val="center"/>
              <w:rPr>
                <w:b/>
                <w:bCs/>
              </w:rPr>
            </w:pPr>
          </w:p>
        </w:tc>
        <w:tc>
          <w:tcPr>
            <w:tcW w:w="7321" w:type="dxa"/>
          </w:tcPr>
          <w:p w:rsidR="00B452BD" w:rsidRPr="003A339E" w:rsidRDefault="00B452BD" w:rsidP="00B452BD">
            <w:pPr>
              <w:contextualSpacing/>
              <w:jc w:val="center"/>
              <w:rPr>
                <w:b/>
              </w:rPr>
            </w:pPr>
            <w:r w:rsidRPr="003A339E">
              <w:rPr>
                <w:b/>
              </w:rPr>
              <w:t>Wymagane parametry techniczne</w:t>
            </w:r>
          </w:p>
        </w:tc>
        <w:tc>
          <w:tcPr>
            <w:tcW w:w="1468" w:type="dxa"/>
            <w:vAlign w:val="center"/>
          </w:tcPr>
          <w:p w:rsidR="00B452BD" w:rsidRPr="003A339E" w:rsidRDefault="00B452BD" w:rsidP="007200B5">
            <w:pPr>
              <w:ind w:left="0"/>
              <w:contextualSpacing/>
              <w:jc w:val="center"/>
              <w:rPr>
                <w:b/>
              </w:rPr>
            </w:pPr>
            <w:r w:rsidRPr="003A339E">
              <w:rPr>
                <w:b/>
              </w:rPr>
              <w:t>Parametry wymagane</w:t>
            </w:r>
          </w:p>
        </w:tc>
        <w:tc>
          <w:tcPr>
            <w:tcW w:w="1855" w:type="dxa"/>
          </w:tcPr>
          <w:p w:rsidR="00B452BD" w:rsidRPr="003A339E" w:rsidRDefault="00B452BD" w:rsidP="007200B5">
            <w:pPr>
              <w:ind w:left="0"/>
              <w:contextualSpacing/>
              <w:jc w:val="center"/>
              <w:rPr>
                <w:b/>
              </w:rPr>
            </w:pPr>
            <w:r w:rsidRPr="003A339E">
              <w:rPr>
                <w:rFonts w:eastAsia="Courier New"/>
                <w:b/>
                <w:kern w:val="1"/>
                <w:lang w:eastAsia="ar-SA"/>
              </w:rPr>
              <w:t>Parametry oferowane, wypełnia</w:t>
            </w:r>
            <w:r w:rsidR="007200B5">
              <w:rPr>
                <w:rFonts w:eastAsia="Courier New"/>
                <w:b/>
                <w:kern w:val="1"/>
                <w:lang w:eastAsia="ar-SA"/>
              </w:rPr>
              <w:t xml:space="preserve"> wykonawca wpisując Tak lub NIE</w:t>
            </w:r>
            <w:r w:rsidRPr="003A339E">
              <w:rPr>
                <w:rFonts w:eastAsia="Courier New"/>
                <w:b/>
                <w:kern w:val="1"/>
                <w:lang w:eastAsia="ar-SA"/>
              </w:rPr>
              <w:t xml:space="preserve"> i opis (jeśli wymagany)</w:t>
            </w:r>
          </w:p>
        </w:tc>
      </w:tr>
      <w:tr w:rsidR="00B452BD" w:rsidRPr="003A339E" w:rsidTr="007200B5">
        <w:trPr>
          <w:trHeight w:val="45"/>
          <w:jc w:val="center"/>
        </w:trPr>
        <w:tc>
          <w:tcPr>
            <w:tcW w:w="562" w:type="dxa"/>
          </w:tcPr>
          <w:p w:rsidR="00B452BD" w:rsidRPr="003A339E" w:rsidRDefault="00B452BD" w:rsidP="009C77FC">
            <w:pPr>
              <w:numPr>
                <w:ilvl w:val="0"/>
                <w:numId w:val="87"/>
              </w:numPr>
              <w:tabs>
                <w:tab w:val="clear" w:pos="360"/>
                <w:tab w:val="num" w:pos="726"/>
              </w:tabs>
              <w:snapToGrid w:val="0"/>
              <w:spacing w:after="0" w:line="240" w:lineRule="auto"/>
              <w:contextualSpacing/>
              <w:jc w:val="right"/>
            </w:pPr>
          </w:p>
        </w:tc>
        <w:tc>
          <w:tcPr>
            <w:tcW w:w="7321" w:type="dxa"/>
            <w:vAlign w:val="center"/>
          </w:tcPr>
          <w:p w:rsidR="00B452BD" w:rsidRPr="003A339E" w:rsidRDefault="00B452BD" w:rsidP="00905D3C">
            <w:pPr>
              <w:ind w:left="0"/>
              <w:contextualSpacing/>
            </w:pPr>
            <w:r w:rsidRPr="003A339E">
              <w:t xml:space="preserve">Rodzaj fali </w:t>
            </w:r>
            <w:proofErr w:type="spellStart"/>
            <w:r w:rsidRPr="003A339E">
              <w:t>defibrylacyjnej</w:t>
            </w:r>
            <w:proofErr w:type="spellEnd"/>
            <w:r w:rsidRPr="003A339E">
              <w:t xml:space="preserve"> – dwufazowa</w:t>
            </w:r>
          </w:p>
        </w:tc>
        <w:tc>
          <w:tcPr>
            <w:tcW w:w="1468" w:type="dxa"/>
            <w:vAlign w:val="center"/>
          </w:tcPr>
          <w:p w:rsidR="00B452BD" w:rsidRPr="003A339E" w:rsidRDefault="00B452BD" w:rsidP="00783BE3">
            <w:pPr>
              <w:ind w:left="0" w:hanging="20"/>
              <w:contextualSpacing/>
              <w:jc w:val="center"/>
            </w:pPr>
            <w:r w:rsidRPr="003A339E">
              <w:t>TAK</w:t>
            </w:r>
          </w:p>
        </w:tc>
        <w:tc>
          <w:tcPr>
            <w:tcW w:w="1855" w:type="dxa"/>
          </w:tcPr>
          <w:p w:rsidR="00B452BD" w:rsidRPr="003A339E" w:rsidRDefault="00B452BD" w:rsidP="00B452BD">
            <w:pPr>
              <w:snapToGrid w:val="0"/>
              <w:contextualSpacing/>
            </w:pPr>
          </w:p>
        </w:tc>
      </w:tr>
      <w:tr w:rsidR="00B452BD" w:rsidRPr="003A339E" w:rsidTr="007200B5">
        <w:trPr>
          <w:trHeight w:val="45"/>
          <w:jc w:val="center"/>
        </w:trPr>
        <w:tc>
          <w:tcPr>
            <w:tcW w:w="562" w:type="dxa"/>
          </w:tcPr>
          <w:p w:rsidR="00B452BD" w:rsidRPr="003A339E" w:rsidRDefault="00B452BD" w:rsidP="009C77FC">
            <w:pPr>
              <w:numPr>
                <w:ilvl w:val="0"/>
                <w:numId w:val="87"/>
              </w:numPr>
              <w:tabs>
                <w:tab w:val="clear" w:pos="360"/>
                <w:tab w:val="num" w:pos="726"/>
              </w:tabs>
              <w:snapToGrid w:val="0"/>
              <w:spacing w:after="0" w:line="240" w:lineRule="auto"/>
              <w:contextualSpacing/>
              <w:jc w:val="right"/>
            </w:pPr>
          </w:p>
        </w:tc>
        <w:tc>
          <w:tcPr>
            <w:tcW w:w="7321" w:type="dxa"/>
            <w:vAlign w:val="center"/>
          </w:tcPr>
          <w:p w:rsidR="00B452BD" w:rsidRPr="003A339E" w:rsidRDefault="00B452BD" w:rsidP="00905D3C">
            <w:pPr>
              <w:ind w:left="0"/>
              <w:contextualSpacing/>
            </w:pPr>
            <w:r w:rsidRPr="003A339E">
              <w:t>Defibrylacja ręczna i tryb AED</w:t>
            </w:r>
          </w:p>
        </w:tc>
        <w:tc>
          <w:tcPr>
            <w:tcW w:w="1468" w:type="dxa"/>
            <w:vAlign w:val="center"/>
          </w:tcPr>
          <w:p w:rsidR="00B452BD" w:rsidRPr="003A339E" w:rsidRDefault="00B452BD" w:rsidP="00783BE3">
            <w:pPr>
              <w:ind w:left="0" w:hanging="20"/>
              <w:contextualSpacing/>
              <w:jc w:val="center"/>
            </w:pPr>
            <w:r w:rsidRPr="003A339E">
              <w:t>TAK</w:t>
            </w:r>
          </w:p>
        </w:tc>
        <w:tc>
          <w:tcPr>
            <w:tcW w:w="1855" w:type="dxa"/>
          </w:tcPr>
          <w:p w:rsidR="00B452BD" w:rsidRPr="003A339E" w:rsidRDefault="00B452BD" w:rsidP="00B452BD">
            <w:pPr>
              <w:snapToGrid w:val="0"/>
              <w:contextualSpacing/>
            </w:pPr>
          </w:p>
        </w:tc>
      </w:tr>
      <w:tr w:rsidR="00B452BD" w:rsidRPr="003A339E" w:rsidTr="007200B5">
        <w:trPr>
          <w:jc w:val="center"/>
        </w:trPr>
        <w:tc>
          <w:tcPr>
            <w:tcW w:w="562" w:type="dxa"/>
          </w:tcPr>
          <w:p w:rsidR="00B452BD" w:rsidRPr="003A339E" w:rsidRDefault="00B452BD" w:rsidP="009C77FC">
            <w:pPr>
              <w:numPr>
                <w:ilvl w:val="0"/>
                <w:numId w:val="87"/>
              </w:numPr>
              <w:tabs>
                <w:tab w:val="clear" w:pos="360"/>
                <w:tab w:val="num" w:pos="726"/>
              </w:tabs>
              <w:snapToGrid w:val="0"/>
              <w:spacing w:after="0" w:line="240" w:lineRule="auto"/>
              <w:contextualSpacing/>
              <w:jc w:val="right"/>
            </w:pPr>
          </w:p>
        </w:tc>
        <w:tc>
          <w:tcPr>
            <w:tcW w:w="7321" w:type="dxa"/>
            <w:vAlign w:val="center"/>
          </w:tcPr>
          <w:p w:rsidR="00B452BD" w:rsidRPr="003A339E" w:rsidRDefault="00B452BD" w:rsidP="00905D3C">
            <w:pPr>
              <w:ind w:left="0"/>
              <w:contextualSpacing/>
            </w:pPr>
            <w:r w:rsidRPr="003A339E">
              <w:t>Praca z zasilania akumulatorowego:</w:t>
            </w:r>
          </w:p>
          <w:p w:rsidR="00B452BD" w:rsidRPr="003A339E" w:rsidRDefault="00B452BD" w:rsidP="00905D3C">
            <w:pPr>
              <w:ind w:left="0"/>
              <w:contextualSpacing/>
            </w:pPr>
            <w:r w:rsidRPr="003A339E">
              <w:t xml:space="preserve">Min.  3,5 </w:t>
            </w:r>
            <w:proofErr w:type="spellStart"/>
            <w:r w:rsidRPr="003A339E">
              <w:t>godz</w:t>
            </w:r>
            <w:proofErr w:type="spellEnd"/>
            <w:r w:rsidRPr="003A339E">
              <w:t xml:space="preserve"> monitorowanie lub</w:t>
            </w:r>
          </w:p>
          <w:p w:rsidR="00B452BD" w:rsidRPr="003A339E" w:rsidRDefault="00B452BD" w:rsidP="00905D3C">
            <w:pPr>
              <w:ind w:left="0"/>
              <w:contextualSpacing/>
            </w:pPr>
            <w:r w:rsidRPr="003A339E">
              <w:t>Min. 140 defibrylacji z energia 360 J</w:t>
            </w:r>
          </w:p>
        </w:tc>
        <w:tc>
          <w:tcPr>
            <w:tcW w:w="1468" w:type="dxa"/>
            <w:vAlign w:val="center"/>
          </w:tcPr>
          <w:p w:rsidR="00B452BD" w:rsidRPr="003A339E" w:rsidRDefault="00B452BD" w:rsidP="00783BE3">
            <w:pPr>
              <w:ind w:left="0" w:hanging="20"/>
              <w:contextualSpacing/>
              <w:jc w:val="center"/>
            </w:pPr>
            <w:r w:rsidRPr="003A339E">
              <w:t>TAK</w:t>
            </w:r>
          </w:p>
        </w:tc>
        <w:tc>
          <w:tcPr>
            <w:tcW w:w="1855" w:type="dxa"/>
          </w:tcPr>
          <w:p w:rsidR="00B452BD" w:rsidRPr="003A339E" w:rsidRDefault="00B452BD" w:rsidP="00B452BD">
            <w:pPr>
              <w:snapToGrid w:val="0"/>
              <w:contextualSpacing/>
            </w:pPr>
          </w:p>
        </w:tc>
      </w:tr>
      <w:tr w:rsidR="00B452BD" w:rsidRPr="003A339E" w:rsidTr="007200B5">
        <w:trPr>
          <w:trHeight w:val="47"/>
          <w:jc w:val="center"/>
        </w:trPr>
        <w:tc>
          <w:tcPr>
            <w:tcW w:w="562" w:type="dxa"/>
          </w:tcPr>
          <w:p w:rsidR="00B452BD" w:rsidRPr="003A339E" w:rsidRDefault="00B452BD" w:rsidP="009C77FC">
            <w:pPr>
              <w:numPr>
                <w:ilvl w:val="0"/>
                <w:numId w:val="87"/>
              </w:numPr>
              <w:tabs>
                <w:tab w:val="clear" w:pos="360"/>
                <w:tab w:val="num" w:pos="726"/>
              </w:tabs>
              <w:snapToGrid w:val="0"/>
              <w:spacing w:after="0" w:line="240" w:lineRule="auto"/>
              <w:contextualSpacing/>
              <w:jc w:val="right"/>
            </w:pPr>
          </w:p>
        </w:tc>
        <w:tc>
          <w:tcPr>
            <w:tcW w:w="7321" w:type="dxa"/>
            <w:vAlign w:val="center"/>
          </w:tcPr>
          <w:p w:rsidR="00B452BD" w:rsidRPr="003A339E" w:rsidRDefault="00B452BD" w:rsidP="00905D3C">
            <w:pPr>
              <w:ind w:left="0"/>
              <w:contextualSpacing/>
            </w:pPr>
            <w:r w:rsidRPr="003A339E">
              <w:t>Metronom reanimacyjny z możliwością ustawień rytmu częstości uciśnięć dla pacjentów zaintubowanych i nie zaintubowanych, oraz dla dorosłych i dzieci.</w:t>
            </w:r>
          </w:p>
        </w:tc>
        <w:tc>
          <w:tcPr>
            <w:tcW w:w="1468" w:type="dxa"/>
            <w:vAlign w:val="center"/>
          </w:tcPr>
          <w:p w:rsidR="00B452BD" w:rsidRPr="003A339E" w:rsidRDefault="00B452BD" w:rsidP="00783BE3">
            <w:pPr>
              <w:ind w:left="0" w:hanging="20"/>
              <w:contextualSpacing/>
              <w:jc w:val="center"/>
            </w:pPr>
            <w:r w:rsidRPr="003A339E">
              <w:t>TAK</w:t>
            </w:r>
          </w:p>
        </w:tc>
        <w:tc>
          <w:tcPr>
            <w:tcW w:w="1855" w:type="dxa"/>
          </w:tcPr>
          <w:p w:rsidR="00B452BD" w:rsidRPr="003A339E" w:rsidRDefault="00B452BD" w:rsidP="00B452BD">
            <w:pPr>
              <w:snapToGrid w:val="0"/>
              <w:contextualSpacing/>
            </w:pPr>
          </w:p>
        </w:tc>
      </w:tr>
      <w:tr w:rsidR="00B452BD" w:rsidRPr="003A339E" w:rsidTr="007200B5">
        <w:trPr>
          <w:trHeight w:val="45"/>
          <w:jc w:val="center"/>
        </w:trPr>
        <w:tc>
          <w:tcPr>
            <w:tcW w:w="562" w:type="dxa"/>
          </w:tcPr>
          <w:p w:rsidR="00B452BD" w:rsidRPr="003A339E" w:rsidRDefault="00B452BD" w:rsidP="009C77FC">
            <w:pPr>
              <w:numPr>
                <w:ilvl w:val="0"/>
                <w:numId w:val="87"/>
              </w:numPr>
              <w:tabs>
                <w:tab w:val="clear" w:pos="360"/>
                <w:tab w:val="num" w:pos="726"/>
              </w:tabs>
              <w:snapToGrid w:val="0"/>
              <w:spacing w:after="0" w:line="240" w:lineRule="auto"/>
              <w:contextualSpacing/>
              <w:jc w:val="right"/>
            </w:pPr>
          </w:p>
        </w:tc>
        <w:tc>
          <w:tcPr>
            <w:tcW w:w="7321" w:type="dxa"/>
            <w:vAlign w:val="center"/>
          </w:tcPr>
          <w:p w:rsidR="00B452BD" w:rsidRPr="003A339E" w:rsidRDefault="00B452BD" w:rsidP="00905D3C">
            <w:pPr>
              <w:ind w:left="0"/>
              <w:contextualSpacing/>
            </w:pPr>
            <w:r w:rsidRPr="003A339E">
              <w:t>Algorytm w trybie AED, wykrywający ruch pacjenta.</w:t>
            </w:r>
          </w:p>
        </w:tc>
        <w:tc>
          <w:tcPr>
            <w:tcW w:w="1468" w:type="dxa"/>
            <w:vAlign w:val="center"/>
          </w:tcPr>
          <w:p w:rsidR="00B452BD" w:rsidRPr="003A339E" w:rsidRDefault="00B452BD" w:rsidP="00783BE3">
            <w:pPr>
              <w:ind w:left="0" w:hanging="20"/>
              <w:contextualSpacing/>
              <w:jc w:val="center"/>
            </w:pPr>
            <w:r w:rsidRPr="003A339E">
              <w:t>TAK</w:t>
            </w:r>
          </w:p>
        </w:tc>
        <w:tc>
          <w:tcPr>
            <w:tcW w:w="1855" w:type="dxa"/>
          </w:tcPr>
          <w:p w:rsidR="00B452BD" w:rsidRPr="003A339E" w:rsidRDefault="00B452BD" w:rsidP="00B452BD">
            <w:pPr>
              <w:snapToGrid w:val="0"/>
              <w:ind w:right="-186"/>
              <w:contextualSpacing/>
            </w:pPr>
          </w:p>
        </w:tc>
      </w:tr>
      <w:tr w:rsidR="00B452BD" w:rsidRPr="003A339E" w:rsidTr="007200B5">
        <w:trPr>
          <w:trHeight w:val="45"/>
          <w:jc w:val="center"/>
        </w:trPr>
        <w:tc>
          <w:tcPr>
            <w:tcW w:w="562" w:type="dxa"/>
          </w:tcPr>
          <w:p w:rsidR="00B452BD" w:rsidRPr="003A339E" w:rsidRDefault="00B452BD" w:rsidP="009C77FC">
            <w:pPr>
              <w:numPr>
                <w:ilvl w:val="0"/>
                <w:numId w:val="87"/>
              </w:numPr>
              <w:tabs>
                <w:tab w:val="clear" w:pos="360"/>
                <w:tab w:val="num" w:pos="726"/>
              </w:tabs>
              <w:snapToGrid w:val="0"/>
              <w:spacing w:after="0" w:line="240" w:lineRule="auto"/>
              <w:contextualSpacing/>
              <w:jc w:val="right"/>
            </w:pPr>
          </w:p>
        </w:tc>
        <w:tc>
          <w:tcPr>
            <w:tcW w:w="7321" w:type="dxa"/>
            <w:vAlign w:val="center"/>
          </w:tcPr>
          <w:p w:rsidR="00B452BD" w:rsidRPr="003A339E" w:rsidRDefault="00B452BD" w:rsidP="00905D3C">
            <w:pPr>
              <w:ind w:left="0"/>
              <w:contextualSpacing/>
            </w:pPr>
            <w:r w:rsidRPr="003A339E">
              <w:t>Zakres wyboru energii w J min. 2-360 J w trybie manualnym.</w:t>
            </w:r>
          </w:p>
        </w:tc>
        <w:tc>
          <w:tcPr>
            <w:tcW w:w="1468" w:type="dxa"/>
            <w:vAlign w:val="center"/>
          </w:tcPr>
          <w:p w:rsidR="00B452BD" w:rsidRPr="003A339E" w:rsidRDefault="00B452BD" w:rsidP="00783BE3">
            <w:pPr>
              <w:ind w:left="0" w:hanging="20"/>
              <w:contextualSpacing/>
              <w:jc w:val="center"/>
            </w:pPr>
            <w:r w:rsidRPr="003A339E">
              <w:t>TAK, podać</w:t>
            </w:r>
          </w:p>
        </w:tc>
        <w:tc>
          <w:tcPr>
            <w:tcW w:w="1855" w:type="dxa"/>
          </w:tcPr>
          <w:p w:rsidR="00B452BD" w:rsidRPr="003A339E" w:rsidRDefault="00B452BD" w:rsidP="00B452BD">
            <w:pPr>
              <w:snapToGrid w:val="0"/>
              <w:contextualSpacing/>
            </w:pPr>
          </w:p>
        </w:tc>
      </w:tr>
      <w:tr w:rsidR="00B452BD" w:rsidRPr="003A339E" w:rsidTr="007200B5">
        <w:trPr>
          <w:trHeight w:hRule="exact" w:val="296"/>
          <w:jc w:val="center"/>
        </w:trPr>
        <w:tc>
          <w:tcPr>
            <w:tcW w:w="562" w:type="dxa"/>
          </w:tcPr>
          <w:p w:rsidR="00B452BD" w:rsidRPr="003A339E" w:rsidRDefault="00B452BD" w:rsidP="009C77FC">
            <w:pPr>
              <w:numPr>
                <w:ilvl w:val="0"/>
                <w:numId w:val="87"/>
              </w:numPr>
              <w:tabs>
                <w:tab w:val="clear" w:pos="360"/>
                <w:tab w:val="num" w:pos="726"/>
              </w:tabs>
              <w:snapToGrid w:val="0"/>
              <w:spacing w:after="0" w:line="240" w:lineRule="auto"/>
              <w:contextualSpacing/>
              <w:jc w:val="right"/>
            </w:pPr>
          </w:p>
        </w:tc>
        <w:tc>
          <w:tcPr>
            <w:tcW w:w="7321" w:type="dxa"/>
            <w:vAlign w:val="center"/>
          </w:tcPr>
          <w:p w:rsidR="00B452BD" w:rsidRPr="003A339E" w:rsidRDefault="00B452BD" w:rsidP="00905D3C">
            <w:pPr>
              <w:ind w:left="0"/>
              <w:contextualSpacing/>
            </w:pPr>
            <w:r w:rsidRPr="003A339E">
              <w:t>Zakres wyboru energii w J min.150J-360J w trybie AED.</w:t>
            </w:r>
          </w:p>
        </w:tc>
        <w:tc>
          <w:tcPr>
            <w:tcW w:w="1468" w:type="dxa"/>
            <w:vAlign w:val="center"/>
          </w:tcPr>
          <w:p w:rsidR="00B452BD" w:rsidRPr="003A339E" w:rsidRDefault="00B452BD" w:rsidP="00783BE3">
            <w:pPr>
              <w:ind w:left="0" w:hanging="20"/>
              <w:contextualSpacing/>
              <w:jc w:val="center"/>
            </w:pPr>
            <w:r w:rsidRPr="003A339E">
              <w:t xml:space="preserve">TAK, podać            </w:t>
            </w:r>
          </w:p>
        </w:tc>
        <w:tc>
          <w:tcPr>
            <w:tcW w:w="1855" w:type="dxa"/>
          </w:tcPr>
          <w:p w:rsidR="00B452BD" w:rsidRPr="003A339E" w:rsidRDefault="00B452BD" w:rsidP="00B452BD">
            <w:pPr>
              <w:snapToGrid w:val="0"/>
              <w:contextualSpacing/>
            </w:pPr>
          </w:p>
        </w:tc>
      </w:tr>
      <w:tr w:rsidR="00B452BD" w:rsidRPr="003A339E" w:rsidTr="007200B5">
        <w:trPr>
          <w:jc w:val="center"/>
        </w:trPr>
        <w:tc>
          <w:tcPr>
            <w:tcW w:w="562" w:type="dxa"/>
          </w:tcPr>
          <w:p w:rsidR="00B452BD" w:rsidRPr="003A339E" w:rsidRDefault="00B452BD" w:rsidP="009C77FC">
            <w:pPr>
              <w:numPr>
                <w:ilvl w:val="0"/>
                <w:numId w:val="87"/>
              </w:numPr>
              <w:tabs>
                <w:tab w:val="clear" w:pos="360"/>
                <w:tab w:val="num" w:pos="726"/>
              </w:tabs>
              <w:snapToGrid w:val="0"/>
              <w:spacing w:after="0" w:line="240" w:lineRule="auto"/>
              <w:contextualSpacing/>
              <w:jc w:val="right"/>
            </w:pPr>
          </w:p>
        </w:tc>
        <w:tc>
          <w:tcPr>
            <w:tcW w:w="7321" w:type="dxa"/>
            <w:vAlign w:val="center"/>
          </w:tcPr>
          <w:p w:rsidR="00B452BD" w:rsidRPr="003A339E" w:rsidRDefault="00B452BD" w:rsidP="00905D3C">
            <w:pPr>
              <w:ind w:left="0"/>
              <w:contextualSpacing/>
            </w:pPr>
            <w:r w:rsidRPr="003A339E">
              <w:t>Ilość stopni dostępności energii zewnętrznej min. 24</w:t>
            </w:r>
          </w:p>
        </w:tc>
        <w:tc>
          <w:tcPr>
            <w:tcW w:w="1468" w:type="dxa"/>
            <w:vAlign w:val="center"/>
          </w:tcPr>
          <w:p w:rsidR="00B452BD" w:rsidRPr="003A339E" w:rsidRDefault="00B452BD" w:rsidP="00783BE3">
            <w:pPr>
              <w:ind w:left="0" w:hanging="20"/>
              <w:contextualSpacing/>
              <w:jc w:val="center"/>
            </w:pPr>
            <w:r w:rsidRPr="003A339E">
              <w:t>TAK, podać</w:t>
            </w:r>
          </w:p>
        </w:tc>
        <w:tc>
          <w:tcPr>
            <w:tcW w:w="1855" w:type="dxa"/>
          </w:tcPr>
          <w:p w:rsidR="00B452BD" w:rsidRPr="003A339E" w:rsidRDefault="00B452BD" w:rsidP="00B452BD">
            <w:pPr>
              <w:snapToGrid w:val="0"/>
              <w:contextualSpacing/>
            </w:pPr>
          </w:p>
        </w:tc>
      </w:tr>
      <w:tr w:rsidR="00B452BD" w:rsidRPr="003A339E" w:rsidTr="007200B5">
        <w:trPr>
          <w:trHeight w:val="170"/>
          <w:jc w:val="center"/>
        </w:trPr>
        <w:tc>
          <w:tcPr>
            <w:tcW w:w="562" w:type="dxa"/>
          </w:tcPr>
          <w:p w:rsidR="00B452BD" w:rsidRPr="003A339E" w:rsidRDefault="00B452BD" w:rsidP="009C77FC">
            <w:pPr>
              <w:numPr>
                <w:ilvl w:val="0"/>
                <w:numId w:val="87"/>
              </w:numPr>
              <w:tabs>
                <w:tab w:val="clear" w:pos="360"/>
                <w:tab w:val="num" w:pos="726"/>
              </w:tabs>
              <w:snapToGrid w:val="0"/>
              <w:spacing w:after="0" w:line="240" w:lineRule="auto"/>
              <w:contextualSpacing/>
              <w:jc w:val="right"/>
            </w:pPr>
          </w:p>
        </w:tc>
        <w:tc>
          <w:tcPr>
            <w:tcW w:w="7321" w:type="dxa"/>
            <w:vAlign w:val="center"/>
          </w:tcPr>
          <w:p w:rsidR="00B452BD" w:rsidRPr="003A339E" w:rsidRDefault="00B452BD" w:rsidP="00905D3C">
            <w:pPr>
              <w:ind w:left="0"/>
              <w:contextualSpacing/>
            </w:pPr>
            <w:r w:rsidRPr="003A339E">
              <w:t>Czas ładowania do energii 200 J poniżej 5 s</w:t>
            </w:r>
          </w:p>
        </w:tc>
        <w:tc>
          <w:tcPr>
            <w:tcW w:w="1468" w:type="dxa"/>
            <w:vAlign w:val="center"/>
          </w:tcPr>
          <w:p w:rsidR="00B452BD" w:rsidRPr="003A339E" w:rsidRDefault="00B452BD" w:rsidP="00783BE3">
            <w:pPr>
              <w:ind w:left="0" w:hanging="20"/>
              <w:contextualSpacing/>
              <w:jc w:val="center"/>
            </w:pPr>
            <w:r w:rsidRPr="003A339E">
              <w:t>TAK, podać</w:t>
            </w:r>
          </w:p>
        </w:tc>
        <w:tc>
          <w:tcPr>
            <w:tcW w:w="1855" w:type="dxa"/>
          </w:tcPr>
          <w:p w:rsidR="00B452BD" w:rsidRPr="003A339E" w:rsidRDefault="00B452BD" w:rsidP="00B452BD">
            <w:pPr>
              <w:snapToGrid w:val="0"/>
              <w:contextualSpacing/>
            </w:pPr>
          </w:p>
        </w:tc>
      </w:tr>
      <w:tr w:rsidR="00B452BD" w:rsidRPr="003A339E" w:rsidTr="007200B5">
        <w:trPr>
          <w:trHeight w:val="217"/>
          <w:jc w:val="center"/>
        </w:trPr>
        <w:tc>
          <w:tcPr>
            <w:tcW w:w="562" w:type="dxa"/>
          </w:tcPr>
          <w:p w:rsidR="00B452BD" w:rsidRPr="003A339E" w:rsidRDefault="00B452BD" w:rsidP="009C77FC">
            <w:pPr>
              <w:numPr>
                <w:ilvl w:val="0"/>
                <w:numId w:val="87"/>
              </w:numPr>
              <w:tabs>
                <w:tab w:val="clear" w:pos="360"/>
                <w:tab w:val="num" w:pos="726"/>
              </w:tabs>
              <w:snapToGrid w:val="0"/>
              <w:spacing w:after="0" w:line="240" w:lineRule="auto"/>
              <w:contextualSpacing/>
              <w:jc w:val="right"/>
            </w:pPr>
          </w:p>
        </w:tc>
        <w:tc>
          <w:tcPr>
            <w:tcW w:w="7321" w:type="dxa"/>
            <w:vAlign w:val="center"/>
          </w:tcPr>
          <w:p w:rsidR="00B452BD" w:rsidRPr="003A339E" w:rsidRDefault="00B452BD" w:rsidP="00905D3C">
            <w:pPr>
              <w:ind w:left="0"/>
              <w:contextualSpacing/>
            </w:pPr>
            <w:r w:rsidRPr="003A339E">
              <w:t>Ekran monitora kolorowy</w:t>
            </w:r>
          </w:p>
        </w:tc>
        <w:tc>
          <w:tcPr>
            <w:tcW w:w="1468" w:type="dxa"/>
            <w:vAlign w:val="center"/>
          </w:tcPr>
          <w:p w:rsidR="00B452BD" w:rsidRPr="003A339E" w:rsidRDefault="00B452BD" w:rsidP="00783BE3">
            <w:pPr>
              <w:ind w:left="0" w:hanging="20"/>
              <w:contextualSpacing/>
              <w:jc w:val="center"/>
            </w:pPr>
            <w:r w:rsidRPr="003A339E">
              <w:t>TAK</w:t>
            </w:r>
          </w:p>
        </w:tc>
        <w:tc>
          <w:tcPr>
            <w:tcW w:w="1855" w:type="dxa"/>
          </w:tcPr>
          <w:p w:rsidR="00B452BD" w:rsidRPr="003A339E" w:rsidRDefault="00B452BD" w:rsidP="00B452BD">
            <w:pPr>
              <w:snapToGrid w:val="0"/>
              <w:contextualSpacing/>
            </w:pPr>
          </w:p>
        </w:tc>
      </w:tr>
      <w:tr w:rsidR="00B452BD" w:rsidRPr="003A339E" w:rsidTr="007200B5">
        <w:trPr>
          <w:jc w:val="center"/>
        </w:trPr>
        <w:tc>
          <w:tcPr>
            <w:tcW w:w="562" w:type="dxa"/>
          </w:tcPr>
          <w:p w:rsidR="00B452BD" w:rsidRPr="003A339E" w:rsidRDefault="00B452BD" w:rsidP="009C77FC">
            <w:pPr>
              <w:numPr>
                <w:ilvl w:val="0"/>
                <w:numId w:val="87"/>
              </w:numPr>
              <w:snapToGrid w:val="0"/>
              <w:spacing w:after="0" w:line="240" w:lineRule="auto"/>
              <w:contextualSpacing/>
              <w:jc w:val="center"/>
            </w:pPr>
          </w:p>
        </w:tc>
        <w:tc>
          <w:tcPr>
            <w:tcW w:w="7321" w:type="dxa"/>
            <w:vAlign w:val="center"/>
          </w:tcPr>
          <w:p w:rsidR="00B452BD" w:rsidRPr="003A339E" w:rsidRDefault="00B452BD" w:rsidP="00905D3C">
            <w:pPr>
              <w:ind w:left="0"/>
              <w:contextualSpacing/>
            </w:pPr>
            <w:r w:rsidRPr="003A339E">
              <w:t>Przekątna ekranu monitora min. 5 cali</w:t>
            </w:r>
          </w:p>
        </w:tc>
        <w:tc>
          <w:tcPr>
            <w:tcW w:w="1468" w:type="dxa"/>
            <w:vAlign w:val="center"/>
          </w:tcPr>
          <w:p w:rsidR="00B452BD" w:rsidRPr="003A339E" w:rsidRDefault="00B452BD" w:rsidP="00783BE3">
            <w:pPr>
              <w:ind w:left="0" w:hanging="20"/>
              <w:contextualSpacing/>
              <w:jc w:val="center"/>
            </w:pPr>
            <w:r w:rsidRPr="003A339E">
              <w:t xml:space="preserve">TAK          </w:t>
            </w:r>
          </w:p>
        </w:tc>
        <w:tc>
          <w:tcPr>
            <w:tcW w:w="1855" w:type="dxa"/>
          </w:tcPr>
          <w:p w:rsidR="00B452BD" w:rsidRPr="003A339E" w:rsidRDefault="00B452BD" w:rsidP="00B452BD">
            <w:pPr>
              <w:snapToGrid w:val="0"/>
              <w:contextualSpacing/>
            </w:pPr>
          </w:p>
        </w:tc>
      </w:tr>
      <w:tr w:rsidR="00B452BD" w:rsidRPr="003A339E" w:rsidTr="007200B5">
        <w:trPr>
          <w:jc w:val="center"/>
        </w:trPr>
        <w:tc>
          <w:tcPr>
            <w:tcW w:w="562" w:type="dxa"/>
          </w:tcPr>
          <w:p w:rsidR="00B452BD" w:rsidRPr="003A339E" w:rsidRDefault="00B452BD" w:rsidP="009C77FC">
            <w:pPr>
              <w:numPr>
                <w:ilvl w:val="0"/>
                <w:numId w:val="87"/>
              </w:numPr>
              <w:snapToGrid w:val="0"/>
              <w:spacing w:after="0" w:line="240" w:lineRule="auto"/>
              <w:contextualSpacing/>
              <w:jc w:val="center"/>
            </w:pPr>
          </w:p>
        </w:tc>
        <w:tc>
          <w:tcPr>
            <w:tcW w:w="7321" w:type="dxa"/>
            <w:vAlign w:val="center"/>
          </w:tcPr>
          <w:p w:rsidR="00B452BD" w:rsidRPr="003A339E" w:rsidRDefault="00B452BD" w:rsidP="00905D3C">
            <w:pPr>
              <w:ind w:left="0"/>
              <w:contextualSpacing/>
            </w:pPr>
            <w:r w:rsidRPr="003A339E">
              <w:t>Zasilanie sieciowo – akumulatorowe</w:t>
            </w:r>
          </w:p>
        </w:tc>
        <w:tc>
          <w:tcPr>
            <w:tcW w:w="1468" w:type="dxa"/>
            <w:vAlign w:val="center"/>
          </w:tcPr>
          <w:p w:rsidR="00B452BD" w:rsidRPr="003A339E" w:rsidRDefault="00B452BD" w:rsidP="00783BE3">
            <w:pPr>
              <w:ind w:left="0" w:hanging="20"/>
              <w:contextualSpacing/>
              <w:jc w:val="center"/>
            </w:pPr>
            <w:r w:rsidRPr="003A339E">
              <w:t>TAK</w:t>
            </w:r>
          </w:p>
        </w:tc>
        <w:tc>
          <w:tcPr>
            <w:tcW w:w="1855" w:type="dxa"/>
          </w:tcPr>
          <w:p w:rsidR="00B452BD" w:rsidRPr="003A339E" w:rsidRDefault="00B452BD" w:rsidP="00B452BD">
            <w:pPr>
              <w:snapToGrid w:val="0"/>
              <w:contextualSpacing/>
            </w:pPr>
          </w:p>
        </w:tc>
      </w:tr>
      <w:tr w:rsidR="00B452BD" w:rsidRPr="003A339E" w:rsidTr="007200B5">
        <w:trPr>
          <w:jc w:val="center"/>
        </w:trPr>
        <w:tc>
          <w:tcPr>
            <w:tcW w:w="562" w:type="dxa"/>
          </w:tcPr>
          <w:p w:rsidR="00B452BD" w:rsidRPr="003A339E" w:rsidRDefault="00B452BD" w:rsidP="009C77FC">
            <w:pPr>
              <w:numPr>
                <w:ilvl w:val="0"/>
                <w:numId w:val="87"/>
              </w:numPr>
              <w:snapToGrid w:val="0"/>
              <w:spacing w:after="0" w:line="240" w:lineRule="auto"/>
              <w:contextualSpacing/>
              <w:jc w:val="center"/>
            </w:pPr>
          </w:p>
        </w:tc>
        <w:tc>
          <w:tcPr>
            <w:tcW w:w="7321" w:type="dxa"/>
            <w:vAlign w:val="center"/>
          </w:tcPr>
          <w:p w:rsidR="00B452BD" w:rsidRPr="003A339E" w:rsidRDefault="00B452BD" w:rsidP="00905D3C">
            <w:pPr>
              <w:ind w:left="0"/>
              <w:contextualSpacing/>
            </w:pPr>
            <w:r w:rsidRPr="003A339E">
              <w:t>Możliwość wykonania kardiowersji</w:t>
            </w:r>
          </w:p>
        </w:tc>
        <w:tc>
          <w:tcPr>
            <w:tcW w:w="1468" w:type="dxa"/>
            <w:vAlign w:val="center"/>
          </w:tcPr>
          <w:p w:rsidR="00B452BD" w:rsidRPr="003A339E" w:rsidRDefault="00B452BD" w:rsidP="00783BE3">
            <w:pPr>
              <w:ind w:left="0" w:hanging="20"/>
              <w:contextualSpacing/>
              <w:jc w:val="center"/>
            </w:pPr>
            <w:r w:rsidRPr="003A339E">
              <w:t>TAK</w:t>
            </w:r>
          </w:p>
        </w:tc>
        <w:tc>
          <w:tcPr>
            <w:tcW w:w="1855" w:type="dxa"/>
          </w:tcPr>
          <w:p w:rsidR="00B452BD" w:rsidRPr="003A339E" w:rsidRDefault="00B452BD" w:rsidP="00B452BD">
            <w:pPr>
              <w:snapToGrid w:val="0"/>
              <w:contextualSpacing/>
            </w:pPr>
          </w:p>
        </w:tc>
      </w:tr>
      <w:tr w:rsidR="00B452BD" w:rsidRPr="003A339E" w:rsidTr="007200B5">
        <w:trPr>
          <w:trHeight w:val="45"/>
          <w:jc w:val="center"/>
        </w:trPr>
        <w:tc>
          <w:tcPr>
            <w:tcW w:w="562" w:type="dxa"/>
          </w:tcPr>
          <w:p w:rsidR="00B452BD" w:rsidRPr="003A339E" w:rsidRDefault="00B452BD" w:rsidP="009C77FC">
            <w:pPr>
              <w:numPr>
                <w:ilvl w:val="0"/>
                <w:numId w:val="87"/>
              </w:numPr>
              <w:snapToGrid w:val="0"/>
              <w:spacing w:after="0" w:line="240" w:lineRule="auto"/>
              <w:contextualSpacing/>
              <w:jc w:val="center"/>
            </w:pPr>
          </w:p>
        </w:tc>
        <w:tc>
          <w:tcPr>
            <w:tcW w:w="7321" w:type="dxa"/>
            <w:vAlign w:val="center"/>
          </w:tcPr>
          <w:p w:rsidR="00B452BD" w:rsidRPr="003A339E" w:rsidRDefault="00B452BD" w:rsidP="00905D3C">
            <w:pPr>
              <w:ind w:left="0"/>
              <w:contextualSpacing/>
            </w:pPr>
            <w:r w:rsidRPr="003A339E">
              <w:t>Ciężar defibrylatora wraz z akumulatorem max 6 kg</w:t>
            </w:r>
          </w:p>
        </w:tc>
        <w:tc>
          <w:tcPr>
            <w:tcW w:w="1468" w:type="dxa"/>
            <w:vAlign w:val="center"/>
          </w:tcPr>
          <w:p w:rsidR="00B452BD" w:rsidRPr="003A339E" w:rsidRDefault="00B452BD" w:rsidP="00783BE3">
            <w:pPr>
              <w:ind w:left="0" w:hanging="20"/>
              <w:contextualSpacing/>
              <w:jc w:val="center"/>
            </w:pPr>
            <w:r w:rsidRPr="003A339E">
              <w:t>TAK, podać</w:t>
            </w:r>
          </w:p>
        </w:tc>
        <w:tc>
          <w:tcPr>
            <w:tcW w:w="1855" w:type="dxa"/>
          </w:tcPr>
          <w:p w:rsidR="00B452BD" w:rsidRPr="003A339E" w:rsidRDefault="00B452BD" w:rsidP="00B452BD">
            <w:pPr>
              <w:snapToGrid w:val="0"/>
              <w:contextualSpacing/>
            </w:pPr>
          </w:p>
        </w:tc>
      </w:tr>
      <w:tr w:rsidR="00B452BD" w:rsidRPr="003A339E" w:rsidTr="007200B5">
        <w:trPr>
          <w:jc w:val="center"/>
        </w:trPr>
        <w:tc>
          <w:tcPr>
            <w:tcW w:w="562" w:type="dxa"/>
          </w:tcPr>
          <w:p w:rsidR="00B452BD" w:rsidRPr="003A339E" w:rsidRDefault="00B452BD" w:rsidP="009C77FC">
            <w:pPr>
              <w:numPr>
                <w:ilvl w:val="0"/>
                <w:numId w:val="87"/>
              </w:numPr>
              <w:snapToGrid w:val="0"/>
              <w:spacing w:after="0" w:line="240" w:lineRule="auto"/>
              <w:contextualSpacing/>
              <w:jc w:val="center"/>
            </w:pPr>
          </w:p>
        </w:tc>
        <w:tc>
          <w:tcPr>
            <w:tcW w:w="7321" w:type="dxa"/>
            <w:vAlign w:val="center"/>
          </w:tcPr>
          <w:p w:rsidR="00B452BD" w:rsidRPr="003A339E" w:rsidRDefault="00B452BD" w:rsidP="00905D3C">
            <w:pPr>
              <w:ind w:left="0"/>
              <w:contextualSpacing/>
            </w:pPr>
            <w:r w:rsidRPr="003A339E">
              <w:t>Możliwość defibrylacji dorosłych i dzieci.</w:t>
            </w:r>
          </w:p>
        </w:tc>
        <w:tc>
          <w:tcPr>
            <w:tcW w:w="1468" w:type="dxa"/>
            <w:vAlign w:val="center"/>
          </w:tcPr>
          <w:p w:rsidR="00B452BD" w:rsidRPr="003A339E" w:rsidRDefault="00B452BD" w:rsidP="00783BE3">
            <w:pPr>
              <w:ind w:left="0" w:hanging="20"/>
              <w:contextualSpacing/>
              <w:jc w:val="center"/>
            </w:pPr>
            <w:r w:rsidRPr="003A339E">
              <w:t>TAK</w:t>
            </w:r>
          </w:p>
        </w:tc>
        <w:tc>
          <w:tcPr>
            <w:tcW w:w="1855" w:type="dxa"/>
          </w:tcPr>
          <w:p w:rsidR="00B452BD" w:rsidRPr="003A339E" w:rsidRDefault="00B452BD" w:rsidP="00B452BD">
            <w:pPr>
              <w:snapToGrid w:val="0"/>
              <w:contextualSpacing/>
            </w:pPr>
          </w:p>
        </w:tc>
      </w:tr>
      <w:tr w:rsidR="00B452BD" w:rsidRPr="003A339E" w:rsidTr="007200B5">
        <w:trPr>
          <w:trHeight w:val="194"/>
          <w:jc w:val="center"/>
        </w:trPr>
        <w:tc>
          <w:tcPr>
            <w:tcW w:w="562" w:type="dxa"/>
          </w:tcPr>
          <w:p w:rsidR="00B452BD" w:rsidRPr="003A339E" w:rsidRDefault="00B452BD" w:rsidP="009C77FC">
            <w:pPr>
              <w:numPr>
                <w:ilvl w:val="0"/>
                <w:numId w:val="87"/>
              </w:numPr>
              <w:snapToGrid w:val="0"/>
              <w:spacing w:after="0" w:line="240" w:lineRule="auto"/>
              <w:contextualSpacing/>
              <w:jc w:val="center"/>
            </w:pPr>
          </w:p>
        </w:tc>
        <w:tc>
          <w:tcPr>
            <w:tcW w:w="7321" w:type="dxa"/>
            <w:vAlign w:val="center"/>
          </w:tcPr>
          <w:p w:rsidR="00B452BD" w:rsidRPr="003A339E" w:rsidRDefault="00B452BD" w:rsidP="00905D3C">
            <w:pPr>
              <w:ind w:left="0"/>
              <w:contextualSpacing/>
            </w:pPr>
            <w:r w:rsidRPr="003A339E">
              <w:t>Wydruk zapisu na papierze o szerokości min 50 mm</w:t>
            </w:r>
          </w:p>
        </w:tc>
        <w:tc>
          <w:tcPr>
            <w:tcW w:w="1468" w:type="dxa"/>
            <w:vAlign w:val="center"/>
          </w:tcPr>
          <w:p w:rsidR="00B452BD" w:rsidRPr="003A339E" w:rsidRDefault="00B452BD" w:rsidP="00783BE3">
            <w:pPr>
              <w:ind w:left="0" w:hanging="20"/>
              <w:contextualSpacing/>
              <w:jc w:val="center"/>
            </w:pPr>
            <w:r w:rsidRPr="003A339E">
              <w:t xml:space="preserve">TAK, podać </w:t>
            </w:r>
          </w:p>
        </w:tc>
        <w:tc>
          <w:tcPr>
            <w:tcW w:w="1855" w:type="dxa"/>
          </w:tcPr>
          <w:p w:rsidR="00B452BD" w:rsidRPr="003A339E" w:rsidRDefault="00B452BD" w:rsidP="00B452BD">
            <w:pPr>
              <w:snapToGrid w:val="0"/>
              <w:contextualSpacing/>
            </w:pPr>
          </w:p>
        </w:tc>
      </w:tr>
      <w:tr w:rsidR="00B452BD" w:rsidRPr="003A339E" w:rsidTr="007200B5">
        <w:trPr>
          <w:jc w:val="center"/>
        </w:trPr>
        <w:tc>
          <w:tcPr>
            <w:tcW w:w="562" w:type="dxa"/>
          </w:tcPr>
          <w:p w:rsidR="00B452BD" w:rsidRPr="003A339E" w:rsidRDefault="00B452BD" w:rsidP="009C77FC">
            <w:pPr>
              <w:numPr>
                <w:ilvl w:val="0"/>
                <w:numId w:val="87"/>
              </w:numPr>
              <w:snapToGrid w:val="0"/>
              <w:spacing w:after="0" w:line="240" w:lineRule="auto"/>
              <w:contextualSpacing/>
              <w:jc w:val="center"/>
            </w:pPr>
          </w:p>
        </w:tc>
        <w:tc>
          <w:tcPr>
            <w:tcW w:w="7321" w:type="dxa"/>
            <w:vAlign w:val="center"/>
          </w:tcPr>
          <w:p w:rsidR="00B452BD" w:rsidRPr="003A339E" w:rsidRDefault="00B452BD" w:rsidP="00905D3C">
            <w:pPr>
              <w:ind w:left="0"/>
              <w:contextualSpacing/>
            </w:pPr>
            <w:r w:rsidRPr="003A339E">
              <w:t xml:space="preserve">Codzienny </w:t>
            </w:r>
            <w:proofErr w:type="spellStart"/>
            <w:r w:rsidRPr="003A339E">
              <w:t>autotest</w:t>
            </w:r>
            <w:proofErr w:type="spellEnd"/>
            <w:r w:rsidRPr="003A339E">
              <w:t xml:space="preserve"> bez udziału użytkownika, bez konieczności manualnego włączania urządzenia w trybie pracy akumulatorowej oraz z zasilania zewnętrznego 230V</w:t>
            </w:r>
          </w:p>
        </w:tc>
        <w:tc>
          <w:tcPr>
            <w:tcW w:w="1468" w:type="dxa"/>
            <w:vAlign w:val="center"/>
          </w:tcPr>
          <w:p w:rsidR="00B452BD" w:rsidRPr="003A339E" w:rsidRDefault="00B452BD" w:rsidP="00783BE3">
            <w:pPr>
              <w:ind w:left="0" w:hanging="20"/>
              <w:contextualSpacing/>
              <w:jc w:val="center"/>
            </w:pPr>
            <w:r w:rsidRPr="003A339E">
              <w:t>TAK</w:t>
            </w:r>
          </w:p>
        </w:tc>
        <w:tc>
          <w:tcPr>
            <w:tcW w:w="1855" w:type="dxa"/>
          </w:tcPr>
          <w:p w:rsidR="00B452BD" w:rsidRPr="003A339E" w:rsidRDefault="00B452BD" w:rsidP="00B452BD">
            <w:pPr>
              <w:snapToGrid w:val="0"/>
              <w:contextualSpacing/>
            </w:pPr>
          </w:p>
        </w:tc>
      </w:tr>
      <w:tr w:rsidR="00B452BD" w:rsidRPr="003A339E" w:rsidTr="007200B5">
        <w:trPr>
          <w:jc w:val="center"/>
        </w:trPr>
        <w:tc>
          <w:tcPr>
            <w:tcW w:w="562" w:type="dxa"/>
          </w:tcPr>
          <w:p w:rsidR="00B452BD" w:rsidRPr="003A339E" w:rsidRDefault="00B452BD" w:rsidP="009C77FC">
            <w:pPr>
              <w:numPr>
                <w:ilvl w:val="0"/>
                <w:numId w:val="87"/>
              </w:numPr>
              <w:snapToGrid w:val="0"/>
              <w:spacing w:after="0" w:line="240" w:lineRule="auto"/>
              <w:contextualSpacing/>
              <w:jc w:val="center"/>
            </w:pPr>
          </w:p>
        </w:tc>
        <w:tc>
          <w:tcPr>
            <w:tcW w:w="7321" w:type="dxa"/>
            <w:vAlign w:val="center"/>
          </w:tcPr>
          <w:p w:rsidR="00B452BD" w:rsidRPr="003A339E" w:rsidRDefault="00B452BD" w:rsidP="00905D3C">
            <w:pPr>
              <w:ind w:left="0"/>
              <w:contextualSpacing/>
            </w:pPr>
            <w:r w:rsidRPr="003A339E">
              <w:t xml:space="preserve">Monitorowanie EKG - przewody dla 3 </w:t>
            </w:r>
            <w:proofErr w:type="spellStart"/>
            <w:r w:rsidRPr="003A339E">
              <w:t>odprowadzeń</w:t>
            </w:r>
            <w:proofErr w:type="spellEnd"/>
          </w:p>
        </w:tc>
        <w:tc>
          <w:tcPr>
            <w:tcW w:w="1468" w:type="dxa"/>
            <w:vAlign w:val="center"/>
          </w:tcPr>
          <w:p w:rsidR="00B452BD" w:rsidRPr="003A339E" w:rsidRDefault="00B452BD" w:rsidP="00783BE3">
            <w:pPr>
              <w:ind w:left="0" w:hanging="20"/>
              <w:contextualSpacing/>
              <w:jc w:val="center"/>
            </w:pPr>
            <w:r w:rsidRPr="003A339E">
              <w:t>TAK</w:t>
            </w:r>
          </w:p>
        </w:tc>
        <w:tc>
          <w:tcPr>
            <w:tcW w:w="1855" w:type="dxa"/>
          </w:tcPr>
          <w:p w:rsidR="00B452BD" w:rsidRPr="003A339E" w:rsidRDefault="00B452BD" w:rsidP="00B452BD">
            <w:pPr>
              <w:snapToGrid w:val="0"/>
              <w:contextualSpacing/>
            </w:pPr>
          </w:p>
        </w:tc>
      </w:tr>
      <w:tr w:rsidR="00B452BD" w:rsidRPr="003A339E" w:rsidTr="007200B5">
        <w:trPr>
          <w:trHeight w:val="236"/>
          <w:jc w:val="center"/>
        </w:trPr>
        <w:tc>
          <w:tcPr>
            <w:tcW w:w="562" w:type="dxa"/>
          </w:tcPr>
          <w:p w:rsidR="00B452BD" w:rsidRPr="003A339E" w:rsidRDefault="00B452BD" w:rsidP="009C77FC">
            <w:pPr>
              <w:numPr>
                <w:ilvl w:val="0"/>
                <w:numId w:val="87"/>
              </w:numPr>
              <w:snapToGrid w:val="0"/>
              <w:spacing w:after="0" w:line="240" w:lineRule="auto"/>
              <w:contextualSpacing/>
              <w:jc w:val="center"/>
            </w:pPr>
          </w:p>
        </w:tc>
        <w:tc>
          <w:tcPr>
            <w:tcW w:w="7321" w:type="dxa"/>
            <w:vAlign w:val="center"/>
          </w:tcPr>
          <w:p w:rsidR="00B452BD" w:rsidRPr="003A339E" w:rsidRDefault="00B452BD" w:rsidP="00905D3C">
            <w:pPr>
              <w:ind w:left="0"/>
              <w:contextualSpacing/>
            </w:pPr>
            <w:r w:rsidRPr="003A339E">
              <w:t>Zakres pomiaru tętna min. 20-300 u/min</w:t>
            </w:r>
          </w:p>
        </w:tc>
        <w:tc>
          <w:tcPr>
            <w:tcW w:w="1468" w:type="dxa"/>
            <w:vAlign w:val="center"/>
          </w:tcPr>
          <w:p w:rsidR="00B452BD" w:rsidRPr="003A339E" w:rsidRDefault="00B452BD" w:rsidP="00783BE3">
            <w:pPr>
              <w:ind w:left="0" w:hanging="20"/>
              <w:contextualSpacing/>
              <w:jc w:val="center"/>
            </w:pPr>
            <w:r w:rsidRPr="003A339E">
              <w:t xml:space="preserve">TAK, podać           </w:t>
            </w:r>
          </w:p>
        </w:tc>
        <w:tc>
          <w:tcPr>
            <w:tcW w:w="1855" w:type="dxa"/>
          </w:tcPr>
          <w:p w:rsidR="00B452BD" w:rsidRPr="003A339E" w:rsidRDefault="00B452BD" w:rsidP="00B452BD">
            <w:pPr>
              <w:snapToGrid w:val="0"/>
              <w:contextualSpacing/>
            </w:pPr>
          </w:p>
        </w:tc>
      </w:tr>
      <w:tr w:rsidR="00B452BD" w:rsidRPr="003A339E" w:rsidTr="007200B5">
        <w:trPr>
          <w:trHeight w:val="126"/>
          <w:jc w:val="center"/>
        </w:trPr>
        <w:tc>
          <w:tcPr>
            <w:tcW w:w="562" w:type="dxa"/>
          </w:tcPr>
          <w:p w:rsidR="00B452BD" w:rsidRPr="003A339E" w:rsidRDefault="00B452BD" w:rsidP="009C77FC">
            <w:pPr>
              <w:numPr>
                <w:ilvl w:val="0"/>
                <w:numId w:val="87"/>
              </w:numPr>
              <w:snapToGrid w:val="0"/>
              <w:spacing w:after="0" w:line="240" w:lineRule="auto"/>
              <w:contextualSpacing/>
              <w:jc w:val="center"/>
            </w:pPr>
          </w:p>
        </w:tc>
        <w:tc>
          <w:tcPr>
            <w:tcW w:w="7321" w:type="dxa"/>
            <w:vAlign w:val="center"/>
          </w:tcPr>
          <w:p w:rsidR="00B452BD" w:rsidRPr="003A339E" w:rsidRDefault="00B452BD" w:rsidP="00905D3C">
            <w:pPr>
              <w:ind w:left="0"/>
              <w:contextualSpacing/>
            </w:pPr>
            <w:r w:rsidRPr="003A339E">
              <w:t>Zakres wzmocnienia sygnału EKG min. 7 poziomów wzmocnienia od 0,25 do 4 cm/</w:t>
            </w:r>
            <w:proofErr w:type="spellStart"/>
            <w:r w:rsidRPr="003A339E">
              <w:t>Mv</w:t>
            </w:r>
            <w:proofErr w:type="spellEnd"/>
          </w:p>
        </w:tc>
        <w:tc>
          <w:tcPr>
            <w:tcW w:w="1468" w:type="dxa"/>
            <w:vAlign w:val="center"/>
          </w:tcPr>
          <w:p w:rsidR="00B452BD" w:rsidRPr="003A339E" w:rsidRDefault="00B452BD" w:rsidP="00783BE3">
            <w:pPr>
              <w:ind w:left="0" w:hanging="20"/>
              <w:contextualSpacing/>
              <w:jc w:val="center"/>
            </w:pPr>
            <w:r w:rsidRPr="003A339E">
              <w:t>TAK, podać</w:t>
            </w:r>
          </w:p>
        </w:tc>
        <w:tc>
          <w:tcPr>
            <w:tcW w:w="1855" w:type="dxa"/>
          </w:tcPr>
          <w:p w:rsidR="00B452BD" w:rsidRPr="003A339E" w:rsidRDefault="00B452BD" w:rsidP="00B452BD">
            <w:pPr>
              <w:snapToGrid w:val="0"/>
              <w:contextualSpacing/>
            </w:pPr>
          </w:p>
        </w:tc>
      </w:tr>
      <w:tr w:rsidR="00B452BD" w:rsidRPr="003A339E" w:rsidTr="007200B5">
        <w:trPr>
          <w:trHeight w:val="47"/>
          <w:jc w:val="center"/>
        </w:trPr>
        <w:tc>
          <w:tcPr>
            <w:tcW w:w="562" w:type="dxa"/>
            <w:tcBorders>
              <w:top w:val="single" w:sz="4" w:space="0" w:color="auto"/>
              <w:left w:val="single" w:sz="4" w:space="0" w:color="auto"/>
              <w:bottom w:val="single" w:sz="4" w:space="0" w:color="auto"/>
              <w:right w:val="single" w:sz="4" w:space="0" w:color="auto"/>
            </w:tcBorders>
          </w:tcPr>
          <w:p w:rsidR="00B452BD" w:rsidRPr="003A339E" w:rsidRDefault="00B452BD" w:rsidP="009C77FC">
            <w:pPr>
              <w:numPr>
                <w:ilvl w:val="0"/>
                <w:numId w:val="87"/>
              </w:numPr>
              <w:snapToGrid w:val="0"/>
              <w:spacing w:after="0" w:line="240" w:lineRule="auto"/>
              <w:contextualSpacing/>
              <w:jc w:val="center"/>
            </w:pPr>
          </w:p>
        </w:tc>
        <w:tc>
          <w:tcPr>
            <w:tcW w:w="7321"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905D3C">
            <w:pPr>
              <w:ind w:left="0"/>
              <w:contextualSpacing/>
            </w:pPr>
            <w:r w:rsidRPr="003A339E">
              <w:t>Możliwość wykonania stymulacji w trybach „na żądanie” i asynchronicznym</w:t>
            </w:r>
          </w:p>
        </w:tc>
        <w:tc>
          <w:tcPr>
            <w:tcW w:w="1468"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783BE3">
            <w:pPr>
              <w:ind w:left="0" w:hanging="20"/>
              <w:contextualSpacing/>
              <w:jc w:val="center"/>
            </w:pPr>
            <w:r w:rsidRPr="003A339E">
              <w:t>TAK</w:t>
            </w:r>
          </w:p>
        </w:tc>
        <w:tc>
          <w:tcPr>
            <w:tcW w:w="1855" w:type="dxa"/>
            <w:tcBorders>
              <w:top w:val="single" w:sz="4" w:space="0" w:color="auto"/>
              <w:left w:val="single" w:sz="4" w:space="0" w:color="auto"/>
              <w:bottom w:val="single" w:sz="4" w:space="0" w:color="auto"/>
              <w:right w:val="single" w:sz="4" w:space="0" w:color="auto"/>
            </w:tcBorders>
          </w:tcPr>
          <w:p w:rsidR="00B452BD" w:rsidRPr="003A339E" w:rsidRDefault="00B452BD" w:rsidP="00B452BD">
            <w:pPr>
              <w:snapToGrid w:val="0"/>
              <w:contextualSpacing/>
            </w:pPr>
          </w:p>
        </w:tc>
      </w:tr>
      <w:tr w:rsidR="00B452BD" w:rsidRPr="003A339E" w:rsidTr="007200B5">
        <w:trPr>
          <w:trHeight w:val="123"/>
          <w:jc w:val="center"/>
        </w:trPr>
        <w:tc>
          <w:tcPr>
            <w:tcW w:w="562" w:type="dxa"/>
            <w:tcBorders>
              <w:top w:val="single" w:sz="4" w:space="0" w:color="auto"/>
              <w:left w:val="single" w:sz="4" w:space="0" w:color="auto"/>
              <w:bottom w:val="single" w:sz="4" w:space="0" w:color="auto"/>
              <w:right w:val="single" w:sz="4" w:space="0" w:color="auto"/>
            </w:tcBorders>
          </w:tcPr>
          <w:p w:rsidR="00B452BD" w:rsidRPr="003A339E" w:rsidRDefault="00B452BD" w:rsidP="009C77FC">
            <w:pPr>
              <w:numPr>
                <w:ilvl w:val="0"/>
                <w:numId w:val="87"/>
              </w:numPr>
              <w:snapToGrid w:val="0"/>
              <w:spacing w:after="0" w:line="240" w:lineRule="auto"/>
              <w:contextualSpacing/>
              <w:jc w:val="center"/>
            </w:pPr>
          </w:p>
        </w:tc>
        <w:tc>
          <w:tcPr>
            <w:tcW w:w="7321"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905D3C">
            <w:pPr>
              <w:ind w:left="0"/>
              <w:contextualSpacing/>
              <w:rPr>
                <w:lang w:eastAsia="en-US"/>
              </w:rPr>
            </w:pPr>
            <w:r w:rsidRPr="003A339E">
              <w:t xml:space="preserve">Częstotliwość stymulacji w zakresie  min. 40 – 170 </w:t>
            </w:r>
            <w:proofErr w:type="spellStart"/>
            <w:r w:rsidRPr="003A339E">
              <w:t>imp</w:t>
            </w:r>
            <w:proofErr w:type="spellEnd"/>
            <w:r w:rsidRPr="003A339E">
              <w:t>./min.</w:t>
            </w:r>
          </w:p>
        </w:tc>
        <w:tc>
          <w:tcPr>
            <w:tcW w:w="1468"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783BE3">
            <w:pPr>
              <w:ind w:left="0" w:hanging="20"/>
              <w:contextualSpacing/>
              <w:jc w:val="center"/>
            </w:pPr>
            <w:r w:rsidRPr="003A339E">
              <w:t>TAK</w:t>
            </w:r>
          </w:p>
        </w:tc>
        <w:tc>
          <w:tcPr>
            <w:tcW w:w="1855" w:type="dxa"/>
            <w:tcBorders>
              <w:top w:val="single" w:sz="4" w:space="0" w:color="auto"/>
              <w:left w:val="single" w:sz="4" w:space="0" w:color="auto"/>
              <w:bottom w:val="single" w:sz="4" w:space="0" w:color="auto"/>
              <w:right w:val="single" w:sz="4" w:space="0" w:color="auto"/>
            </w:tcBorders>
          </w:tcPr>
          <w:p w:rsidR="00B452BD" w:rsidRPr="003A339E" w:rsidRDefault="00B452BD" w:rsidP="00B452BD">
            <w:pPr>
              <w:snapToGrid w:val="0"/>
              <w:contextualSpacing/>
            </w:pPr>
          </w:p>
        </w:tc>
      </w:tr>
      <w:tr w:rsidR="00B452BD" w:rsidRPr="003A339E" w:rsidTr="007200B5">
        <w:trPr>
          <w:trHeight w:val="45"/>
          <w:jc w:val="center"/>
        </w:trPr>
        <w:tc>
          <w:tcPr>
            <w:tcW w:w="562" w:type="dxa"/>
            <w:tcBorders>
              <w:top w:val="single" w:sz="4" w:space="0" w:color="auto"/>
              <w:left w:val="single" w:sz="4" w:space="0" w:color="auto"/>
              <w:bottom w:val="single" w:sz="4" w:space="0" w:color="auto"/>
              <w:right w:val="single" w:sz="4" w:space="0" w:color="auto"/>
            </w:tcBorders>
          </w:tcPr>
          <w:p w:rsidR="00B452BD" w:rsidRPr="003A339E" w:rsidRDefault="00B452BD" w:rsidP="009C77FC">
            <w:pPr>
              <w:numPr>
                <w:ilvl w:val="0"/>
                <w:numId w:val="87"/>
              </w:numPr>
              <w:snapToGrid w:val="0"/>
              <w:spacing w:after="0" w:line="240" w:lineRule="auto"/>
              <w:contextualSpacing/>
              <w:jc w:val="center"/>
            </w:pPr>
          </w:p>
        </w:tc>
        <w:tc>
          <w:tcPr>
            <w:tcW w:w="7321"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905D3C">
            <w:pPr>
              <w:ind w:left="0"/>
              <w:contextualSpacing/>
              <w:rPr>
                <w:lang w:eastAsia="en-US"/>
              </w:rPr>
            </w:pPr>
            <w:r w:rsidRPr="003A339E">
              <w:t xml:space="preserve">Natężenie prądu stymulacji w zakresie min. 10 – 200 </w:t>
            </w:r>
            <w:proofErr w:type="spellStart"/>
            <w:r w:rsidRPr="003A339E">
              <w:t>mA</w:t>
            </w:r>
            <w:proofErr w:type="spellEnd"/>
          </w:p>
        </w:tc>
        <w:tc>
          <w:tcPr>
            <w:tcW w:w="1468"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783BE3">
            <w:pPr>
              <w:ind w:left="0" w:hanging="20"/>
              <w:contextualSpacing/>
              <w:jc w:val="center"/>
            </w:pPr>
            <w:r w:rsidRPr="003A339E">
              <w:t>TAK</w:t>
            </w:r>
          </w:p>
        </w:tc>
        <w:tc>
          <w:tcPr>
            <w:tcW w:w="1855" w:type="dxa"/>
            <w:tcBorders>
              <w:top w:val="single" w:sz="4" w:space="0" w:color="auto"/>
              <w:left w:val="single" w:sz="4" w:space="0" w:color="auto"/>
              <w:bottom w:val="single" w:sz="4" w:space="0" w:color="auto"/>
              <w:right w:val="single" w:sz="4" w:space="0" w:color="auto"/>
            </w:tcBorders>
          </w:tcPr>
          <w:p w:rsidR="00B452BD" w:rsidRPr="003A339E" w:rsidRDefault="00B452BD" w:rsidP="00B452BD">
            <w:pPr>
              <w:snapToGrid w:val="0"/>
              <w:contextualSpacing/>
            </w:pPr>
          </w:p>
        </w:tc>
      </w:tr>
      <w:tr w:rsidR="00B452BD" w:rsidRPr="003A339E" w:rsidTr="007200B5">
        <w:trPr>
          <w:jc w:val="center"/>
        </w:trPr>
        <w:tc>
          <w:tcPr>
            <w:tcW w:w="562" w:type="dxa"/>
            <w:tcBorders>
              <w:top w:val="single" w:sz="4" w:space="0" w:color="auto"/>
              <w:left w:val="single" w:sz="4" w:space="0" w:color="auto"/>
              <w:bottom w:val="single" w:sz="4" w:space="0" w:color="auto"/>
              <w:right w:val="single" w:sz="4" w:space="0" w:color="auto"/>
            </w:tcBorders>
          </w:tcPr>
          <w:p w:rsidR="00B452BD" w:rsidRPr="003A339E" w:rsidRDefault="00B452BD" w:rsidP="009C77FC">
            <w:pPr>
              <w:numPr>
                <w:ilvl w:val="0"/>
                <w:numId w:val="87"/>
              </w:numPr>
              <w:snapToGrid w:val="0"/>
              <w:spacing w:after="0" w:line="240" w:lineRule="auto"/>
              <w:contextualSpacing/>
              <w:jc w:val="center"/>
            </w:pPr>
          </w:p>
        </w:tc>
        <w:tc>
          <w:tcPr>
            <w:tcW w:w="7321"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905D3C">
            <w:pPr>
              <w:ind w:left="0"/>
              <w:contextualSpacing/>
            </w:pPr>
            <w:r w:rsidRPr="003A339E">
              <w:t>Możliwość rozbudowy o moduł EtCO2 z obserwacją krzywej EtCO2 na ekranie.</w:t>
            </w:r>
          </w:p>
        </w:tc>
        <w:tc>
          <w:tcPr>
            <w:tcW w:w="1468"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783BE3">
            <w:pPr>
              <w:ind w:left="0" w:hanging="20"/>
              <w:contextualSpacing/>
              <w:jc w:val="center"/>
            </w:pPr>
            <w:r w:rsidRPr="003A339E">
              <w:t>TAK/NIE</w:t>
            </w:r>
          </w:p>
        </w:tc>
        <w:tc>
          <w:tcPr>
            <w:tcW w:w="1855" w:type="dxa"/>
            <w:tcBorders>
              <w:top w:val="single" w:sz="4" w:space="0" w:color="auto"/>
              <w:left w:val="single" w:sz="4" w:space="0" w:color="auto"/>
              <w:bottom w:val="single" w:sz="4" w:space="0" w:color="auto"/>
              <w:right w:val="single" w:sz="4" w:space="0" w:color="auto"/>
            </w:tcBorders>
          </w:tcPr>
          <w:p w:rsidR="00B452BD" w:rsidRPr="003A339E" w:rsidRDefault="00B452BD" w:rsidP="00B452BD">
            <w:pPr>
              <w:snapToGrid w:val="0"/>
              <w:contextualSpacing/>
            </w:pPr>
          </w:p>
        </w:tc>
      </w:tr>
      <w:tr w:rsidR="00B452BD" w:rsidRPr="003A339E" w:rsidTr="007200B5">
        <w:trPr>
          <w:jc w:val="center"/>
        </w:trPr>
        <w:tc>
          <w:tcPr>
            <w:tcW w:w="562" w:type="dxa"/>
            <w:tcBorders>
              <w:top w:val="single" w:sz="4" w:space="0" w:color="auto"/>
              <w:left w:val="single" w:sz="4" w:space="0" w:color="auto"/>
              <w:bottom w:val="single" w:sz="4" w:space="0" w:color="auto"/>
              <w:right w:val="single" w:sz="4" w:space="0" w:color="auto"/>
            </w:tcBorders>
          </w:tcPr>
          <w:p w:rsidR="00B452BD" w:rsidRPr="003A339E" w:rsidRDefault="00B452BD" w:rsidP="00B452BD">
            <w:pPr>
              <w:tabs>
                <w:tab w:val="num" w:pos="360"/>
              </w:tabs>
              <w:snapToGrid w:val="0"/>
              <w:ind w:left="360" w:hanging="360"/>
              <w:contextualSpacing/>
              <w:jc w:val="center"/>
            </w:pPr>
            <w:r w:rsidRPr="003A339E">
              <w:t>25.</w:t>
            </w:r>
          </w:p>
        </w:tc>
        <w:tc>
          <w:tcPr>
            <w:tcW w:w="7321"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905D3C">
            <w:pPr>
              <w:tabs>
                <w:tab w:val="center" w:pos="4536"/>
                <w:tab w:val="right" w:pos="9072"/>
              </w:tabs>
              <w:ind w:left="0"/>
              <w:contextualSpacing/>
            </w:pPr>
            <w:r w:rsidRPr="003A339E">
              <w:t>Instrukcja obsługi w języku polskim.</w:t>
            </w:r>
          </w:p>
        </w:tc>
        <w:tc>
          <w:tcPr>
            <w:tcW w:w="1468"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783BE3">
            <w:pPr>
              <w:tabs>
                <w:tab w:val="center" w:pos="4536"/>
                <w:tab w:val="right" w:pos="9072"/>
              </w:tabs>
              <w:ind w:left="0" w:hanging="20"/>
              <w:contextualSpacing/>
              <w:jc w:val="center"/>
            </w:pPr>
            <w:r w:rsidRPr="003A339E">
              <w:t>TAK</w:t>
            </w:r>
          </w:p>
        </w:tc>
        <w:tc>
          <w:tcPr>
            <w:tcW w:w="1855" w:type="dxa"/>
            <w:tcBorders>
              <w:top w:val="single" w:sz="4" w:space="0" w:color="auto"/>
              <w:left w:val="single" w:sz="4" w:space="0" w:color="auto"/>
              <w:bottom w:val="single" w:sz="4" w:space="0" w:color="auto"/>
              <w:right w:val="single" w:sz="4" w:space="0" w:color="auto"/>
            </w:tcBorders>
          </w:tcPr>
          <w:p w:rsidR="00B452BD" w:rsidRPr="003A339E" w:rsidRDefault="00B452BD" w:rsidP="00B452BD">
            <w:pPr>
              <w:snapToGrid w:val="0"/>
              <w:contextualSpacing/>
            </w:pPr>
          </w:p>
        </w:tc>
      </w:tr>
      <w:tr w:rsidR="00B452BD" w:rsidRPr="003A339E" w:rsidTr="007200B5">
        <w:trPr>
          <w:trHeight w:val="55"/>
          <w:jc w:val="center"/>
        </w:trPr>
        <w:tc>
          <w:tcPr>
            <w:tcW w:w="562" w:type="dxa"/>
            <w:tcBorders>
              <w:top w:val="single" w:sz="4" w:space="0" w:color="auto"/>
              <w:left w:val="single" w:sz="4" w:space="0" w:color="auto"/>
              <w:bottom w:val="single" w:sz="4" w:space="0" w:color="auto"/>
              <w:right w:val="single" w:sz="4" w:space="0" w:color="auto"/>
            </w:tcBorders>
          </w:tcPr>
          <w:p w:rsidR="00B452BD" w:rsidRPr="003A339E" w:rsidRDefault="00B452BD" w:rsidP="00B452BD">
            <w:pPr>
              <w:tabs>
                <w:tab w:val="num" w:pos="360"/>
              </w:tabs>
              <w:snapToGrid w:val="0"/>
              <w:ind w:left="360" w:hanging="360"/>
              <w:contextualSpacing/>
              <w:jc w:val="center"/>
            </w:pPr>
            <w:r w:rsidRPr="003A339E">
              <w:t>26.</w:t>
            </w:r>
          </w:p>
        </w:tc>
        <w:tc>
          <w:tcPr>
            <w:tcW w:w="7321"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905D3C">
            <w:pPr>
              <w:tabs>
                <w:tab w:val="center" w:pos="4536"/>
                <w:tab w:val="right" w:pos="9072"/>
              </w:tabs>
              <w:ind w:left="0"/>
              <w:contextualSpacing/>
            </w:pPr>
            <w:r w:rsidRPr="003A339E">
              <w:t>Wykonawca zapewni dostępność części zamiennych i akcesoriów przez okres 5 lat.</w:t>
            </w:r>
          </w:p>
        </w:tc>
        <w:tc>
          <w:tcPr>
            <w:tcW w:w="1468"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783BE3">
            <w:pPr>
              <w:tabs>
                <w:tab w:val="center" w:pos="4536"/>
                <w:tab w:val="right" w:pos="9072"/>
              </w:tabs>
              <w:ind w:left="0" w:hanging="20"/>
              <w:contextualSpacing/>
              <w:jc w:val="center"/>
            </w:pPr>
            <w:r w:rsidRPr="003A339E">
              <w:t>TAK</w:t>
            </w:r>
          </w:p>
        </w:tc>
        <w:tc>
          <w:tcPr>
            <w:tcW w:w="1855" w:type="dxa"/>
            <w:tcBorders>
              <w:top w:val="single" w:sz="4" w:space="0" w:color="auto"/>
              <w:left w:val="single" w:sz="4" w:space="0" w:color="auto"/>
              <w:bottom w:val="single" w:sz="4" w:space="0" w:color="auto"/>
              <w:right w:val="single" w:sz="4" w:space="0" w:color="auto"/>
            </w:tcBorders>
          </w:tcPr>
          <w:p w:rsidR="00B452BD" w:rsidRPr="003A339E" w:rsidRDefault="00B452BD" w:rsidP="00B452BD">
            <w:pPr>
              <w:snapToGrid w:val="0"/>
              <w:contextualSpacing/>
            </w:pPr>
          </w:p>
        </w:tc>
      </w:tr>
    </w:tbl>
    <w:p w:rsidR="00B452BD" w:rsidRPr="003A339E" w:rsidRDefault="00B452BD" w:rsidP="00B452BD">
      <w:pPr>
        <w:contextualSpacing/>
        <w:rPr>
          <w:b/>
        </w:rPr>
      </w:pPr>
    </w:p>
    <w:p w:rsidR="00B452BD" w:rsidRPr="003A339E" w:rsidRDefault="00B452BD" w:rsidP="00B452BD">
      <w:pPr>
        <w:contextualSpacing/>
        <w:jc w:val="center"/>
        <w:rPr>
          <w:b/>
        </w:rPr>
      </w:pPr>
    </w:p>
    <w:p w:rsidR="00B452BD" w:rsidRPr="003A339E" w:rsidRDefault="00B452BD" w:rsidP="00B452BD">
      <w:pPr>
        <w:suppressAutoHyphens/>
        <w:contextualSpacing/>
        <w:rPr>
          <w:b/>
          <w:bCs/>
          <w:iCs/>
          <w:lang w:eastAsia="ar-SA"/>
        </w:rPr>
      </w:pPr>
      <w:r w:rsidRPr="003A339E">
        <w:rPr>
          <w:b/>
          <w:bCs/>
          <w:iCs/>
          <w:lang w:eastAsia="ar-SA"/>
        </w:rPr>
        <w:t xml:space="preserve">Pompy infuzyjne 2 szt. </w:t>
      </w:r>
    </w:p>
    <w:p w:rsidR="00B452BD" w:rsidRPr="003A339E" w:rsidRDefault="00B452BD"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t>Nazwa urządzenia /model:</w:t>
      </w:r>
    </w:p>
    <w:p w:rsidR="00B452BD" w:rsidRPr="003A339E" w:rsidRDefault="00B452BD" w:rsidP="00B452BD">
      <w:pPr>
        <w:suppressAutoHyphens/>
        <w:contextualSpacing/>
        <w:rPr>
          <w:b/>
          <w:bCs/>
          <w:iCs/>
          <w:lang w:eastAsia="ar-SA"/>
        </w:rPr>
      </w:pPr>
      <w:r w:rsidRPr="003A339E">
        <w:rPr>
          <w:b/>
          <w:bCs/>
          <w:iCs/>
          <w:lang w:eastAsia="ar-SA"/>
        </w:rPr>
        <w:t>Producent:</w:t>
      </w:r>
    </w:p>
    <w:p w:rsidR="00B452BD" w:rsidRPr="003A339E" w:rsidRDefault="00B452BD" w:rsidP="00B452BD">
      <w:pPr>
        <w:suppressAutoHyphens/>
        <w:contextualSpacing/>
        <w:rPr>
          <w:b/>
          <w:bCs/>
          <w:iCs/>
          <w:lang w:eastAsia="ar-SA"/>
        </w:rPr>
      </w:pPr>
      <w:r w:rsidRPr="003A339E">
        <w:rPr>
          <w:b/>
          <w:bCs/>
          <w:iCs/>
          <w:lang w:eastAsia="ar-SA"/>
        </w:rPr>
        <w:t>Kraj pochodzenia:</w:t>
      </w:r>
    </w:p>
    <w:p w:rsidR="00B452BD" w:rsidRPr="003A339E" w:rsidRDefault="00B452BD" w:rsidP="00B452BD">
      <w:pPr>
        <w:suppressAutoHyphens/>
        <w:contextualSpacing/>
        <w:rPr>
          <w:b/>
          <w:bCs/>
          <w:iCs/>
          <w:lang w:eastAsia="ar-SA"/>
        </w:rPr>
      </w:pPr>
      <w:r w:rsidRPr="003A339E">
        <w:rPr>
          <w:b/>
          <w:bCs/>
          <w:iCs/>
          <w:lang w:eastAsia="ar-SA"/>
        </w:rPr>
        <w:t>Rok produkcji:</w:t>
      </w:r>
    </w:p>
    <w:tbl>
      <w:tblPr>
        <w:tblW w:w="11058" w:type="dxa"/>
        <w:tblInd w:w="-431" w:type="dxa"/>
        <w:tblLayout w:type="fixed"/>
        <w:tblCellMar>
          <w:left w:w="0" w:type="dxa"/>
          <w:right w:w="0" w:type="dxa"/>
        </w:tblCellMar>
        <w:tblLook w:val="0000" w:firstRow="0" w:lastRow="0" w:firstColumn="0" w:lastColumn="0" w:noHBand="0" w:noVBand="0"/>
      </w:tblPr>
      <w:tblGrid>
        <w:gridCol w:w="426"/>
        <w:gridCol w:w="7371"/>
        <w:gridCol w:w="1418"/>
        <w:gridCol w:w="1843"/>
      </w:tblGrid>
      <w:tr w:rsidR="00B452BD" w:rsidRPr="003A339E" w:rsidTr="00783BE3">
        <w:trPr>
          <w:trHeight w:val="35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905D3C">
            <w:pPr>
              <w:widowControl w:val="0"/>
              <w:autoSpaceDE w:val="0"/>
              <w:autoSpaceDN w:val="0"/>
              <w:adjustRightInd w:val="0"/>
              <w:snapToGrid w:val="0"/>
              <w:ind w:left="132"/>
              <w:contextualSpacing/>
              <w:jc w:val="center"/>
              <w:rPr>
                <w:b/>
              </w:rPr>
            </w:pPr>
            <w:r w:rsidRPr="003A339E">
              <w:rPr>
                <w:b/>
              </w:rPr>
              <w:t>Lp.</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widowControl w:val="0"/>
              <w:autoSpaceDE w:val="0"/>
              <w:autoSpaceDN w:val="0"/>
              <w:adjustRightInd w:val="0"/>
              <w:snapToGrid w:val="0"/>
              <w:contextualSpacing/>
              <w:jc w:val="center"/>
              <w:rPr>
                <w:b/>
              </w:rPr>
            </w:pPr>
            <w:r w:rsidRPr="003A339E">
              <w:rPr>
                <w:b/>
              </w:rPr>
              <w:t xml:space="preserve">Wymaganych parametry </w:t>
            </w:r>
          </w:p>
          <w:p w:rsidR="00B452BD" w:rsidRPr="003A339E" w:rsidRDefault="00B452BD" w:rsidP="00B452BD">
            <w:pPr>
              <w:widowControl w:val="0"/>
              <w:autoSpaceDE w:val="0"/>
              <w:autoSpaceDN w:val="0"/>
              <w:adjustRightInd w:val="0"/>
              <w:snapToGrid w:val="0"/>
              <w:contextualSpacing/>
              <w:jc w:val="center"/>
              <w:rPr>
                <w:b/>
              </w:rPr>
            </w:pPr>
            <w:r w:rsidRPr="003A339E">
              <w:rPr>
                <w:b/>
              </w:rPr>
              <w:t>techniczne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905D3C">
            <w:pPr>
              <w:widowControl w:val="0"/>
              <w:autoSpaceDE w:val="0"/>
              <w:autoSpaceDN w:val="0"/>
              <w:adjustRightInd w:val="0"/>
              <w:snapToGrid w:val="0"/>
              <w:ind w:left="0"/>
              <w:contextualSpacing/>
              <w:jc w:val="center"/>
              <w:rPr>
                <w:b/>
              </w:rPr>
            </w:pPr>
            <w:r w:rsidRPr="003A339E">
              <w:rPr>
                <w:b/>
              </w:rPr>
              <w:t>Parametry wymagane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905D3C">
            <w:pPr>
              <w:widowControl w:val="0"/>
              <w:autoSpaceDE w:val="0"/>
              <w:autoSpaceDN w:val="0"/>
              <w:adjustRightInd w:val="0"/>
              <w:snapToGrid w:val="0"/>
              <w:ind w:left="0" w:firstLine="0"/>
              <w:contextualSpacing/>
              <w:jc w:val="center"/>
              <w:rPr>
                <w:b/>
              </w:rPr>
            </w:pPr>
            <w:r w:rsidRPr="003A339E">
              <w:rPr>
                <w:rFonts w:eastAsia="Courier New"/>
                <w:b/>
                <w:kern w:val="1"/>
                <w:lang w:eastAsia="ar-SA"/>
              </w:rPr>
              <w:t xml:space="preserve">Parametry oferowane, wypełnia </w:t>
            </w:r>
            <w:r w:rsidR="00905D3C">
              <w:rPr>
                <w:rFonts w:eastAsia="Courier New"/>
                <w:b/>
                <w:kern w:val="1"/>
                <w:lang w:eastAsia="ar-SA"/>
              </w:rPr>
              <w:t xml:space="preserve">wykonawca wpisując Tak lub NIE </w:t>
            </w:r>
            <w:r w:rsidRPr="003A339E">
              <w:rPr>
                <w:rFonts w:eastAsia="Courier New"/>
                <w:b/>
                <w:kern w:val="1"/>
                <w:lang w:eastAsia="ar-SA"/>
              </w:rPr>
              <w:t>i opis (jeśli wymagany)</w:t>
            </w:r>
          </w:p>
        </w:tc>
      </w:tr>
      <w:tr w:rsidR="00B452BD" w:rsidRPr="003A339E" w:rsidTr="00783BE3">
        <w:trPr>
          <w:trHeight w:val="162"/>
        </w:trPr>
        <w:tc>
          <w:tcPr>
            <w:tcW w:w="11058" w:type="dxa"/>
            <w:gridSpan w:val="4"/>
            <w:tcBorders>
              <w:top w:val="single" w:sz="4" w:space="0" w:color="auto"/>
              <w:left w:val="single" w:sz="4" w:space="0" w:color="000000"/>
              <w:bottom w:val="single" w:sz="4" w:space="0" w:color="000000"/>
              <w:right w:val="single" w:sz="4" w:space="0" w:color="000000"/>
            </w:tcBorders>
            <w:shd w:val="clear" w:color="auto" w:fill="D9D9D9"/>
            <w:vAlign w:val="center"/>
          </w:tcPr>
          <w:p w:rsidR="00B452BD" w:rsidRPr="003A339E" w:rsidRDefault="00B452BD" w:rsidP="00B452BD">
            <w:pPr>
              <w:widowControl w:val="0"/>
              <w:autoSpaceDE w:val="0"/>
              <w:autoSpaceDN w:val="0"/>
              <w:adjustRightInd w:val="0"/>
              <w:snapToGrid w:val="0"/>
              <w:ind w:left="1080"/>
              <w:contextualSpacing/>
              <w:jc w:val="center"/>
              <w:rPr>
                <w:b/>
              </w:rPr>
            </w:pPr>
            <w:r w:rsidRPr="003A339E">
              <w:rPr>
                <w:b/>
              </w:rPr>
              <w:t>Dane ogólne</w:t>
            </w:r>
          </w:p>
        </w:tc>
      </w:tr>
      <w:tr w:rsidR="00B452BD" w:rsidRPr="003A339E" w:rsidTr="00783BE3">
        <w:trPr>
          <w:trHeight w:val="286"/>
        </w:trPr>
        <w:tc>
          <w:tcPr>
            <w:tcW w:w="426"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snapToGrid w:val="0"/>
              <w:ind w:left="0"/>
              <w:contextualSpacing/>
              <w:jc w:val="center"/>
            </w:pPr>
            <w:r w:rsidRPr="003A339E">
              <w:t>1</w:t>
            </w:r>
          </w:p>
        </w:tc>
        <w:tc>
          <w:tcPr>
            <w:tcW w:w="7371"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ind w:left="132" w:right="142"/>
              <w:contextualSpacing/>
            </w:pPr>
            <w:r w:rsidRPr="003A339E">
              <w:t xml:space="preserve">Pompa </w:t>
            </w:r>
            <w:proofErr w:type="spellStart"/>
            <w:r w:rsidRPr="003A339E">
              <w:t>strzykawkowa</w:t>
            </w:r>
            <w:proofErr w:type="spellEnd"/>
            <w:r w:rsidRPr="003A339E">
              <w:t xml:space="preserve"> do podawania dożylnego sterowana elektronicznie </w:t>
            </w:r>
          </w:p>
        </w:tc>
        <w:tc>
          <w:tcPr>
            <w:tcW w:w="1418"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286"/>
        </w:trPr>
        <w:tc>
          <w:tcPr>
            <w:tcW w:w="426"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snapToGrid w:val="0"/>
              <w:ind w:left="0"/>
              <w:contextualSpacing/>
              <w:jc w:val="center"/>
            </w:pPr>
            <w:r w:rsidRPr="003A339E">
              <w:t>2</w:t>
            </w:r>
          </w:p>
        </w:tc>
        <w:tc>
          <w:tcPr>
            <w:tcW w:w="7371"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ind w:left="132" w:right="142"/>
              <w:contextualSpacing/>
            </w:pPr>
            <w:r w:rsidRPr="003A339E">
              <w:t>Ochrona przed porażeniem, klasa I, typ CF, odporność na defibrylację.</w:t>
            </w:r>
          </w:p>
        </w:tc>
        <w:tc>
          <w:tcPr>
            <w:tcW w:w="1418"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snapToGrid w:val="0"/>
              <w:ind w:left="142" w:hanging="142"/>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286"/>
        </w:trPr>
        <w:tc>
          <w:tcPr>
            <w:tcW w:w="426"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snapToGrid w:val="0"/>
              <w:ind w:left="0"/>
              <w:contextualSpacing/>
              <w:jc w:val="center"/>
            </w:pPr>
            <w:r w:rsidRPr="003A339E">
              <w:t>3</w:t>
            </w:r>
          </w:p>
        </w:tc>
        <w:tc>
          <w:tcPr>
            <w:tcW w:w="7371"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ind w:left="132" w:right="142"/>
              <w:contextualSpacing/>
            </w:pPr>
            <w:r w:rsidRPr="003A339E">
              <w:t>Strzykawka mocowana od frontu. Mocowanie w pełni manualne. Możliwość zamontowania i przygotowania strzykawki przy wyłączonym urządzeniu.</w:t>
            </w:r>
          </w:p>
        </w:tc>
        <w:tc>
          <w:tcPr>
            <w:tcW w:w="1418"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snapToGrid w:val="0"/>
              <w:ind w:left="142" w:hanging="142"/>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286"/>
        </w:trPr>
        <w:tc>
          <w:tcPr>
            <w:tcW w:w="426"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snapToGrid w:val="0"/>
              <w:ind w:left="0"/>
              <w:contextualSpacing/>
              <w:jc w:val="center"/>
            </w:pPr>
            <w:r w:rsidRPr="003A339E">
              <w:t>4</w:t>
            </w:r>
          </w:p>
        </w:tc>
        <w:tc>
          <w:tcPr>
            <w:tcW w:w="7371"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ind w:left="132" w:right="142"/>
              <w:contextualSpacing/>
            </w:pPr>
            <w:r w:rsidRPr="003A339E">
              <w:t>Możliwość ustawiania parametrów infuzji na kolorowym min. 4” ekranie dotykowym</w:t>
            </w:r>
          </w:p>
        </w:tc>
        <w:tc>
          <w:tcPr>
            <w:tcW w:w="1418"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 podać</w:t>
            </w:r>
          </w:p>
        </w:tc>
        <w:tc>
          <w:tcPr>
            <w:tcW w:w="1843" w:type="dxa"/>
            <w:tcBorders>
              <w:top w:val="single" w:sz="4" w:space="0" w:color="auto"/>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286"/>
        </w:trPr>
        <w:tc>
          <w:tcPr>
            <w:tcW w:w="426"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snapToGrid w:val="0"/>
              <w:ind w:left="0"/>
              <w:contextualSpacing/>
              <w:jc w:val="center"/>
            </w:pPr>
            <w:r w:rsidRPr="003A339E">
              <w:t>5</w:t>
            </w:r>
          </w:p>
        </w:tc>
        <w:tc>
          <w:tcPr>
            <w:tcW w:w="7371"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ind w:left="132" w:right="142"/>
              <w:contextualSpacing/>
            </w:pPr>
            <w:r w:rsidRPr="003A339E">
              <w:t xml:space="preserve">Zasilanie: AC 100 - 240V; 50/60 </w:t>
            </w:r>
            <w:proofErr w:type="spellStart"/>
            <w:r w:rsidRPr="003A339E">
              <w:t>Hz</w:t>
            </w:r>
            <w:proofErr w:type="spellEnd"/>
            <w:r w:rsidRPr="003A339E">
              <w:t xml:space="preserve"> oraz DC 12V</w:t>
            </w:r>
          </w:p>
        </w:tc>
        <w:tc>
          <w:tcPr>
            <w:tcW w:w="1418"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 podać</w:t>
            </w:r>
          </w:p>
        </w:tc>
        <w:tc>
          <w:tcPr>
            <w:tcW w:w="1843" w:type="dxa"/>
            <w:tcBorders>
              <w:top w:val="single" w:sz="4" w:space="0" w:color="auto"/>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286"/>
        </w:trPr>
        <w:tc>
          <w:tcPr>
            <w:tcW w:w="426"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snapToGrid w:val="0"/>
              <w:ind w:left="0"/>
              <w:contextualSpacing/>
              <w:jc w:val="center"/>
            </w:pPr>
            <w:r w:rsidRPr="003A339E">
              <w:t>6</w:t>
            </w:r>
          </w:p>
        </w:tc>
        <w:tc>
          <w:tcPr>
            <w:tcW w:w="7371"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ind w:left="132" w:right="142"/>
              <w:contextualSpacing/>
            </w:pPr>
            <w:r w:rsidRPr="003A339E">
              <w:t>Samodzielna praca bez zasilania sieciowego min. 12 h przy przepływie 5ml/h</w:t>
            </w:r>
          </w:p>
        </w:tc>
        <w:tc>
          <w:tcPr>
            <w:tcW w:w="1418"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snapToGrid w:val="0"/>
              <w:ind w:left="142" w:hanging="142"/>
              <w:contextualSpacing/>
              <w:jc w:val="center"/>
            </w:pPr>
            <w:r w:rsidRPr="003A339E">
              <w:t>TAK, podać</w:t>
            </w:r>
          </w:p>
        </w:tc>
        <w:tc>
          <w:tcPr>
            <w:tcW w:w="1843" w:type="dxa"/>
            <w:tcBorders>
              <w:top w:val="single" w:sz="4" w:space="0" w:color="auto"/>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286"/>
        </w:trPr>
        <w:tc>
          <w:tcPr>
            <w:tcW w:w="426"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snapToGrid w:val="0"/>
              <w:ind w:left="0"/>
              <w:contextualSpacing/>
              <w:jc w:val="center"/>
            </w:pPr>
            <w:r w:rsidRPr="003A339E">
              <w:t>7</w:t>
            </w:r>
          </w:p>
        </w:tc>
        <w:tc>
          <w:tcPr>
            <w:tcW w:w="7371"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ind w:left="132" w:right="142"/>
              <w:contextualSpacing/>
            </w:pPr>
            <w:r w:rsidRPr="003A339E">
              <w:t>Czas ładowania akumulatorów do 100%: max. 5 godzin</w:t>
            </w:r>
          </w:p>
        </w:tc>
        <w:tc>
          <w:tcPr>
            <w:tcW w:w="1418"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 podać</w:t>
            </w:r>
          </w:p>
        </w:tc>
        <w:tc>
          <w:tcPr>
            <w:tcW w:w="1843" w:type="dxa"/>
            <w:tcBorders>
              <w:top w:val="single" w:sz="4" w:space="0" w:color="auto"/>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286"/>
        </w:trPr>
        <w:tc>
          <w:tcPr>
            <w:tcW w:w="426"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snapToGrid w:val="0"/>
              <w:ind w:left="0"/>
              <w:contextualSpacing/>
              <w:jc w:val="center"/>
            </w:pPr>
            <w:r w:rsidRPr="003A339E">
              <w:t>8</w:t>
            </w:r>
          </w:p>
        </w:tc>
        <w:tc>
          <w:tcPr>
            <w:tcW w:w="7371"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ind w:left="132" w:right="142"/>
              <w:contextualSpacing/>
            </w:pPr>
            <w:r w:rsidRPr="003A339E">
              <w:t>Ochrona przed zalaniem: min. IP 24</w:t>
            </w:r>
          </w:p>
        </w:tc>
        <w:tc>
          <w:tcPr>
            <w:tcW w:w="1418"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snapToGrid w:val="0"/>
              <w:ind w:left="142" w:hanging="142"/>
              <w:contextualSpacing/>
              <w:jc w:val="center"/>
            </w:pPr>
            <w:r w:rsidRPr="003A339E">
              <w:t>TAK, podać</w:t>
            </w:r>
          </w:p>
        </w:tc>
        <w:tc>
          <w:tcPr>
            <w:tcW w:w="1843" w:type="dxa"/>
            <w:tcBorders>
              <w:top w:val="single" w:sz="4" w:space="0" w:color="auto"/>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286"/>
        </w:trPr>
        <w:tc>
          <w:tcPr>
            <w:tcW w:w="426"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snapToGrid w:val="0"/>
              <w:ind w:left="0"/>
              <w:contextualSpacing/>
              <w:jc w:val="center"/>
            </w:pPr>
            <w:r w:rsidRPr="003A339E">
              <w:t>9</w:t>
            </w:r>
          </w:p>
        </w:tc>
        <w:tc>
          <w:tcPr>
            <w:tcW w:w="7371"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ind w:left="132" w:right="142"/>
              <w:contextualSpacing/>
            </w:pPr>
            <w:r w:rsidRPr="003A339E">
              <w:t>Funkcja Stand-by z możliwością programowania p</w:t>
            </w:r>
            <w:r w:rsidR="00783BE3">
              <w:t xml:space="preserve">rzez użytkownika w zakresie od </w:t>
            </w:r>
            <w:r w:rsidRPr="003A339E">
              <w:t>1 min do 25 godzin +/- 1min</w:t>
            </w:r>
          </w:p>
        </w:tc>
        <w:tc>
          <w:tcPr>
            <w:tcW w:w="1418"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 podać</w:t>
            </w:r>
          </w:p>
        </w:tc>
        <w:tc>
          <w:tcPr>
            <w:tcW w:w="1843" w:type="dxa"/>
            <w:tcBorders>
              <w:top w:val="single" w:sz="4" w:space="0" w:color="auto"/>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286"/>
        </w:trPr>
        <w:tc>
          <w:tcPr>
            <w:tcW w:w="426"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snapToGrid w:val="0"/>
              <w:ind w:left="0"/>
              <w:contextualSpacing/>
              <w:jc w:val="center"/>
            </w:pPr>
            <w:r w:rsidRPr="003A339E">
              <w:t>10</w:t>
            </w:r>
          </w:p>
        </w:tc>
        <w:tc>
          <w:tcPr>
            <w:tcW w:w="7371"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ind w:left="132" w:right="142"/>
              <w:contextualSpacing/>
            </w:pPr>
            <w:r w:rsidRPr="003A339E">
              <w:t>Waga max. 2 kg</w:t>
            </w:r>
          </w:p>
        </w:tc>
        <w:tc>
          <w:tcPr>
            <w:tcW w:w="1418"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 podać</w:t>
            </w:r>
          </w:p>
        </w:tc>
        <w:tc>
          <w:tcPr>
            <w:tcW w:w="1843" w:type="dxa"/>
            <w:tcBorders>
              <w:top w:val="single" w:sz="4" w:space="0" w:color="auto"/>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286"/>
        </w:trPr>
        <w:tc>
          <w:tcPr>
            <w:tcW w:w="426"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snapToGrid w:val="0"/>
              <w:ind w:left="0"/>
              <w:contextualSpacing/>
              <w:jc w:val="center"/>
            </w:pPr>
            <w:r w:rsidRPr="003A339E">
              <w:t>11</w:t>
            </w:r>
          </w:p>
        </w:tc>
        <w:tc>
          <w:tcPr>
            <w:tcW w:w="7371"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ind w:left="132" w:right="142"/>
              <w:contextualSpacing/>
            </w:pPr>
            <w:r w:rsidRPr="003A339E">
              <w:t xml:space="preserve">Możliwość ustawienia trybu nocnego z określeniem czasu rozpoczęcia </w:t>
            </w:r>
            <w:r w:rsidR="00783BE3">
              <w:br/>
            </w:r>
            <w:r w:rsidRPr="003A339E">
              <w:t>i zakończenia oraz z możliwością regulacji jasności ekranu na min. 10 poziomach</w:t>
            </w:r>
          </w:p>
        </w:tc>
        <w:tc>
          <w:tcPr>
            <w:tcW w:w="1418"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 podać</w:t>
            </w:r>
          </w:p>
        </w:tc>
        <w:tc>
          <w:tcPr>
            <w:tcW w:w="1843" w:type="dxa"/>
            <w:tcBorders>
              <w:top w:val="single" w:sz="4" w:space="0" w:color="auto"/>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286"/>
        </w:trPr>
        <w:tc>
          <w:tcPr>
            <w:tcW w:w="426"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snapToGrid w:val="0"/>
              <w:ind w:left="0"/>
              <w:contextualSpacing/>
              <w:jc w:val="center"/>
            </w:pPr>
            <w:r w:rsidRPr="003A339E">
              <w:t>12</w:t>
            </w:r>
          </w:p>
        </w:tc>
        <w:tc>
          <w:tcPr>
            <w:tcW w:w="7371"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ind w:left="132" w:right="142"/>
              <w:contextualSpacing/>
            </w:pPr>
            <w:r w:rsidRPr="003A339E">
              <w:t>Możliwość rozbudowy o tryb wzywania pielęgniarki</w:t>
            </w:r>
          </w:p>
        </w:tc>
        <w:tc>
          <w:tcPr>
            <w:tcW w:w="1418"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286"/>
        </w:trPr>
        <w:tc>
          <w:tcPr>
            <w:tcW w:w="426"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snapToGrid w:val="0"/>
              <w:ind w:left="0"/>
              <w:contextualSpacing/>
              <w:jc w:val="center"/>
            </w:pPr>
            <w:r w:rsidRPr="003A339E">
              <w:t>13</w:t>
            </w:r>
          </w:p>
        </w:tc>
        <w:tc>
          <w:tcPr>
            <w:tcW w:w="7371"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ind w:left="132" w:right="142"/>
              <w:contextualSpacing/>
            </w:pPr>
            <w:r w:rsidRPr="003A339E">
              <w:t>Wbudowane gniazdo USB</w:t>
            </w:r>
          </w:p>
        </w:tc>
        <w:tc>
          <w:tcPr>
            <w:tcW w:w="1418"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snapToGrid w:val="0"/>
              <w:ind w:left="142" w:hanging="142"/>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286"/>
        </w:trPr>
        <w:tc>
          <w:tcPr>
            <w:tcW w:w="426"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snapToGrid w:val="0"/>
              <w:ind w:left="0"/>
              <w:contextualSpacing/>
              <w:jc w:val="center"/>
            </w:pPr>
            <w:r w:rsidRPr="003A339E">
              <w:t>14</w:t>
            </w:r>
          </w:p>
        </w:tc>
        <w:tc>
          <w:tcPr>
            <w:tcW w:w="7371"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ind w:left="132" w:right="142"/>
              <w:contextualSpacing/>
            </w:pPr>
            <w:r w:rsidRPr="003A339E">
              <w:t>Regulacja głośności: min. 10 poziomów</w:t>
            </w:r>
          </w:p>
        </w:tc>
        <w:tc>
          <w:tcPr>
            <w:tcW w:w="1418"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 podać</w:t>
            </w:r>
          </w:p>
        </w:tc>
        <w:tc>
          <w:tcPr>
            <w:tcW w:w="1843" w:type="dxa"/>
            <w:tcBorders>
              <w:top w:val="single" w:sz="4" w:space="0" w:color="auto"/>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286"/>
        </w:trPr>
        <w:tc>
          <w:tcPr>
            <w:tcW w:w="426"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snapToGrid w:val="0"/>
              <w:ind w:left="0"/>
              <w:contextualSpacing/>
              <w:jc w:val="center"/>
            </w:pPr>
            <w:r w:rsidRPr="003A339E">
              <w:t>15</w:t>
            </w:r>
          </w:p>
        </w:tc>
        <w:tc>
          <w:tcPr>
            <w:tcW w:w="7371"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ind w:left="132" w:right="142"/>
              <w:contextualSpacing/>
            </w:pPr>
            <w:r w:rsidRPr="003A339E">
              <w:t>Możliwość ręcznego i automatycznego zablokowania ekranu infuzji w celu wyeliminowania niekontrolowanych zmian parametrów</w:t>
            </w:r>
          </w:p>
        </w:tc>
        <w:tc>
          <w:tcPr>
            <w:tcW w:w="1418"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286"/>
        </w:trPr>
        <w:tc>
          <w:tcPr>
            <w:tcW w:w="426"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snapToGrid w:val="0"/>
              <w:ind w:left="0"/>
              <w:contextualSpacing/>
              <w:jc w:val="center"/>
            </w:pPr>
            <w:r w:rsidRPr="003A339E">
              <w:t>16</w:t>
            </w:r>
          </w:p>
        </w:tc>
        <w:tc>
          <w:tcPr>
            <w:tcW w:w="7371"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ind w:left="132" w:right="142"/>
              <w:contextualSpacing/>
            </w:pPr>
            <w:r w:rsidRPr="003A339E">
              <w:t>Możliwość wyboru czasu automatycznej blokady ekranu min. 1, 2, 5, 10, 30 min</w:t>
            </w:r>
          </w:p>
        </w:tc>
        <w:tc>
          <w:tcPr>
            <w:tcW w:w="1418"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 podać</w:t>
            </w:r>
          </w:p>
        </w:tc>
        <w:tc>
          <w:tcPr>
            <w:tcW w:w="1843" w:type="dxa"/>
            <w:tcBorders>
              <w:top w:val="single" w:sz="4" w:space="0" w:color="auto"/>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286"/>
        </w:trPr>
        <w:tc>
          <w:tcPr>
            <w:tcW w:w="426"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snapToGrid w:val="0"/>
              <w:ind w:left="0"/>
              <w:contextualSpacing/>
              <w:jc w:val="center"/>
            </w:pPr>
            <w:r w:rsidRPr="003A339E">
              <w:t>17</w:t>
            </w:r>
          </w:p>
        </w:tc>
        <w:tc>
          <w:tcPr>
            <w:tcW w:w="7371"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ind w:left="132" w:right="142"/>
              <w:contextualSpacing/>
            </w:pPr>
            <w:r w:rsidRPr="003A339E">
              <w:t>Zasilanie pomp mocowanych poza stacją dokującą bezpośrednio z sieci energetycznej – nie dopuszcza się zasilacza zewnętrznego</w:t>
            </w:r>
          </w:p>
        </w:tc>
        <w:tc>
          <w:tcPr>
            <w:tcW w:w="1418"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286"/>
        </w:trPr>
        <w:tc>
          <w:tcPr>
            <w:tcW w:w="426"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snapToGrid w:val="0"/>
              <w:ind w:left="0"/>
              <w:contextualSpacing/>
              <w:jc w:val="center"/>
            </w:pPr>
            <w:r w:rsidRPr="003A339E">
              <w:t>18</w:t>
            </w:r>
          </w:p>
        </w:tc>
        <w:tc>
          <w:tcPr>
            <w:tcW w:w="7371"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ind w:left="132" w:right="142"/>
              <w:contextualSpacing/>
            </w:pPr>
            <w:r w:rsidRPr="003A339E">
              <w:t xml:space="preserve">Uchwyt do przenoszenia pompy nie wymagający odłączenia przy mocowaniu </w:t>
            </w:r>
            <w:r w:rsidR="00783BE3">
              <w:br/>
            </w:r>
            <w:r w:rsidRPr="003A339E">
              <w:t>w stacjach dokujących</w:t>
            </w:r>
          </w:p>
        </w:tc>
        <w:tc>
          <w:tcPr>
            <w:tcW w:w="1418"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286"/>
        </w:trPr>
        <w:tc>
          <w:tcPr>
            <w:tcW w:w="426"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snapToGrid w:val="0"/>
              <w:ind w:left="0"/>
              <w:contextualSpacing/>
              <w:jc w:val="center"/>
            </w:pPr>
            <w:r w:rsidRPr="003A339E">
              <w:t>19</w:t>
            </w:r>
          </w:p>
        </w:tc>
        <w:tc>
          <w:tcPr>
            <w:tcW w:w="7371"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ind w:left="132" w:right="142"/>
              <w:contextualSpacing/>
              <w:rPr>
                <w:highlight w:val="yellow"/>
              </w:rPr>
            </w:pPr>
            <w:r w:rsidRPr="003A339E">
              <w:t>Wskaźnik pozostałego czasu pracy na zasilaniu akumulatorowym w postaci procentowej lub pozostałego czasu do rozładowania urządzenia</w:t>
            </w:r>
          </w:p>
        </w:tc>
        <w:tc>
          <w:tcPr>
            <w:tcW w:w="1418"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286"/>
        </w:trPr>
        <w:tc>
          <w:tcPr>
            <w:tcW w:w="426"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snapToGrid w:val="0"/>
              <w:ind w:left="0"/>
              <w:contextualSpacing/>
              <w:jc w:val="center"/>
            </w:pPr>
            <w:r w:rsidRPr="003A339E">
              <w:t>20</w:t>
            </w:r>
          </w:p>
        </w:tc>
        <w:tc>
          <w:tcPr>
            <w:tcW w:w="7371"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ind w:left="132" w:right="142"/>
              <w:contextualSpacing/>
            </w:pPr>
            <w:r w:rsidRPr="003A339E">
              <w:t xml:space="preserve">Możliwość resetowania ustawień użytkownika przed kolejną infuzją. Nie </w:t>
            </w:r>
            <w:r w:rsidRPr="003A339E">
              <w:lastRenderedPageBreak/>
              <w:t>akceptuje się resetowania urządzenia do ustawień fabrycznych.</w:t>
            </w:r>
          </w:p>
        </w:tc>
        <w:tc>
          <w:tcPr>
            <w:tcW w:w="1418"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lastRenderedPageBreak/>
              <w:t>TAK</w:t>
            </w:r>
          </w:p>
        </w:tc>
        <w:tc>
          <w:tcPr>
            <w:tcW w:w="1843" w:type="dxa"/>
            <w:tcBorders>
              <w:top w:val="single" w:sz="4" w:space="0" w:color="auto"/>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286"/>
        </w:trPr>
        <w:tc>
          <w:tcPr>
            <w:tcW w:w="426"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snapToGrid w:val="0"/>
              <w:ind w:left="0"/>
              <w:contextualSpacing/>
              <w:jc w:val="center"/>
            </w:pPr>
            <w:r w:rsidRPr="003A339E">
              <w:t>21</w:t>
            </w:r>
          </w:p>
        </w:tc>
        <w:tc>
          <w:tcPr>
            <w:tcW w:w="7371"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ind w:left="132" w:right="142"/>
              <w:contextualSpacing/>
            </w:pPr>
            <w:r w:rsidRPr="003A339E">
              <w:t xml:space="preserve">Możliwość automatycznej kalibracji dowolnej strzykawki bez użycia dodatkowych elementów z możliwością zapisania jej nazwy i parametrów bezpośrednio </w:t>
            </w:r>
            <w:r w:rsidR="00783BE3">
              <w:br/>
            </w:r>
            <w:r w:rsidRPr="003A339E">
              <w:t>w  pompie</w:t>
            </w:r>
          </w:p>
        </w:tc>
        <w:tc>
          <w:tcPr>
            <w:tcW w:w="1418"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286"/>
        </w:trPr>
        <w:tc>
          <w:tcPr>
            <w:tcW w:w="426"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snapToGrid w:val="0"/>
              <w:ind w:left="0"/>
              <w:contextualSpacing/>
              <w:jc w:val="center"/>
            </w:pPr>
            <w:r w:rsidRPr="003A339E">
              <w:t>22</w:t>
            </w:r>
          </w:p>
        </w:tc>
        <w:tc>
          <w:tcPr>
            <w:tcW w:w="7371"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ind w:left="132" w:right="142"/>
              <w:contextualSpacing/>
            </w:pPr>
            <w:r w:rsidRPr="003A339E">
              <w:t>Napisy na wyświetlaczu w języku polskim</w:t>
            </w:r>
          </w:p>
        </w:tc>
        <w:tc>
          <w:tcPr>
            <w:tcW w:w="1418"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286"/>
        </w:trPr>
        <w:tc>
          <w:tcPr>
            <w:tcW w:w="426"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snapToGrid w:val="0"/>
              <w:ind w:left="0"/>
              <w:contextualSpacing/>
              <w:jc w:val="center"/>
            </w:pPr>
            <w:r w:rsidRPr="003A339E">
              <w:t>23</w:t>
            </w:r>
          </w:p>
        </w:tc>
        <w:tc>
          <w:tcPr>
            <w:tcW w:w="7371"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ind w:left="132" w:right="142"/>
              <w:contextualSpacing/>
            </w:pPr>
            <w:r w:rsidRPr="003A339E">
              <w:t>Możliwość rozbudowy o system centralnego monitoringu</w:t>
            </w:r>
          </w:p>
        </w:tc>
        <w:tc>
          <w:tcPr>
            <w:tcW w:w="1418"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96"/>
        </w:trPr>
        <w:tc>
          <w:tcPr>
            <w:tcW w:w="11058" w:type="dxa"/>
            <w:gridSpan w:val="4"/>
            <w:tcBorders>
              <w:top w:val="single" w:sz="4" w:space="0" w:color="auto"/>
              <w:left w:val="single" w:sz="4" w:space="0" w:color="000000"/>
              <w:bottom w:val="single" w:sz="4" w:space="0" w:color="000000"/>
              <w:right w:val="single" w:sz="4" w:space="0" w:color="000000"/>
            </w:tcBorders>
            <w:shd w:val="clear" w:color="auto" w:fill="D9D9D9"/>
            <w:vAlign w:val="center"/>
          </w:tcPr>
          <w:p w:rsidR="00B452BD" w:rsidRPr="003A339E" w:rsidRDefault="00B452BD" w:rsidP="00783BE3">
            <w:pPr>
              <w:widowControl w:val="0"/>
              <w:autoSpaceDE w:val="0"/>
              <w:autoSpaceDN w:val="0"/>
              <w:adjustRightInd w:val="0"/>
              <w:snapToGrid w:val="0"/>
              <w:ind w:left="142" w:right="142" w:hanging="142"/>
              <w:contextualSpacing/>
              <w:jc w:val="center"/>
              <w:rPr>
                <w:b/>
              </w:rPr>
            </w:pPr>
            <w:r w:rsidRPr="003A339E">
              <w:rPr>
                <w:b/>
              </w:rPr>
              <w:t>Parametry podaży</w:t>
            </w:r>
          </w:p>
        </w:tc>
      </w:tr>
      <w:tr w:rsidR="00B452BD" w:rsidRPr="003A339E" w:rsidTr="00783BE3">
        <w:trPr>
          <w:trHeight w:val="325"/>
        </w:trPr>
        <w:tc>
          <w:tcPr>
            <w:tcW w:w="426" w:type="dxa"/>
            <w:tcBorders>
              <w:left w:val="single" w:sz="4" w:space="0" w:color="000000"/>
              <w:bottom w:val="single" w:sz="4" w:space="0" w:color="000000"/>
            </w:tcBorders>
          </w:tcPr>
          <w:p w:rsidR="00B452BD" w:rsidRPr="003A339E" w:rsidRDefault="00B452BD" w:rsidP="00905D3C">
            <w:pPr>
              <w:widowControl w:val="0"/>
              <w:autoSpaceDE w:val="0"/>
              <w:autoSpaceDN w:val="0"/>
              <w:adjustRightInd w:val="0"/>
              <w:snapToGrid w:val="0"/>
              <w:ind w:left="0" w:firstLine="0"/>
              <w:contextualSpacing/>
              <w:jc w:val="center"/>
            </w:pPr>
            <w:r w:rsidRPr="003A339E">
              <w:t>24</w:t>
            </w:r>
          </w:p>
        </w:tc>
        <w:tc>
          <w:tcPr>
            <w:tcW w:w="7371" w:type="dxa"/>
            <w:tcBorders>
              <w:left w:val="single" w:sz="4" w:space="0" w:color="000000"/>
              <w:bottom w:val="single" w:sz="4" w:space="0" w:color="000000"/>
            </w:tcBorders>
          </w:tcPr>
          <w:p w:rsidR="00B452BD" w:rsidRPr="003A339E" w:rsidRDefault="00B452BD" w:rsidP="00783BE3">
            <w:pPr>
              <w:widowControl w:val="0"/>
              <w:autoSpaceDE w:val="0"/>
              <w:autoSpaceDN w:val="0"/>
              <w:adjustRightInd w:val="0"/>
              <w:ind w:left="142" w:right="142"/>
              <w:contextualSpacing/>
            </w:pPr>
            <w:r w:rsidRPr="003A339E">
              <w:t>Pompa skalibrowana do pracy ze strzykawkami o objętości 2/3, 5, 10, 20, 50/60 ml</w:t>
            </w:r>
          </w:p>
        </w:tc>
        <w:tc>
          <w:tcPr>
            <w:tcW w:w="1418" w:type="dxa"/>
            <w:tcBorders>
              <w:left w:val="single" w:sz="4" w:space="0" w:color="000000"/>
              <w:bottom w:val="single" w:sz="4" w:space="0" w:color="000000"/>
            </w:tcBorders>
            <w:vAlign w:val="center"/>
          </w:tcPr>
          <w:p w:rsidR="00B452BD" w:rsidRPr="003A339E" w:rsidRDefault="00B452BD" w:rsidP="00783BE3">
            <w:pPr>
              <w:widowControl w:val="0"/>
              <w:autoSpaceDE w:val="0"/>
              <w:autoSpaceDN w:val="0"/>
              <w:adjustRightInd w:val="0"/>
              <w:snapToGrid w:val="0"/>
              <w:ind w:left="142" w:hanging="142"/>
              <w:contextualSpacing/>
              <w:jc w:val="center"/>
            </w:pPr>
            <w:r w:rsidRPr="003A339E">
              <w:t>TAK, podać</w:t>
            </w:r>
          </w:p>
        </w:tc>
        <w:tc>
          <w:tcPr>
            <w:tcW w:w="1843" w:type="dxa"/>
            <w:tcBorders>
              <w:left w:val="single" w:sz="4" w:space="0" w:color="000000"/>
              <w:bottom w:val="single" w:sz="4" w:space="0" w:color="000000"/>
              <w:right w:val="single" w:sz="4" w:space="0" w:color="000000"/>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325"/>
        </w:trPr>
        <w:tc>
          <w:tcPr>
            <w:tcW w:w="426" w:type="dxa"/>
            <w:tcBorders>
              <w:left w:val="single" w:sz="4" w:space="0" w:color="000000"/>
              <w:bottom w:val="single" w:sz="4" w:space="0" w:color="000000"/>
            </w:tcBorders>
          </w:tcPr>
          <w:p w:rsidR="00B452BD" w:rsidRPr="003A339E" w:rsidRDefault="00B452BD" w:rsidP="00905D3C">
            <w:pPr>
              <w:widowControl w:val="0"/>
              <w:autoSpaceDE w:val="0"/>
              <w:autoSpaceDN w:val="0"/>
              <w:adjustRightInd w:val="0"/>
              <w:snapToGrid w:val="0"/>
              <w:ind w:left="0" w:firstLine="0"/>
              <w:contextualSpacing/>
              <w:jc w:val="center"/>
            </w:pPr>
            <w:r w:rsidRPr="003A339E">
              <w:t>25</w:t>
            </w:r>
          </w:p>
        </w:tc>
        <w:tc>
          <w:tcPr>
            <w:tcW w:w="7371" w:type="dxa"/>
            <w:tcBorders>
              <w:left w:val="single" w:sz="4" w:space="0" w:color="000000"/>
              <w:bottom w:val="single" w:sz="4" w:space="0" w:color="000000"/>
            </w:tcBorders>
          </w:tcPr>
          <w:p w:rsidR="00B452BD" w:rsidRPr="003A339E" w:rsidRDefault="00B452BD" w:rsidP="00783BE3">
            <w:pPr>
              <w:widowControl w:val="0"/>
              <w:autoSpaceDE w:val="0"/>
              <w:autoSpaceDN w:val="0"/>
              <w:adjustRightInd w:val="0"/>
              <w:ind w:left="142" w:right="142"/>
              <w:contextualSpacing/>
            </w:pPr>
            <w:r w:rsidRPr="003A339E">
              <w:t>Co najmniej 6 trybów infuzji:</w:t>
            </w:r>
          </w:p>
          <w:p w:rsidR="00B452BD" w:rsidRPr="003A339E" w:rsidRDefault="00B452BD" w:rsidP="009C77FC">
            <w:pPr>
              <w:widowControl w:val="0"/>
              <w:numPr>
                <w:ilvl w:val="0"/>
                <w:numId w:val="91"/>
              </w:numPr>
              <w:autoSpaceDE w:val="0"/>
              <w:autoSpaceDN w:val="0"/>
              <w:adjustRightInd w:val="0"/>
              <w:spacing w:after="0" w:line="240" w:lineRule="auto"/>
              <w:ind w:left="142" w:right="142"/>
              <w:contextualSpacing/>
              <w:jc w:val="left"/>
            </w:pPr>
            <w:r w:rsidRPr="003A339E">
              <w:t>Tryb podstawowy: ml/h</w:t>
            </w:r>
          </w:p>
          <w:p w:rsidR="00B452BD" w:rsidRPr="003A339E" w:rsidRDefault="00B452BD" w:rsidP="009C77FC">
            <w:pPr>
              <w:widowControl w:val="0"/>
              <w:numPr>
                <w:ilvl w:val="0"/>
                <w:numId w:val="91"/>
              </w:numPr>
              <w:autoSpaceDE w:val="0"/>
              <w:autoSpaceDN w:val="0"/>
              <w:adjustRightInd w:val="0"/>
              <w:spacing w:after="0" w:line="240" w:lineRule="auto"/>
              <w:ind w:left="142" w:right="142"/>
              <w:contextualSpacing/>
              <w:jc w:val="left"/>
            </w:pPr>
            <w:r w:rsidRPr="003A339E">
              <w:t>Tryb programowania leku na podstawie masy ciała pacjenta</w:t>
            </w:r>
          </w:p>
          <w:p w:rsidR="00B452BD" w:rsidRPr="003A339E" w:rsidRDefault="00B452BD" w:rsidP="009C77FC">
            <w:pPr>
              <w:widowControl w:val="0"/>
              <w:numPr>
                <w:ilvl w:val="0"/>
                <w:numId w:val="91"/>
              </w:numPr>
              <w:autoSpaceDE w:val="0"/>
              <w:autoSpaceDN w:val="0"/>
              <w:adjustRightInd w:val="0"/>
              <w:spacing w:after="0" w:line="240" w:lineRule="auto"/>
              <w:ind w:left="142" w:right="142"/>
              <w:contextualSpacing/>
              <w:jc w:val="left"/>
            </w:pPr>
            <w:r w:rsidRPr="003A339E">
              <w:t>Tryb dawki indukcyjnej ( wysycającej )</w:t>
            </w:r>
          </w:p>
          <w:p w:rsidR="00B452BD" w:rsidRPr="003A339E" w:rsidRDefault="00B452BD" w:rsidP="009C77FC">
            <w:pPr>
              <w:widowControl w:val="0"/>
              <w:numPr>
                <w:ilvl w:val="0"/>
                <w:numId w:val="91"/>
              </w:numPr>
              <w:autoSpaceDE w:val="0"/>
              <w:autoSpaceDN w:val="0"/>
              <w:adjustRightInd w:val="0"/>
              <w:spacing w:after="0" w:line="240" w:lineRule="auto"/>
              <w:ind w:left="142" w:right="142"/>
              <w:contextualSpacing/>
              <w:jc w:val="left"/>
            </w:pPr>
            <w:r w:rsidRPr="003A339E">
              <w:t>Tryb sekwencyjny z max. 5 etapami</w:t>
            </w:r>
          </w:p>
          <w:p w:rsidR="00B452BD" w:rsidRPr="003A339E" w:rsidRDefault="00B452BD" w:rsidP="009C77FC">
            <w:pPr>
              <w:widowControl w:val="0"/>
              <w:numPr>
                <w:ilvl w:val="0"/>
                <w:numId w:val="91"/>
              </w:numPr>
              <w:autoSpaceDE w:val="0"/>
              <w:autoSpaceDN w:val="0"/>
              <w:adjustRightInd w:val="0"/>
              <w:spacing w:after="0" w:line="240" w:lineRule="auto"/>
              <w:ind w:left="142" w:right="142"/>
              <w:contextualSpacing/>
              <w:jc w:val="left"/>
            </w:pPr>
            <w:r w:rsidRPr="003A339E">
              <w:t>Tryb podnoszenia i opuszczania</w:t>
            </w:r>
          </w:p>
          <w:p w:rsidR="00B452BD" w:rsidRPr="003A339E" w:rsidRDefault="00B452BD" w:rsidP="009C77FC">
            <w:pPr>
              <w:widowControl w:val="0"/>
              <w:numPr>
                <w:ilvl w:val="0"/>
                <w:numId w:val="91"/>
              </w:numPr>
              <w:autoSpaceDE w:val="0"/>
              <w:autoSpaceDN w:val="0"/>
              <w:adjustRightInd w:val="0"/>
              <w:spacing w:after="0" w:line="240" w:lineRule="auto"/>
              <w:ind w:left="142" w:right="142"/>
              <w:contextualSpacing/>
              <w:jc w:val="left"/>
            </w:pPr>
            <w:r w:rsidRPr="003A339E">
              <w:t>Tryb TIVA</w:t>
            </w:r>
          </w:p>
        </w:tc>
        <w:tc>
          <w:tcPr>
            <w:tcW w:w="1418" w:type="dxa"/>
            <w:tcBorders>
              <w:left w:val="single" w:sz="4" w:space="0" w:color="000000"/>
              <w:bottom w:val="single" w:sz="4" w:space="0" w:color="000000"/>
            </w:tcBorders>
            <w:vAlign w:val="center"/>
          </w:tcPr>
          <w:p w:rsidR="00B452BD" w:rsidRPr="003A339E" w:rsidRDefault="00B452BD" w:rsidP="00783BE3">
            <w:pPr>
              <w:widowControl w:val="0"/>
              <w:autoSpaceDE w:val="0"/>
              <w:autoSpaceDN w:val="0"/>
              <w:adjustRightInd w:val="0"/>
              <w:snapToGrid w:val="0"/>
              <w:ind w:left="142" w:hanging="142"/>
              <w:contextualSpacing/>
              <w:jc w:val="center"/>
            </w:pPr>
            <w:r w:rsidRPr="003A339E">
              <w:t>TAK, podać</w:t>
            </w:r>
          </w:p>
        </w:tc>
        <w:tc>
          <w:tcPr>
            <w:tcW w:w="1843" w:type="dxa"/>
            <w:tcBorders>
              <w:left w:val="single" w:sz="4" w:space="0" w:color="000000"/>
              <w:bottom w:val="single" w:sz="4" w:space="0" w:color="000000"/>
              <w:right w:val="single" w:sz="4" w:space="0" w:color="000000"/>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325"/>
        </w:trPr>
        <w:tc>
          <w:tcPr>
            <w:tcW w:w="426" w:type="dxa"/>
            <w:tcBorders>
              <w:left w:val="single" w:sz="4" w:space="0" w:color="000000"/>
              <w:bottom w:val="single" w:sz="4" w:space="0" w:color="000000"/>
            </w:tcBorders>
          </w:tcPr>
          <w:p w:rsidR="00B452BD" w:rsidRPr="003A339E" w:rsidRDefault="00B452BD" w:rsidP="00905D3C">
            <w:pPr>
              <w:widowControl w:val="0"/>
              <w:autoSpaceDE w:val="0"/>
              <w:autoSpaceDN w:val="0"/>
              <w:adjustRightInd w:val="0"/>
              <w:snapToGrid w:val="0"/>
              <w:ind w:left="0" w:firstLine="0"/>
              <w:contextualSpacing/>
              <w:jc w:val="center"/>
            </w:pPr>
            <w:r w:rsidRPr="003A339E">
              <w:t>26</w:t>
            </w:r>
          </w:p>
        </w:tc>
        <w:tc>
          <w:tcPr>
            <w:tcW w:w="7371" w:type="dxa"/>
            <w:tcBorders>
              <w:left w:val="single" w:sz="4" w:space="0" w:color="000000"/>
              <w:bottom w:val="single" w:sz="4" w:space="0" w:color="000000"/>
            </w:tcBorders>
          </w:tcPr>
          <w:p w:rsidR="00B452BD" w:rsidRPr="003A339E" w:rsidRDefault="00B452BD" w:rsidP="00783BE3">
            <w:pPr>
              <w:widowControl w:val="0"/>
              <w:autoSpaceDE w:val="0"/>
              <w:autoSpaceDN w:val="0"/>
              <w:adjustRightInd w:val="0"/>
              <w:ind w:left="142" w:right="142"/>
              <w:contextualSpacing/>
            </w:pPr>
            <w:r w:rsidRPr="003A339E">
              <w:t>Dokładność podaży: +/- 2%</w:t>
            </w:r>
          </w:p>
        </w:tc>
        <w:tc>
          <w:tcPr>
            <w:tcW w:w="1418" w:type="dxa"/>
            <w:tcBorders>
              <w:left w:val="single" w:sz="4" w:space="0" w:color="000000"/>
              <w:bottom w:val="single" w:sz="4" w:space="0" w:color="000000"/>
            </w:tcBorders>
            <w:vAlign w:val="center"/>
          </w:tcPr>
          <w:p w:rsidR="00B452BD" w:rsidRPr="003A339E" w:rsidRDefault="00B452BD" w:rsidP="00783BE3">
            <w:pPr>
              <w:widowControl w:val="0"/>
              <w:autoSpaceDE w:val="0"/>
              <w:autoSpaceDN w:val="0"/>
              <w:adjustRightInd w:val="0"/>
              <w:snapToGrid w:val="0"/>
              <w:ind w:left="142" w:hanging="142"/>
              <w:contextualSpacing/>
              <w:jc w:val="center"/>
            </w:pPr>
            <w:r w:rsidRPr="003A339E">
              <w:t>TAK, podać</w:t>
            </w:r>
          </w:p>
        </w:tc>
        <w:tc>
          <w:tcPr>
            <w:tcW w:w="1843" w:type="dxa"/>
            <w:tcBorders>
              <w:left w:val="single" w:sz="4" w:space="0" w:color="000000"/>
              <w:bottom w:val="single" w:sz="4" w:space="0" w:color="000000"/>
              <w:right w:val="single" w:sz="4" w:space="0" w:color="000000"/>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325"/>
        </w:trPr>
        <w:tc>
          <w:tcPr>
            <w:tcW w:w="426" w:type="dxa"/>
            <w:tcBorders>
              <w:left w:val="single" w:sz="4" w:space="0" w:color="000000"/>
              <w:bottom w:val="single" w:sz="4" w:space="0" w:color="000000"/>
            </w:tcBorders>
          </w:tcPr>
          <w:p w:rsidR="00B452BD" w:rsidRPr="003A339E" w:rsidRDefault="00B452BD" w:rsidP="00905D3C">
            <w:pPr>
              <w:widowControl w:val="0"/>
              <w:autoSpaceDE w:val="0"/>
              <w:autoSpaceDN w:val="0"/>
              <w:adjustRightInd w:val="0"/>
              <w:snapToGrid w:val="0"/>
              <w:ind w:left="0" w:firstLine="0"/>
              <w:contextualSpacing/>
              <w:jc w:val="center"/>
            </w:pPr>
            <w:r w:rsidRPr="003A339E">
              <w:t>27</w:t>
            </w:r>
          </w:p>
        </w:tc>
        <w:tc>
          <w:tcPr>
            <w:tcW w:w="7371" w:type="dxa"/>
            <w:tcBorders>
              <w:left w:val="single" w:sz="4" w:space="0" w:color="000000"/>
              <w:bottom w:val="single" w:sz="4" w:space="0" w:color="000000"/>
            </w:tcBorders>
          </w:tcPr>
          <w:p w:rsidR="00B452BD" w:rsidRPr="003A339E" w:rsidRDefault="00B452BD" w:rsidP="00783BE3">
            <w:pPr>
              <w:widowControl w:val="0"/>
              <w:autoSpaceDE w:val="0"/>
              <w:autoSpaceDN w:val="0"/>
              <w:adjustRightInd w:val="0"/>
              <w:ind w:left="142" w:right="142"/>
              <w:contextualSpacing/>
            </w:pPr>
            <w:r w:rsidRPr="003A339E">
              <w:t xml:space="preserve">Możliwość zaprogramowania podaży w co najmniej jednostkach stężenia: </w:t>
            </w:r>
          </w:p>
          <w:p w:rsidR="00B452BD" w:rsidRPr="003A339E" w:rsidRDefault="00B452BD" w:rsidP="009C77FC">
            <w:pPr>
              <w:widowControl w:val="0"/>
              <w:numPr>
                <w:ilvl w:val="0"/>
                <w:numId w:val="89"/>
              </w:numPr>
              <w:autoSpaceDE w:val="0"/>
              <w:autoSpaceDN w:val="0"/>
              <w:adjustRightInd w:val="0"/>
              <w:spacing w:after="0" w:line="240" w:lineRule="auto"/>
              <w:ind w:left="142" w:right="142"/>
              <w:contextualSpacing/>
              <w:jc w:val="left"/>
            </w:pPr>
            <w:proofErr w:type="spellStart"/>
            <w:r w:rsidRPr="003A339E">
              <w:t>ng</w:t>
            </w:r>
            <w:proofErr w:type="spellEnd"/>
            <w:r w:rsidRPr="003A339E">
              <w:t xml:space="preserve">/ml, </w:t>
            </w:r>
            <w:proofErr w:type="spellStart"/>
            <w:r w:rsidRPr="003A339E">
              <w:t>ug</w:t>
            </w:r>
            <w:proofErr w:type="spellEnd"/>
            <w:r w:rsidRPr="003A339E">
              <w:t xml:space="preserve">/ml, mg/ml, g/ml, U/ml, </w:t>
            </w:r>
            <w:proofErr w:type="spellStart"/>
            <w:r w:rsidRPr="003A339E">
              <w:t>kU</w:t>
            </w:r>
            <w:proofErr w:type="spellEnd"/>
            <w:r w:rsidRPr="003A339E">
              <w:t xml:space="preserve">/ml, IU/ml, IE/ml, </w:t>
            </w:r>
            <w:proofErr w:type="spellStart"/>
            <w:r w:rsidRPr="003A339E">
              <w:t>mmol</w:t>
            </w:r>
            <w:proofErr w:type="spellEnd"/>
            <w:r w:rsidRPr="003A339E">
              <w:t>/ml, mol/ml, kcal/ml</w:t>
            </w:r>
          </w:p>
        </w:tc>
        <w:tc>
          <w:tcPr>
            <w:tcW w:w="1418" w:type="dxa"/>
            <w:tcBorders>
              <w:left w:val="single" w:sz="4" w:space="0" w:color="000000"/>
              <w:bottom w:val="single" w:sz="4" w:space="0" w:color="000000"/>
            </w:tcBorders>
            <w:vAlign w:val="center"/>
          </w:tcPr>
          <w:p w:rsidR="00B452BD" w:rsidRPr="003A339E" w:rsidRDefault="00B452BD" w:rsidP="00783BE3">
            <w:pPr>
              <w:widowControl w:val="0"/>
              <w:autoSpaceDE w:val="0"/>
              <w:autoSpaceDN w:val="0"/>
              <w:adjustRightInd w:val="0"/>
              <w:snapToGrid w:val="0"/>
              <w:ind w:left="142" w:hanging="142"/>
              <w:contextualSpacing/>
              <w:jc w:val="center"/>
            </w:pPr>
            <w:r w:rsidRPr="003A339E">
              <w:t>TAK, podać</w:t>
            </w:r>
          </w:p>
        </w:tc>
        <w:tc>
          <w:tcPr>
            <w:tcW w:w="1843" w:type="dxa"/>
            <w:tcBorders>
              <w:left w:val="single" w:sz="4" w:space="0" w:color="000000"/>
              <w:bottom w:val="single" w:sz="4" w:space="0" w:color="000000"/>
              <w:right w:val="single" w:sz="4" w:space="0" w:color="000000"/>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325"/>
        </w:trPr>
        <w:tc>
          <w:tcPr>
            <w:tcW w:w="426" w:type="dxa"/>
            <w:tcBorders>
              <w:left w:val="single" w:sz="4" w:space="0" w:color="000000"/>
              <w:bottom w:val="single" w:sz="4" w:space="0" w:color="000000"/>
            </w:tcBorders>
          </w:tcPr>
          <w:p w:rsidR="00B452BD" w:rsidRPr="003A339E" w:rsidRDefault="00B452BD" w:rsidP="00905D3C">
            <w:pPr>
              <w:widowControl w:val="0"/>
              <w:autoSpaceDE w:val="0"/>
              <w:autoSpaceDN w:val="0"/>
              <w:adjustRightInd w:val="0"/>
              <w:snapToGrid w:val="0"/>
              <w:ind w:left="0" w:firstLine="0"/>
              <w:contextualSpacing/>
              <w:jc w:val="center"/>
            </w:pPr>
            <w:r w:rsidRPr="003A339E">
              <w:t>28</w:t>
            </w:r>
          </w:p>
        </w:tc>
        <w:tc>
          <w:tcPr>
            <w:tcW w:w="7371" w:type="dxa"/>
            <w:tcBorders>
              <w:left w:val="single" w:sz="4" w:space="0" w:color="000000"/>
              <w:bottom w:val="single" w:sz="4" w:space="0" w:color="000000"/>
            </w:tcBorders>
          </w:tcPr>
          <w:p w:rsidR="00B452BD" w:rsidRPr="003A339E" w:rsidRDefault="00B452BD" w:rsidP="00783BE3">
            <w:pPr>
              <w:widowControl w:val="0"/>
              <w:autoSpaceDE w:val="0"/>
              <w:autoSpaceDN w:val="0"/>
              <w:adjustRightInd w:val="0"/>
              <w:ind w:left="142" w:right="142"/>
              <w:contextualSpacing/>
            </w:pPr>
            <w:r w:rsidRPr="003A339E">
              <w:t xml:space="preserve">Możliwość zaprogramowania podaży w co najmniej jednostkach tempa dozowania: </w:t>
            </w:r>
            <w:proofErr w:type="spellStart"/>
            <w:r w:rsidR="00783BE3" w:rsidRPr="003A339E">
              <w:t>ng</w:t>
            </w:r>
            <w:proofErr w:type="spellEnd"/>
            <w:r w:rsidR="00783BE3" w:rsidRPr="003A339E">
              <w:t xml:space="preserve">, </w:t>
            </w:r>
            <w:proofErr w:type="spellStart"/>
            <w:r w:rsidR="00783BE3" w:rsidRPr="003A339E">
              <w:t>ug</w:t>
            </w:r>
            <w:proofErr w:type="spellEnd"/>
            <w:r w:rsidR="00783BE3" w:rsidRPr="003A339E">
              <w:t xml:space="preserve">, mg, g, U, KU, IU, IE, </w:t>
            </w:r>
            <w:proofErr w:type="spellStart"/>
            <w:r w:rsidR="00783BE3" w:rsidRPr="003A339E">
              <w:t>mmol</w:t>
            </w:r>
            <w:proofErr w:type="spellEnd"/>
            <w:r w:rsidR="00783BE3" w:rsidRPr="003A339E">
              <w:t xml:space="preserve">, mol, kcal na min, h, 24h </w:t>
            </w:r>
            <w:proofErr w:type="spellStart"/>
            <w:r w:rsidR="00783BE3" w:rsidRPr="003A339E">
              <w:t>ng</w:t>
            </w:r>
            <w:proofErr w:type="spellEnd"/>
            <w:r w:rsidR="00783BE3" w:rsidRPr="003A339E">
              <w:t xml:space="preserve">/kg/, </w:t>
            </w:r>
            <w:proofErr w:type="spellStart"/>
            <w:r w:rsidR="00783BE3" w:rsidRPr="003A339E">
              <w:t>ug</w:t>
            </w:r>
            <w:proofErr w:type="spellEnd"/>
            <w:r w:rsidR="00783BE3" w:rsidRPr="003A339E">
              <w:t xml:space="preserve">/kg/, mg/kg/, g/kg/, U/kg/, KU/kg/, IU/kg/, IE/kg/, </w:t>
            </w:r>
            <w:proofErr w:type="spellStart"/>
            <w:r w:rsidR="00783BE3" w:rsidRPr="003A339E">
              <w:t>mmo</w:t>
            </w:r>
            <w:proofErr w:type="spellEnd"/>
            <w:r w:rsidR="00783BE3" w:rsidRPr="003A339E">
              <w:t xml:space="preserve">/kg/, mol/kg/, </w:t>
            </w:r>
            <w:proofErr w:type="spellStart"/>
            <w:r w:rsidR="00783BE3" w:rsidRPr="003A339E">
              <w:t>kca</w:t>
            </w:r>
            <w:proofErr w:type="spellEnd"/>
            <w:r w:rsidR="00783BE3" w:rsidRPr="003A339E">
              <w:t>/kg/  na min, h, 24h</w:t>
            </w:r>
          </w:p>
        </w:tc>
        <w:tc>
          <w:tcPr>
            <w:tcW w:w="1418" w:type="dxa"/>
            <w:tcBorders>
              <w:left w:val="single" w:sz="4" w:space="0" w:color="000000"/>
              <w:bottom w:val="single" w:sz="4" w:space="0" w:color="000000"/>
            </w:tcBorders>
            <w:vAlign w:val="center"/>
          </w:tcPr>
          <w:p w:rsidR="00B452BD" w:rsidRPr="003A339E" w:rsidRDefault="00B452BD" w:rsidP="00783BE3">
            <w:pPr>
              <w:widowControl w:val="0"/>
              <w:autoSpaceDE w:val="0"/>
              <w:autoSpaceDN w:val="0"/>
              <w:adjustRightInd w:val="0"/>
              <w:snapToGrid w:val="0"/>
              <w:ind w:left="142" w:hanging="142"/>
              <w:contextualSpacing/>
              <w:jc w:val="center"/>
            </w:pPr>
            <w:r w:rsidRPr="003A339E">
              <w:t>TAK, podać</w:t>
            </w:r>
          </w:p>
        </w:tc>
        <w:tc>
          <w:tcPr>
            <w:tcW w:w="1843" w:type="dxa"/>
            <w:tcBorders>
              <w:left w:val="single" w:sz="4" w:space="0" w:color="000000"/>
              <w:bottom w:val="single" w:sz="4" w:space="0" w:color="000000"/>
              <w:right w:val="single" w:sz="4" w:space="0" w:color="000000"/>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325"/>
        </w:trPr>
        <w:tc>
          <w:tcPr>
            <w:tcW w:w="426" w:type="dxa"/>
            <w:tcBorders>
              <w:left w:val="single" w:sz="4" w:space="0" w:color="000000"/>
              <w:bottom w:val="single" w:sz="4" w:space="0" w:color="000000"/>
            </w:tcBorders>
          </w:tcPr>
          <w:p w:rsidR="00B452BD" w:rsidRPr="003A339E" w:rsidRDefault="00B452BD" w:rsidP="00905D3C">
            <w:pPr>
              <w:widowControl w:val="0"/>
              <w:autoSpaceDE w:val="0"/>
              <w:autoSpaceDN w:val="0"/>
              <w:adjustRightInd w:val="0"/>
              <w:snapToGrid w:val="0"/>
              <w:ind w:left="0" w:firstLine="0"/>
              <w:contextualSpacing/>
              <w:jc w:val="center"/>
            </w:pPr>
            <w:r w:rsidRPr="003A339E">
              <w:t>29</w:t>
            </w:r>
          </w:p>
        </w:tc>
        <w:tc>
          <w:tcPr>
            <w:tcW w:w="7371" w:type="dxa"/>
            <w:tcBorders>
              <w:left w:val="single" w:sz="4" w:space="0" w:color="000000"/>
              <w:bottom w:val="single" w:sz="4" w:space="0" w:color="000000"/>
            </w:tcBorders>
          </w:tcPr>
          <w:p w:rsidR="00B452BD" w:rsidRPr="003A339E" w:rsidRDefault="00B452BD" w:rsidP="00783BE3">
            <w:pPr>
              <w:widowControl w:val="0"/>
              <w:autoSpaceDE w:val="0"/>
              <w:autoSpaceDN w:val="0"/>
              <w:adjustRightInd w:val="0"/>
              <w:ind w:left="142" w:right="142"/>
              <w:contextualSpacing/>
            </w:pPr>
            <w:r w:rsidRPr="003A339E">
              <w:t xml:space="preserve">Regulowane progi ciśnienia w zakresie:                       </w:t>
            </w:r>
          </w:p>
          <w:p w:rsidR="00B452BD" w:rsidRPr="003A339E" w:rsidRDefault="00B452BD" w:rsidP="009C77FC">
            <w:pPr>
              <w:widowControl w:val="0"/>
              <w:numPr>
                <w:ilvl w:val="0"/>
                <w:numId w:val="90"/>
              </w:numPr>
              <w:autoSpaceDE w:val="0"/>
              <w:autoSpaceDN w:val="0"/>
              <w:adjustRightInd w:val="0"/>
              <w:spacing w:after="0" w:line="240" w:lineRule="auto"/>
              <w:ind w:left="142" w:right="142"/>
              <w:contextualSpacing/>
              <w:jc w:val="left"/>
            </w:pPr>
            <w:r w:rsidRPr="003A339E">
              <w:t>min. 75 – 900 mmHg</w:t>
            </w:r>
          </w:p>
          <w:p w:rsidR="00B452BD" w:rsidRPr="003A339E" w:rsidRDefault="00B452BD" w:rsidP="009C77FC">
            <w:pPr>
              <w:widowControl w:val="0"/>
              <w:numPr>
                <w:ilvl w:val="0"/>
                <w:numId w:val="90"/>
              </w:numPr>
              <w:autoSpaceDE w:val="0"/>
              <w:autoSpaceDN w:val="0"/>
              <w:adjustRightInd w:val="0"/>
              <w:spacing w:after="0" w:line="240" w:lineRule="auto"/>
              <w:ind w:left="142" w:right="142"/>
              <w:contextualSpacing/>
              <w:jc w:val="left"/>
            </w:pPr>
            <w:r w:rsidRPr="003A339E">
              <w:t xml:space="preserve">min. 12 poziomów </w:t>
            </w:r>
          </w:p>
          <w:p w:rsidR="00B452BD" w:rsidRPr="003A339E" w:rsidRDefault="00B452BD" w:rsidP="009C77FC">
            <w:pPr>
              <w:widowControl w:val="0"/>
              <w:numPr>
                <w:ilvl w:val="0"/>
                <w:numId w:val="90"/>
              </w:numPr>
              <w:autoSpaceDE w:val="0"/>
              <w:autoSpaceDN w:val="0"/>
              <w:adjustRightInd w:val="0"/>
              <w:spacing w:after="0" w:line="240" w:lineRule="auto"/>
              <w:ind w:left="142" w:right="142"/>
              <w:contextualSpacing/>
              <w:jc w:val="left"/>
            </w:pPr>
            <w:r w:rsidRPr="003A339E">
              <w:t>rozdzielczość min. 75 mmHg</w:t>
            </w:r>
          </w:p>
        </w:tc>
        <w:tc>
          <w:tcPr>
            <w:tcW w:w="1418" w:type="dxa"/>
            <w:tcBorders>
              <w:left w:val="single" w:sz="4" w:space="0" w:color="000000"/>
              <w:bottom w:val="single" w:sz="4" w:space="0" w:color="000000"/>
            </w:tcBorders>
            <w:vAlign w:val="center"/>
          </w:tcPr>
          <w:p w:rsidR="00B452BD" w:rsidRPr="003A339E" w:rsidRDefault="00B452BD" w:rsidP="00783BE3">
            <w:pPr>
              <w:widowControl w:val="0"/>
              <w:autoSpaceDE w:val="0"/>
              <w:autoSpaceDN w:val="0"/>
              <w:adjustRightInd w:val="0"/>
              <w:snapToGrid w:val="0"/>
              <w:ind w:left="142" w:hanging="142"/>
              <w:contextualSpacing/>
              <w:jc w:val="center"/>
            </w:pPr>
            <w:r w:rsidRPr="003A339E">
              <w:t>TAK, podać</w:t>
            </w:r>
          </w:p>
        </w:tc>
        <w:tc>
          <w:tcPr>
            <w:tcW w:w="1843" w:type="dxa"/>
            <w:tcBorders>
              <w:left w:val="single" w:sz="4" w:space="0" w:color="000000"/>
              <w:bottom w:val="single" w:sz="4" w:space="0" w:color="000000"/>
              <w:right w:val="single" w:sz="4" w:space="0" w:color="000000"/>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325"/>
        </w:trPr>
        <w:tc>
          <w:tcPr>
            <w:tcW w:w="426" w:type="dxa"/>
            <w:tcBorders>
              <w:left w:val="single" w:sz="4" w:space="0" w:color="000000"/>
              <w:bottom w:val="single" w:sz="4" w:space="0" w:color="000000"/>
            </w:tcBorders>
          </w:tcPr>
          <w:p w:rsidR="00B452BD" w:rsidRPr="003A339E" w:rsidRDefault="00B452BD" w:rsidP="00905D3C">
            <w:pPr>
              <w:widowControl w:val="0"/>
              <w:autoSpaceDE w:val="0"/>
              <w:autoSpaceDN w:val="0"/>
              <w:adjustRightInd w:val="0"/>
              <w:snapToGrid w:val="0"/>
              <w:ind w:left="0" w:firstLine="0"/>
              <w:contextualSpacing/>
              <w:jc w:val="center"/>
            </w:pPr>
            <w:r w:rsidRPr="003A339E">
              <w:t>30</w:t>
            </w:r>
          </w:p>
        </w:tc>
        <w:tc>
          <w:tcPr>
            <w:tcW w:w="7371" w:type="dxa"/>
            <w:tcBorders>
              <w:left w:val="single" w:sz="4" w:space="0" w:color="000000"/>
              <w:bottom w:val="single" w:sz="4" w:space="0" w:color="000000"/>
            </w:tcBorders>
          </w:tcPr>
          <w:p w:rsidR="00B452BD" w:rsidRPr="003A339E" w:rsidRDefault="00B452BD" w:rsidP="00783BE3">
            <w:pPr>
              <w:widowControl w:val="0"/>
              <w:autoSpaceDE w:val="0"/>
              <w:autoSpaceDN w:val="0"/>
              <w:adjustRightInd w:val="0"/>
              <w:ind w:left="142" w:right="142"/>
              <w:contextualSpacing/>
            </w:pPr>
            <w:r w:rsidRPr="003A339E">
              <w:t>Klawiatura numeryczna do wprowadzania wartości parametrów infuzji. Klawiatura wyświetlana na ekranie dotykowym.</w:t>
            </w:r>
          </w:p>
        </w:tc>
        <w:tc>
          <w:tcPr>
            <w:tcW w:w="1418" w:type="dxa"/>
            <w:tcBorders>
              <w:left w:val="single" w:sz="4" w:space="0" w:color="000000"/>
              <w:bottom w:val="single" w:sz="4" w:space="0" w:color="000000"/>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w:t>
            </w:r>
          </w:p>
        </w:tc>
        <w:tc>
          <w:tcPr>
            <w:tcW w:w="1843" w:type="dxa"/>
            <w:tcBorders>
              <w:left w:val="single" w:sz="4" w:space="0" w:color="000000"/>
              <w:bottom w:val="single" w:sz="4" w:space="0" w:color="000000"/>
              <w:right w:val="single" w:sz="4" w:space="0" w:color="000000"/>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325"/>
        </w:trPr>
        <w:tc>
          <w:tcPr>
            <w:tcW w:w="426" w:type="dxa"/>
            <w:tcBorders>
              <w:left w:val="single" w:sz="4" w:space="0" w:color="000000"/>
              <w:bottom w:val="single" w:sz="4" w:space="0" w:color="000000"/>
            </w:tcBorders>
            <w:vAlign w:val="center"/>
          </w:tcPr>
          <w:p w:rsidR="00B452BD" w:rsidRPr="003A339E" w:rsidRDefault="00B452BD" w:rsidP="00905D3C">
            <w:pPr>
              <w:widowControl w:val="0"/>
              <w:autoSpaceDE w:val="0"/>
              <w:autoSpaceDN w:val="0"/>
              <w:adjustRightInd w:val="0"/>
              <w:snapToGrid w:val="0"/>
              <w:ind w:left="0" w:firstLine="0"/>
              <w:contextualSpacing/>
              <w:jc w:val="center"/>
            </w:pPr>
            <w:r w:rsidRPr="003A339E">
              <w:t>31</w:t>
            </w:r>
          </w:p>
        </w:tc>
        <w:tc>
          <w:tcPr>
            <w:tcW w:w="7371" w:type="dxa"/>
            <w:tcBorders>
              <w:left w:val="single" w:sz="4" w:space="0" w:color="000000"/>
              <w:bottom w:val="single" w:sz="4" w:space="0" w:color="000000"/>
            </w:tcBorders>
          </w:tcPr>
          <w:p w:rsidR="00B452BD" w:rsidRPr="003A339E" w:rsidRDefault="00B452BD" w:rsidP="00783BE3">
            <w:pPr>
              <w:widowControl w:val="0"/>
              <w:autoSpaceDE w:val="0"/>
              <w:autoSpaceDN w:val="0"/>
              <w:adjustRightInd w:val="0"/>
              <w:ind w:left="142" w:right="142"/>
              <w:contextualSpacing/>
            </w:pPr>
            <w:r w:rsidRPr="003A339E">
              <w:t>Bolus manualny konfigurowalny w menu pompy przed infuzją oraz automatyczny programowalny podczas infuzji</w:t>
            </w:r>
          </w:p>
        </w:tc>
        <w:tc>
          <w:tcPr>
            <w:tcW w:w="1418" w:type="dxa"/>
            <w:tcBorders>
              <w:left w:val="single" w:sz="4" w:space="0" w:color="000000"/>
              <w:bottom w:val="single" w:sz="4" w:space="0" w:color="000000"/>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w:t>
            </w:r>
          </w:p>
        </w:tc>
        <w:tc>
          <w:tcPr>
            <w:tcW w:w="1843" w:type="dxa"/>
            <w:tcBorders>
              <w:left w:val="single" w:sz="4" w:space="0" w:color="000000"/>
              <w:bottom w:val="single" w:sz="4" w:space="0" w:color="000000"/>
              <w:right w:val="single" w:sz="4" w:space="0" w:color="000000"/>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325"/>
        </w:trPr>
        <w:tc>
          <w:tcPr>
            <w:tcW w:w="426" w:type="dxa"/>
            <w:tcBorders>
              <w:left w:val="single" w:sz="4" w:space="0" w:color="000000"/>
              <w:bottom w:val="single" w:sz="4" w:space="0" w:color="000000"/>
            </w:tcBorders>
          </w:tcPr>
          <w:p w:rsidR="00B452BD" w:rsidRPr="003A339E" w:rsidRDefault="00B452BD" w:rsidP="00905D3C">
            <w:pPr>
              <w:widowControl w:val="0"/>
              <w:autoSpaceDE w:val="0"/>
              <w:autoSpaceDN w:val="0"/>
              <w:adjustRightInd w:val="0"/>
              <w:snapToGrid w:val="0"/>
              <w:ind w:left="0" w:firstLine="0"/>
              <w:contextualSpacing/>
              <w:jc w:val="center"/>
            </w:pPr>
            <w:r w:rsidRPr="003A339E">
              <w:t>32</w:t>
            </w:r>
          </w:p>
        </w:tc>
        <w:tc>
          <w:tcPr>
            <w:tcW w:w="7371" w:type="dxa"/>
            <w:tcBorders>
              <w:left w:val="single" w:sz="4" w:space="0" w:color="000000"/>
              <w:bottom w:val="single" w:sz="4" w:space="0" w:color="000000"/>
            </w:tcBorders>
          </w:tcPr>
          <w:p w:rsidR="00B452BD" w:rsidRPr="003A339E" w:rsidRDefault="00B452BD" w:rsidP="00783BE3">
            <w:pPr>
              <w:widowControl w:val="0"/>
              <w:autoSpaceDE w:val="0"/>
              <w:autoSpaceDN w:val="0"/>
              <w:adjustRightInd w:val="0"/>
              <w:ind w:left="142" w:right="142"/>
              <w:contextualSpacing/>
            </w:pPr>
            <w:r w:rsidRPr="003A339E">
              <w:t>Rejestr zdarzeń z min. 5000 pozycjami z datą i godziną zdarzenia z zapisem każdej czynności wykonywanej na pompie.</w:t>
            </w:r>
          </w:p>
        </w:tc>
        <w:tc>
          <w:tcPr>
            <w:tcW w:w="1418" w:type="dxa"/>
            <w:tcBorders>
              <w:left w:val="single" w:sz="4" w:space="0" w:color="000000"/>
              <w:bottom w:val="single" w:sz="4" w:space="0" w:color="000000"/>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 podać</w:t>
            </w:r>
          </w:p>
        </w:tc>
        <w:tc>
          <w:tcPr>
            <w:tcW w:w="1843" w:type="dxa"/>
            <w:tcBorders>
              <w:left w:val="single" w:sz="4" w:space="0" w:color="000000"/>
              <w:bottom w:val="single" w:sz="4" w:space="0" w:color="000000"/>
              <w:right w:val="single" w:sz="4" w:space="0" w:color="000000"/>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325"/>
        </w:trPr>
        <w:tc>
          <w:tcPr>
            <w:tcW w:w="426" w:type="dxa"/>
            <w:tcBorders>
              <w:left w:val="single" w:sz="4" w:space="0" w:color="000000"/>
              <w:bottom w:val="single" w:sz="4" w:space="0" w:color="000000"/>
            </w:tcBorders>
          </w:tcPr>
          <w:p w:rsidR="00B452BD" w:rsidRPr="003A339E" w:rsidRDefault="00B452BD" w:rsidP="00905D3C">
            <w:pPr>
              <w:widowControl w:val="0"/>
              <w:autoSpaceDE w:val="0"/>
              <w:autoSpaceDN w:val="0"/>
              <w:adjustRightInd w:val="0"/>
              <w:snapToGrid w:val="0"/>
              <w:ind w:left="0" w:firstLine="0"/>
              <w:contextualSpacing/>
              <w:jc w:val="center"/>
            </w:pPr>
            <w:r w:rsidRPr="003A339E">
              <w:t>33</w:t>
            </w:r>
          </w:p>
        </w:tc>
        <w:tc>
          <w:tcPr>
            <w:tcW w:w="7371" w:type="dxa"/>
            <w:tcBorders>
              <w:left w:val="single" w:sz="4" w:space="0" w:color="000000"/>
              <w:bottom w:val="single" w:sz="4" w:space="0" w:color="000000"/>
            </w:tcBorders>
          </w:tcPr>
          <w:p w:rsidR="00B452BD" w:rsidRPr="003A339E" w:rsidRDefault="00B452BD" w:rsidP="00783BE3">
            <w:pPr>
              <w:widowControl w:val="0"/>
              <w:autoSpaceDE w:val="0"/>
              <w:autoSpaceDN w:val="0"/>
              <w:adjustRightInd w:val="0"/>
              <w:ind w:left="142" w:right="142"/>
              <w:contextualSpacing/>
            </w:pPr>
            <w:r w:rsidRPr="003A339E">
              <w:t>Mechanizm blokujący tłok strzykawki zapobiegający samoczynnemu opróżnianiu się strzykawki podczas wymiany</w:t>
            </w:r>
          </w:p>
        </w:tc>
        <w:tc>
          <w:tcPr>
            <w:tcW w:w="1418" w:type="dxa"/>
            <w:tcBorders>
              <w:left w:val="single" w:sz="4" w:space="0" w:color="000000"/>
              <w:bottom w:val="single" w:sz="4" w:space="0" w:color="000000"/>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w:t>
            </w:r>
          </w:p>
        </w:tc>
        <w:tc>
          <w:tcPr>
            <w:tcW w:w="1843" w:type="dxa"/>
            <w:tcBorders>
              <w:left w:val="single" w:sz="4" w:space="0" w:color="000000"/>
              <w:bottom w:val="single" w:sz="4" w:space="0" w:color="000000"/>
              <w:right w:val="single" w:sz="4" w:space="0" w:color="000000"/>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325"/>
        </w:trPr>
        <w:tc>
          <w:tcPr>
            <w:tcW w:w="426" w:type="dxa"/>
            <w:tcBorders>
              <w:left w:val="single" w:sz="4" w:space="0" w:color="000000"/>
              <w:bottom w:val="single" w:sz="4" w:space="0" w:color="000000"/>
            </w:tcBorders>
          </w:tcPr>
          <w:p w:rsidR="00B452BD" w:rsidRPr="003A339E" w:rsidRDefault="00B452BD" w:rsidP="00905D3C">
            <w:pPr>
              <w:widowControl w:val="0"/>
              <w:autoSpaceDE w:val="0"/>
              <w:autoSpaceDN w:val="0"/>
              <w:adjustRightInd w:val="0"/>
              <w:snapToGrid w:val="0"/>
              <w:ind w:left="0" w:firstLine="0"/>
              <w:contextualSpacing/>
              <w:jc w:val="center"/>
            </w:pPr>
            <w:r w:rsidRPr="003A339E">
              <w:t>34</w:t>
            </w:r>
          </w:p>
        </w:tc>
        <w:tc>
          <w:tcPr>
            <w:tcW w:w="7371" w:type="dxa"/>
            <w:tcBorders>
              <w:left w:val="single" w:sz="4" w:space="0" w:color="000000"/>
              <w:bottom w:val="single" w:sz="4" w:space="0" w:color="000000"/>
            </w:tcBorders>
          </w:tcPr>
          <w:p w:rsidR="00B452BD" w:rsidRPr="003A339E" w:rsidRDefault="00B452BD" w:rsidP="00783BE3">
            <w:pPr>
              <w:widowControl w:val="0"/>
              <w:autoSpaceDE w:val="0"/>
              <w:autoSpaceDN w:val="0"/>
              <w:adjustRightInd w:val="0"/>
              <w:ind w:left="142" w:right="142"/>
              <w:contextualSpacing/>
            </w:pPr>
            <w:r w:rsidRPr="003A339E">
              <w:t>Możliwość mocowania do rury pionowej i szyny poziomej przy pomocy elementu nie zintegrowanego z pompą. Możliwość demontażu w celu oszczędności m</w:t>
            </w:r>
            <w:r w:rsidR="00783BE3">
              <w:t xml:space="preserve">iejsca </w:t>
            </w:r>
            <w:r w:rsidRPr="003A339E">
              <w:t>i zmniejszenia wagi urządzenia.</w:t>
            </w:r>
          </w:p>
        </w:tc>
        <w:tc>
          <w:tcPr>
            <w:tcW w:w="1418" w:type="dxa"/>
            <w:tcBorders>
              <w:left w:val="single" w:sz="4" w:space="0" w:color="000000"/>
              <w:bottom w:val="single" w:sz="4" w:space="0" w:color="000000"/>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w:t>
            </w:r>
          </w:p>
        </w:tc>
        <w:tc>
          <w:tcPr>
            <w:tcW w:w="1843" w:type="dxa"/>
            <w:tcBorders>
              <w:left w:val="single" w:sz="4" w:space="0" w:color="000000"/>
              <w:bottom w:val="single" w:sz="4" w:space="0" w:color="000000"/>
              <w:right w:val="single" w:sz="4" w:space="0" w:color="000000"/>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274"/>
        </w:trPr>
        <w:tc>
          <w:tcPr>
            <w:tcW w:w="426" w:type="dxa"/>
            <w:tcBorders>
              <w:top w:val="single" w:sz="4" w:space="0" w:color="auto"/>
              <w:left w:val="single" w:sz="4" w:space="0" w:color="000000"/>
              <w:bottom w:val="single" w:sz="4" w:space="0" w:color="000000"/>
            </w:tcBorders>
          </w:tcPr>
          <w:p w:rsidR="00B452BD" w:rsidRPr="003A339E" w:rsidRDefault="00B452BD" w:rsidP="00905D3C">
            <w:pPr>
              <w:widowControl w:val="0"/>
              <w:autoSpaceDE w:val="0"/>
              <w:autoSpaceDN w:val="0"/>
              <w:adjustRightInd w:val="0"/>
              <w:snapToGrid w:val="0"/>
              <w:ind w:left="0" w:firstLine="0"/>
              <w:contextualSpacing/>
              <w:jc w:val="center"/>
            </w:pPr>
            <w:r w:rsidRPr="003A339E">
              <w:t>35</w:t>
            </w:r>
          </w:p>
        </w:tc>
        <w:tc>
          <w:tcPr>
            <w:tcW w:w="7371" w:type="dxa"/>
            <w:tcBorders>
              <w:top w:val="single" w:sz="4" w:space="0" w:color="auto"/>
              <w:left w:val="single" w:sz="4" w:space="0" w:color="000000"/>
              <w:bottom w:val="single" w:sz="4" w:space="0" w:color="000000"/>
            </w:tcBorders>
          </w:tcPr>
          <w:p w:rsidR="00B452BD" w:rsidRPr="003A339E" w:rsidRDefault="00B452BD" w:rsidP="00783BE3">
            <w:pPr>
              <w:widowControl w:val="0"/>
              <w:autoSpaceDE w:val="0"/>
              <w:autoSpaceDN w:val="0"/>
              <w:adjustRightInd w:val="0"/>
              <w:ind w:left="142" w:right="142"/>
              <w:contextualSpacing/>
            </w:pPr>
            <w:r w:rsidRPr="003A339E">
              <w:t xml:space="preserve">Automatyczna funkcja </w:t>
            </w:r>
            <w:proofErr w:type="spellStart"/>
            <w:r w:rsidRPr="003A339E">
              <w:t>antybolus</w:t>
            </w:r>
            <w:proofErr w:type="spellEnd"/>
            <w:r w:rsidRPr="003A339E">
              <w:t xml:space="preserve"> lub redukcji ciśnienia okluzji – zabezpieczenie przed podaniem niekontrolowanego bolusa po alarmie okluzji, ograniczenie bolusa &lt; 0,2 ml</w:t>
            </w:r>
          </w:p>
        </w:tc>
        <w:tc>
          <w:tcPr>
            <w:tcW w:w="1418" w:type="dxa"/>
            <w:tcBorders>
              <w:top w:val="single" w:sz="4" w:space="0" w:color="auto"/>
              <w:left w:val="single" w:sz="4" w:space="0" w:color="000000"/>
              <w:bottom w:val="single" w:sz="4" w:space="0" w:color="000000"/>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 podać</w:t>
            </w:r>
          </w:p>
        </w:tc>
        <w:tc>
          <w:tcPr>
            <w:tcW w:w="1843" w:type="dxa"/>
            <w:tcBorders>
              <w:top w:val="single" w:sz="4" w:space="0" w:color="auto"/>
              <w:left w:val="single" w:sz="4" w:space="0" w:color="000000"/>
              <w:bottom w:val="single" w:sz="4" w:space="0" w:color="000000"/>
              <w:right w:val="single" w:sz="4" w:space="0" w:color="000000"/>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241"/>
        </w:trPr>
        <w:tc>
          <w:tcPr>
            <w:tcW w:w="426" w:type="dxa"/>
            <w:tcBorders>
              <w:left w:val="single" w:sz="4" w:space="0" w:color="000000"/>
              <w:bottom w:val="single" w:sz="4" w:space="0" w:color="000000"/>
            </w:tcBorders>
          </w:tcPr>
          <w:p w:rsidR="00B452BD" w:rsidRPr="003A339E" w:rsidRDefault="00B452BD" w:rsidP="00905D3C">
            <w:pPr>
              <w:widowControl w:val="0"/>
              <w:autoSpaceDE w:val="0"/>
              <w:autoSpaceDN w:val="0"/>
              <w:adjustRightInd w:val="0"/>
              <w:snapToGrid w:val="0"/>
              <w:ind w:left="0" w:firstLine="0"/>
              <w:contextualSpacing/>
              <w:jc w:val="center"/>
            </w:pPr>
            <w:r w:rsidRPr="003A339E">
              <w:t>36</w:t>
            </w:r>
          </w:p>
        </w:tc>
        <w:tc>
          <w:tcPr>
            <w:tcW w:w="7371" w:type="dxa"/>
            <w:tcBorders>
              <w:left w:val="single" w:sz="4" w:space="0" w:color="000000"/>
              <w:bottom w:val="single" w:sz="4" w:space="0" w:color="000000"/>
            </w:tcBorders>
          </w:tcPr>
          <w:p w:rsidR="00B452BD" w:rsidRPr="003A339E" w:rsidRDefault="00B452BD" w:rsidP="00783BE3">
            <w:pPr>
              <w:widowControl w:val="0"/>
              <w:autoSpaceDE w:val="0"/>
              <w:autoSpaceDN w:val="0"/>
              <w:adjustRightInd w:val="0"/>
              <w:ind w:left="142" w:right="142"/>
              <w:contextualSpacing/>
            </w:pPr>
            <w:r w:rsidRPr="003A339E">
              <w:t>Zmiana szybkości infuzji, objętości do podania i czasu bez konieczności przerywania wlewu</w:t>
            </w:r>
          </w:p>
        </w:tc>
        <w:tc>
          <w:tcPr>
            <w:tcW w:w="1418" w:type="dxa"/>
            <w:tcBorders>
              <w:left w:val="single" w:sz="4" w:space="0" w:color="000000"/>
              <w:bottom w:val="single" w:sz="4" w:space="0" w:color="000000"/>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w:t>
            </w:r>
          </w:p>
        </w:tc>
        <w:tc>
          <w:tcPr>
            <w:tcW w:w="1843" w:type="dxa"/>
            <w:tcBorders>
              <w:left w:val="single" w:sz="4" w:space="0" w:color="000000"/>
              <w:bottom w:val="single" w:sz="4" w:space="0" w:color="000000"/>
              <w:right w:val="single" w:sz="4" w:space="0" w:color="000000"/>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258"/>
        </w:trPr>
        <w:tc>
          <w:tcPr>
            <w:tcW w:w="426" w:type="dxa"/>
            <w:tcBorders>
              <w:top w:val="single" w:sz="4" w:space="0" w:color="auto"/>
              <w:left w:val="single" w:sz="4" w:space="0" w:color="000000"/>
              <w:bottom w:val="single" w:sz="4" w:space="0" w:color="000000"/>
            </w:tcBorders>
          </w:tcPr>
          <w:p w:rsidR="00B452BD" w:rsidRPr="003A339E" w:rsidRDefault="00B452BD" w:rsidP="00905D3C">
            <w:pPr>
              <w:widowControl w:val="0"/>
              <w:autoSpaceDE w:val="0"/>
              <w:autoSpaceDN w:val="0"/>
              <w:adjustRightInd w:val="0"/>
              <w:snapToGrid w:val="0"/>
              <w:ind w:left="0" w:firstLine="0"/>
              <w:contextualSpacing/>
              <w:jc w:val="center"/>
            </w:pPr>
            <w:r w:rsidRPr="003A339E">
              <w:t>37</w:t>
            </w:r>
          </w:p>
        </w:tc>
        <w:tc>
          <w:tcPr>
            <w:tcW w:w="7371" w:type="dxa"/>
            <w:tcBorders>
              <w:top w:val="single" w:sz="4" w:space="0" w:color="auto"/>
              <w:left w:val="single" w:sz="4" w:space="0" w:color="000000"/>
              <w:bottom w:val="single" w:sz="4" w:space="0" w:color="000000"/>
            </w:tcBorders>
          </w:tcPr>
          <w:p w:rsidR="00B452BD" w:rsidRPr="003A339E" w:rsidRDefault="00B452BD" w:rsidP="00783BE3">
            <w:pPr>
              <w:widowControl w:val="0"/>
              <w:autoSpaceDE w:val="0"/>
              <w:autoSpaceDN w:val="0"/>
              <w:adjustRightInd w:val="0"/>
              <w:ind w:left="142" w:right="142"/>
              <w:contextualSpacing/>
            </w:pPr>
            <w:r w:rsidRPr="003A339E">
              <w:t>Możliwość wyzerowania objętości podanej pacjentowi bez konieczności przerywania wlewu</w:t>
            </w:r>
          </w:p>
        </w:tc>
        <w:tc>
          <w:tcPr>
            <w:tcW w:w="1418" w:type="dxa"/>
            <w:tcBorders>
              <w:top w:val="single" w:sz="4" w:space="0" w:color="auto"/>
              <w:left w:val="single" w:sz="4" w:space="0" w:color="000000"/>
              <w:bottom w:val="single" w:sz="4" w:space="0" w:color="000000"/>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w:t>
            </w:r>
          </w:p>
        </w:tc>
        <w:tc>
          <w:tcPr>
            <w:tcW w:w="1843" w:type="dxa"/>
            <w:tcBorders>
              <w:top w:val="single" w:sz="4" w:space="0" w:color="auto"/>
              <w:left w:val="single" w:sz="4" w:space="0" w:color="000000"/>
              <w:bottom w:val="single" w:sz="4" w:space="0" w:color="000000"/>
              <w:right w:val="single" w:sz="4" w:space="0" w:color="000000"/>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43"/>
        </w:trPr>
        <w:tc>
          <w:tcPr>
            <w:tcW w:w="426" w:type="dxa"/>
            <w:tcBorders>
              <w:left w:val="single" w:sz="4" w:space="0" w:color="000000"/>
              <w:bottom w:val="single" w:sz="4" w:space="0" w:color="000000"/>
            </w:tcBorders>
          </w:tcPr>
          <w:p w:rsidR="00B452BD" w:rsidRPr="003A339E" w:rsidRDefault="00B452BD" w:rsidP="00905D3C">
            <w:pPr>
              <w:widowControl w:val="0"/>
              <w:autoSpaceDE w:val="0"/>
              <w:autoSpaceDN w:val="0"/>
              <w:adjustRightInd w:val="0"/>
              <w:snapToGrid w:val="0"/>
              <w:ind w:left="0" w:firstLine="0"/>
              <w:contextualSpacing/>
              <w:jc w:val="center"/>
            </w:pPr>
            <w:r w:rsidRPr="003A339E">
              <w:t>38</w:t>
            </w:r>
          </w:p>
        </w:tc>
        <w:tc>
          <w:tcPr>
            <w:tcW w:w="7371" w:type="dxa"/>
            <w:tcBorders>
              <w:left w:val="single" w:sz="4" w:space="0" w:color="000000"/>
              <w:bottom w:val="single" w:sz="4" w:space="0" w:color="000000"/>
            </w:tcBorders>
          </w:tcPr>
          <w:p w:rsidR="00B452BD" w:rsidRPr="003A339E" w:rsidRDefault="00B452BD" w:rsidP="00783BE3">
            <w:pPr>
              <w:widowControl w:val="0"/>
              <w:autoSpaceDE w:val="0"/>
              <w:autoSpaceDN w:val="0"/>
              <w:adjustRightInd w:val="0"/>
              <w:ind w:left="142" w:right="142"/>
              <w:contextualSpacing/>
            </w:pPr>
            <w:r w:rsidRPr="003A339E">
              <w:t>Bolus podawany na żądanie w dowolnym momencie infuzji z wybraną szybkością</w:t>
            </w:r>
          </w:p>
        </w:tc>
        <w:tc>
          <w:tcPr>
            <w:tcW w:w="1418" w:type="dxa"/>
            <w:tcBorders>
              <w:left w:val="single" w:sz="4" w:space="0" w:color="000000"/>
              <w:bottom w:val="single" w:sz="4" w:space="0" w:color="000000"/>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w:t>
            </w:r>
          </w:p>
        </w:tc>
        <w:tc>
          <w:tcPr>
            <w:tcW w:w="1843" w:type="dxa"/>
            <w:tcBorders>
              <w:left w:val="single" w:sz="4" w:space="0" w:color="000000"/>
              <w:bottom w:val="single" w:sz="4" w:space="0" w:color="000000"/>
              <w:right w:val="single" w:sz="4" w:space="0" w:color="000000"/>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43"/>
        </w:trPr>
        <w:tc>
          <w:tcPr>
            <w:tcW w:w="426" w:type="dxa"/>
            <w:tcBorders>
              <w:left w:val="single" w:sz="4" w:space="0" w:color="000000"/>
              <w:bottom w:val="single" w:sz="4" w:space="0" w:color="000000"/>
            </w:tcBorders>
          </w:tcPr>
          <w:p w:rsidR="00B452BD" w:rsidRPr="003A339E" w:rsidRDefault="00B452BD" w:rsidP="00905D3C">
            <w:pPr>
              <w:widowControl w:val="0"/>
              <w:autoSpaceDE w:val="0"/>
              <w:autoSpaceDN w:val="0"/>
              <w:adjustRightInd w:val="0"/>
              <w:snapToGrid w:val="0"/>
              <w:ind w:left="0" w:firstLine="0"/>
              <w:contextualSpacing/>
              <w:jc w:val="center"/>
            </w:pPr>
            <w:r w:rsidRPr="003A339E">
              <w:t>39</w:t>
            </w:r>
          </w:p>
        </w:tc>
        <w:tc>
          <w:tcPr>
            <w:tcW w:w="7371" w:type="dxa"/>
            <w:tcBorders>
              <w:left w:val="single" w:sz="4" w:space="0" w:color="000000"/>
              <w:bottom w:val="single" w:sz="4" w:space="0" w:color="000000"/>
            </w:tcBorders>
          </w:tcPr>
          <w:p w:rsidR="00B452BD" w:rsidRPr="003A339E" w:rsidRDefault="00B452BD" w:rsidP="00783BE3">
            <w:pPr>
              <w:widowControl w:val="0"/>
              <w:autoSpaceDE w:val="0"/>
              <w:autoSpaceDN w:val="0"/>
              <w:adjustRightInd w:val="0"/>
              <w:ind w:left="142" w:right="142"/>
              <w:contextualSpacing/>
            </w:pPr>
            <w:r w:rsidRPr="003A339E">
              <w:t>Prędkość infuzji w zakresie od 0,01 – 99.99 ml/h programowana co 0,01 ml/h</w:t>
            </w:r>
          </w:p>
        </w:tc>
        <w:tc>
          <w:tcPr>
            <w:tcW w:w="1418" w:type="dxa"/>
            <w:tcBorders>
              <w:left w:val="single" w:sz="4" w:space="0" w:color="000000"/>
              <w:bottom w:val="single" w:sz="4" w:space="0" w:color="000000"/>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 podać</w:t>
            </w:r>
          </w:p>
        </w:tc>
        <w:tc>
          <w:tcPr>
            <w:tcW w:w="1843" w:type="dxa"/>
            <w:tcBorders>
              <w:left w:val="single" w:sz="4" w:space="0" w:color="000000"/>
              <w:bottom w:val="single" w:sz="4" w:space="0" w:color="000000"/>
              <w:right w:val="single" w:sz="4" w:space="0" w:color="000000"/>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47"/>
        </w:trPr>
        <w:tc>
          <w:tcPr>
            <w:tcW w:w="426" w:type="dxa"/>
            <w:tcBorders>
              <w:left w:val="single" w:sz="4" w:space="0" w:color="000000"/>
              <w:bottom w:val="single" w:sz="4" w:space="0" w:color="000000"/>
            </w:tcBorders>
          </w:tcPr>
          <w:p w:rsidR="00B452BD" w:rsidRPr="003A339E" w:rsidRDefault="00B452BD" w:rsidP="00905D3C">
            <w:pPr>
              <w:widowControl w:val="0"/>
              <w:autoSpaceDE w:val="0"/>
              <w:autoSpaceDN w:val="0"/>
              <w:adjustRightInd w:val="0"/>
              <w:snapToGrid w:val="0"/>
              <w:ind w:left="0" w:firstLine="0"/>
              <w:contextualSpacing/>
              <w:jc w:val="center"/>
            </w:pPr>
            <w:r w:rsidRPr="003A339E">
              <w:t>40</w:t>
            </w:r>
          </w:p>
        </w:tc>
        <w:tc>
          <w:tcPr>
            <w:tcW w:w="7371" w:type="dxa"/>
            <w:tcBorders>
              <w:left w:val="single" w:sz="4" w:space="0" w:color="000000"/>
              <w:bottom w:val="single" w:sz="4" w:space="0" w:color="000000"/>
            </w:tcBorders>
          </w:tcPr>
          <w:p w:rsidR="00B452BD" w:rsidRPr="003A339E" w:rsidRDefault="00B452BD" w:rsidP="00783BE3">
            <w:pPr>
              <w:widowControl w:val="0"/>
              <w:autoSpaceDE w:val="0"/>
              <w:autoSpaceDN w:val="0"/>
              <w:adjustRightInd w:val="0"/>
              <w:ind w:left="142" w:right="142"/>
              <w:contextualSpacing/>
            </w:pPr>
            <w:r w:rsidRPr="003A339E">
              <w:t>Prędkość infuzji w zakresie od 100 – 999.99 ml/h programowana co 0,1 ml/h</w:t>
            </w:r>
          </w:p>
        </w:tc>
        <w:tc>
          <w:tcPr>
            <w:tcW w:w="1418" w:type="dxa"/>
            <w:tcBorders>
              <w:left w:val="single" w:sz="4" w:space="0" w:color="000000"/>
              <w:bottom w:val="single" w:sz="4" w:space="0" w:color="000000"/>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 podać</w:t>
            </w:r>
          </w:p>
        </w:tc>
        <w:tc>
          <w:tcPr>
            <w:tcW w:w="1843" w:type="dxa"/>
            <w:tcBorders>
              <w:left w:val="single" w:sz="4" w:space="0" w:color="000000"/>
              <w:bottom w:val="single" w:sz="4" w:space="0" w:color="000000"/>
              <w:right w:val="single" w:sz="4" w:space="0" w:color="000000"/>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122"/>
        </w:trPr>
        <w:tc>
          <w:tcPr>
            <w:tcW w:w="426" w:type="dxa"/>
            <w:tcBorders>
              <w:left w:val="single" w:sz="4" w:space="0" w:color="000000"/>
              <w:bottom w:val="single" w:sz="4" w:space="0" w:color="000000"/>
            </w:tcBorders>
          </w:tcPr>
          <w:p w:rsidR="00B452BD" w:rsidRPr="003A339E" w:rsidRDefault="00B452BD" w:rsidP="00905D3C">
            <w:pPr>
              <w:widowControl w:val="0"/>
              <w:autoSpaceDE w:val="0"/>
              <w:autoSpaceDN w:val="0"/>
              <w:adjustRightInd w:val="0"/>
              <w:snapToGrid w:val="0"/>
              <w:ind w:left="0" w:firstLine="0"/>
              <w:contextualSpacing/>
              <w:jc w:val="center"/>
            </w:pPr>
            <w:r w:rsidRPr="003A339E">
              <w:t>41</w:t>
            </w:r>
          </w:p>
        </w:tc>
        <w:tc>
          <w:tcPr>
            <w:tcW w:w="7371" w:type="dxa"/>
            <w:tcBorders>
              <w:left w:val="single" w:sz="4" w:space="0" w:color="000000"/>
              <w:bottom w:val="single" w:sz="4" w:space="0" w:color="000000"/>
            </w:tcBorders>
          </w:tcPr>
          <w:p w:rsidR="00B452BD" w:rsidRPr="003A339E" w:rsidRDefault="00B452BD" w:rsidP="00783BE3">
            <w:pPr>
              <w:widowControl w:val="0"/>
              <w:autoSpaceDE w:val="0"/>
              <w:autoSpaceDN w:val="0"/>
              <w:adjustRightInd w:val="0"/>
              <w:ind w:left="142" w:right="142"/>
              <w:contextualSpacing/>
            </w:pPr>
            <w:r w:rsidRPr="003A339E">
              <w:t>Zakres prędkości podaży bolusa 0,1-1800 ml/h dla strzykawki 50ml</w:t>
            </w:r>
          </w:p>
        </w:tc>
        <w:tc>
          <w:tcPr>
            <w:tcW w:w="1418" w:type="dxa"/>
            <w:tcBorders>
              <w:left w:val="single" w:sz="4" w:space="0" w:color="000000"/>
              <w:bottom w:val="single" w:sz="4" w:space="0" w:color="000000"/>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 podać</w:t>
            </w:r>
          </w:p>
        </w:tc>
        <w:tc>
          <w:tcPr>
            <w:tcW w:w="1843" w:type="dxa"/>
            <w:tcBorders>
              <w:left w:val="single" w:sz="4" w:space="0" w:color="000000"/>
              <w:bottom w:val="single" w:sz="4" w:space="0" w:color="000000"/>
              <w:right w:val="single" w:sz="4" w:space="0" w:color="000000"/>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325"/>
        </w:trPr>
        <w:tc>
          <w:tcPr>
            <w:tcW w:w="426" w:type="dxa"/>
            <w:tcBorders>
              <w:left w:val="single" w:sz="4" w:space="0" w:color="000000"/>
              <w:bottom w:val="single" w:sz="4" w:space="0" w:color="000000"/>
            </w:tcBorders>
          </w:tcPr>
          <w:p w:rsidR="00B452BD" w:rsidRPr="003A339E" w:rsidRDefault="00B452BD" w:rsidP="00905D3C">
            <w:pPr>
              <w:widowControl w:val="0"/>
              <w:autoSpaceDE w:val="0"/>
              <w:autoSpaceDN w:val="0"/>
              <w:adjustRightInd w:val="0"/>
              <w:snapToGrid w:val="0"/>
              <w:ind w:left="0" w:firstLine="0"/>
              <w:contextualSpacing/>
              <w:jc w:val="center"/>
            </w:pPr>
            <w:r w:rsidRPr="003A339E">
              <w:t>42</w:t>
            </w:r>
          </w:p>
        </w:tc>
        <w:tc>
          <w:tcPr>
            <w:tcW w:w="7371" w:type="dxa"/>
            <w:tcBorders>
              <w:left w:val="single" w:sz="4" w:space="0" w:color="000000"/>
              <w:bottom w:val="single" w:sz="4" w:space="0" w:color="000000"/>
            </w:tcBorders>
          </w:tcPr>
          <w:p w:rsidR="00B452BD" w:rsidRPr="003A339E" w:rsidRDefault="00B452BD" w:rsidP="00783BE3">
            <w:pPr>
              <w:widowControl w:val="0"/>
              <w:autoSpaceDE w:val="0"/>
              <w:autoSpaceDN w:val="0"/>
              <w:adjustRightInd w:val="0"/>
              <w:ind w:left="142" w:right="142"/>
              <w:contextualSpacing/>
            </w:pPr>
            <w:r w:rsidRPr="003A339E">
              <w:t>Funkcja programowania objętości do podawania min. 0,01-9999 ml programowana co 0,01 ml</w:t>
            </w:r>
          </w:p>
        </w:tc>
        <w:tc>
          <w:tcPr>
            <w:tcW w:w="1418" w:type="dxa"/>
            <w:tcBorders>
              <w:left w:val="single" w:sz="4" w:space="0" w:color="000000"/>
              <w:bottom w:val="single" w:sz="4" w:space="0" w:color="000000"/>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 podać</w:t>
            </w:r>
          </w:p>
        </w:tc>
        <w:tc>
          <w:tcPr>
            <w:tcW w:w="1843" w:type="dxa"/>
            <w:tcBorders>
              <w:left w:val="single" w:sz="4" w:space="0" w:color="000000"/>
              <w:bottom w:val="single" w:sz="4" w:space="0" w:color="000000"/>
              <w:right w:val="single" w:sz="4" w:space="0" w:color="000000"/>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325"/>
        </w:trPr>
        <w:tc>
          <w:tcPr>
            <w:tcW w:w="426" w:type="dxa"/>
            <w:tcBorders>
              <w:left w:val="single" w:sz="4" w:space="0" w:color="000000"/>
              <w:bottom w:val="single" w:sz="4" w:space="0" w:color="000000"/>
            </w:tcBorders>
          </w:tcPr>
          <w:p w:rsidR="00B452BD" w:rsidRPr="003A339E" w:rsidRDefault="00B452BD" w:rsidP="00905D3C">
            <w:pPr>
              <w:widowControl w:val="0"/>
              <w:autoSpaceDE w:val="0"/>
              <w:autoSpaceDN w:val="0"/>
              <w:adjustRightInd w:val="0"/>
              <w:snapToGrid w:val="0"/>
              <w:ind w:left="0" w:firstLine="0"/>
              <w:contextualSpacing/>
              <w:jc w:val="center"/>
            </w:pPr>
            <w:r w:rsidRPr="003A339E">
              <w:t>43</w:t>
            </w:r>
          </w:p>
        </w:tc>
        <w:tc>
          <w:tcPr>
            <w:tcW w:w="7371" w:type="dxa"/>
            <w:tcBorders>
              <w:left w:val="single" w:sz="4" w:space="0" w:color="000000"/>
              <w:bottom w:val="single" w:sz="4" w:space="0" w:color="000000"/>
            </w:tcBorders>
          </w:tcPr>
          <w:p w:rsidR="00B452BD" w:rsidRPr="003A339E" w:rsidRDefault="00B452BD" w:rsidP="00783BE3">
            <w:pPr>
              <w:widowControl w:val="0"/>
              <w:autoSpaceDE w:val="0"/>
              <w:autoSpaceDN w:val="0"/>
              <w:adjustRightInd w:val="0"/>
              <w:ind w:left="142" w:right="142" w:firstLine="0"/>
              <w:contextualSpacing/>
            </w:pPr>
            <w:r w:rsidRPr="003A339E">
              <w:t>Tryb mikro z możliwością ustawienia parametrów: min. 100 – 1800 ml/h</w:t>
            </w:r>
          </w:p>
        </w:tc>
        <w:tc>
          <w:tcPr>
            <w:tcW w:w="1418" w:type="dxa"/>
            <w:tcBorders>
              <w:left w:val="single" w:sz="4" w:space="0" w:color="000000"/>
              <w:bottom w:val="single" w:sz="4" w:space="0" w:color="000000"/>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 podać</w:t>
            </w:r>
          </w:p>
        </w:tc>
        <w:tc>
          <w:tcPr>
            <w:tcW w:w="1843" w:type="dxa"/>
            <w:tcBorders>
              <w:left w:val="single" w:sz="4" w:space="0" w:color="000000"/>
              <w:bottom w:val="single" w:sz="4" w:space="0" w:color="000000"/>
              <w:right w:val="single" w:sz="4" w:space="0" w:color="000000"/>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325"/>
        </w:trPr>
        <w:tc>
          <w:tcPr>
            <w:tcW w:w="426" w:type="dxa"/>
            <w:tcBorders>
              <w:left w:val="single" w:sz="4" w:space="0" w:color="000000"/>
              <w:bottom w:val="single" w:sz="4" w:space="0" w:color="000000"/>
            </w:tcBorders>
          </w:tcPr>
          <w:p w:rsidR="00B452BD" w:rsidRPr="003A339E" w:rsidRDefault="00B452BD" w:rsidP="00905D3C">
            <w:pPr>
              <w:widowControl w:val="0"/>
              <w:autoSpaceDE w:val="0"/>
              <w:autoSpaceDN w:val="0"/>
              <w:adjustRightInd w:val="0"/>
              <w:snapToGrid w:val="0"/>
              <w:ind w:left="0" w:firstLine="0"/>
              <w:contextualSpacing/>
              <w:jc w:val="center"/>
            </w:pPr>
            <w:r w:rsidRPr="003A339E">
              <w:t>44</w:t>
            </w:r>
          </w:p>
        </w:tc>
        <w:tc>
          <w:tcPr>
            <w:tcW w:w="7371" w:type="dxa"/>
            <w:tcBorders>
              <w:left w:val="single" w:sz="4" w:space="0" w:color="000000"/>
              <w:bottom w:val="single" w:sz="4" w:space="0" w:color="000000"/>
            </w:tcBorders>
          </w:tcPr>
          <w:p w:rsidR="00B452BD" w:rsidRPr="003A339E" w:rsidRDefault="00B452BD" w:rsidP="00783BE3">
            <w:pPr>
              <w:widowControl w:val="0"/>
              <w:autoSpaceDE w:val="0"/>
              <w:autoSpaceDN w:val="0"/>
              <w:adjustRightInd w:val="0"/>
              <w:ind w:left="142" w:right="142" w:firstLine="0"/>
              <w:contextualSpacing/>
            </w:pPr>
            <w:r w:rsidRPr="003A339E">
              <w:t>Funkcja KVO z możliwością wyłączenia funkcji przez użytkownika</w:t>
            </w:r>
          </w:p>
        </w:tc>
        <w:tc>
          <w:tcPr>
            <w:tcW w:w="1418" w:type="dxa"/>
            <w:tcBorders>
              <w:left w:val="single" w:sz="4" w:space="0" w:color="000000"/>
              <w:bottom w:val="single" w:sz="4" w:space="0" w:color="000000"/>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w:t>
            </w:r>
          </w:p>
        </w:tc>
        <w:tc>
          <w:tcPr>
            <w:tcW w:w="1843" w:type="dxa"/>
            <w:tcBorders>
              <w:left w:val="single" w:sz="4" w:space="0" w:color="000000"/>
              <w:bottom w:val="single" w:sz="4" w:space="0" w:color="000000"/>
              <w:right w:val="single" w:sz="4" w:space="0" w:color="000000"/>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325"/>
        </w:trPr>
        <w:tc>
          <w:tcPr>
            <w:tcW w:w="426" w:type="dxa"/>
            <w:tcBorders>
              <w:left w:val="single" w:sz="4" w:space="0" w:color="000000"/>
              <w:bottom w:val="single" w:sz="4" w:space="0" w:color="000000"/>
            </w:tcBorders>
          </w:tcPr>
          <w:p w:rsidR="00B452BD" w:rsidRPr="003A339E" w:rsidRDefault="00B452BD" w:rsidP="00905D3C">
            <w:pPr>
              <w:widowControl w:val="0"/>
              <w:autoSpaceDE w:val="0"/>
              <w:autoSpaceDN w:val="0"/>
              <w:adjustRightInd w:val="0"/>
              <w:snapToGrid w:val="0"/>
              <w:ind w:left="0" w:firstLine="0"/>
              <w:contextualSpacing/>
              <w:jc w:val="center"/>
            </w:pPr>
            <w:r w:rsidRPr="003A339E">
              <w:lastRenderedPageBreak/>
              <w:t>45</w:t>
            </w:r>
          </w:p>
        </w:tc>
        <w:tc>
          <w:tcPr>
            <w:tcW w:w="7371" w:type="dxa"/>
            <w:tcBorders>
              <w:left w:val="single" w:sz="4" w:space="0" w:color="000000"/>
              <w:bottom w:val="single" w:sz="4" w:space="0" w:color="000000"/>
            </w:tcBorders>
          </w:tcPr>
          <w:p w:rsidR="00B452BD" w:rsidRPr="003A339E" w:rsidRDefault="00B452BD" w:rsidP="00783BE3">
            <w:pPr>
              <w:widowControl w:val="0"/>
              <w:autoSpaceDE w:val="0"/>
              <w:autoSpaceDN w:val="0"/>
              <w:adjustRightInd w:val="0"/>
              <w:ind w:left="142" w:right="142" w:firstLine="0"/>
              <w:contextualSpacing/>
            </w:pPr>
            <w:r w:rsidRPr="003A339E">
              <w:t xml:space="preserve">Lista leków: min. 40 leków. </w:t>
            </w:r>
          </w:p>
          <w:p w:rsidR="00B452BD" w:rsidRPr="003A339E" w:rsidRDefault="00B452BD" w:rsidP="00783BE3">
            <w:pPr>
              <w:widowControl w:val="0"/>
              <w:autoSpaceDE w:val="0"/>
              <w:autoSpaceDN w:val="0"/>
              <w:adjustRightInd w:val="0"/>
              <w:ind w:left="142" w:right="142" w:firstLine="0"/>
              <w:contextualSpacing/>
            </w:pPr>
            <w:r w:rsidRPr="003A339E">
              <w:t>Możliwość rozszerzenia o bibliotekę z własnymi wzorcami bezpośrednio w pompie min. 1500 leków z zakresem dawek, zakresem stężeń, stosowanym stężeniem, stosowaną dawką, maksymalnym bolusem.</w:t>
            </w:r>
          </w:p>
        </w:tc>
        <w:tc>
          <w:tcPr>
            <w:tcW w:w="1418" w:type="dxa"/>
            <w:tcBorders>
              <w:left w:val="single" w:sz="4" w:space="0" w:color="000000"/>
              <w:bottom w:val="single" w:sz="4" w:space="0" w:color="000000"/>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 podać</w:t>
            </w:r>
          </w:p>
        </w:tc>
        <w:tc>
          <w:tcPr>
            <w:tcW w:w="1843" w:type="dxa"/>
            <w:tcBorders>
              <w:left w:val="single" w:sz="4" w:space="0" w:color="000000"/>
              <w:bottom w:val="single" w:sz="4" w:space="0" w:color="000000"/>
              <w:right w:val="single" w:sz="4" w:space="0" w:color="000000"/>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325"/>
        </w:trPr>
        <w:tc>
          <w:tcPr>
            <w:tcW w:w="426" w:type="dxa"/>
            <w:tcBorders>
              <w:left w:val="single" w:sz="4" w:space="0" w:color="000000"/>
              <w:bottom w:val="single" w:sz="4" w:space="0" w:color="000000"/>
            </w:tcBorders>
          </w:tcPr>
          <w:p w:rsidR="00B452BD" w:rsidRPr="003A339E" w:rsidRDefault="00B452BD" w:rsidP="00905D3C">
            <w:pPr>
              <w:widowControl w:val="0"/>
              <w:autoSpaceDE w:val="0"/>
              <w:autoSpaceDN w:val="0"/>
              <w:adjustRightInd w:val="0"/>
              <w:snapToGrid w:val="0"/>
              <w:ind w:left="0" w:firstLine="0"/>
              <w:contextualSpacing/>
              <w:jc w:val="center"/>
            </w:pPr>
            <w:r w:rsidRPr="003A339E">
              <w:t>46</w:t>
            </w:r>
          </w:p>
        </w:tc>
        <w:tc>
          <w:tcPr>
            <w:tcW w:w="7371" w:type="dxa"/>
            <w:tcBorders>
              <w:left w:val="single" w:sz="4" w:space="0" w:color="000000"/>
              <w:bottom w:val="single" w:sz="4" w:space="0" w:color="000000"/>
            </w:tcBorders>
          </w:tcPr>
          <w:p w:rsidR="00B452BD" w:rsidRPr="003A339E" w:rsidRDefault="00B452BD" w:rsidP="00783BE3">
            <w:pPr>
              <w:widowControl w:val="0"/>
              <w:autoSpaceDE w:val="0"/>
              <w:autoSpaceDN w:val="0"/>
              <w:adjustRightInd w:val="0"/>
              <w:ind w:left="142" w:right="142" w:firstLine="0"/>
              <w:contextualSpacing/>
            </w:pPr>
            <w:r w:rsidRPr="003A339E">
              <w:t xml:space="preserve">Parametry infuzji dla leków: </w:t>
            </w:r>
          </w:p>
          <w:p w:rsidR="00B452BD" w:rsidRPr="003A339E" w:rsidRDefault="00B452BD" w:rsidP="009C77FC">
            <w:pPr>
              <w:widowControl w:val="0"/>
              <w:numPr>
                <w:ilvl w:val="0"/>
                <w:numId w:val="88"/>
              </w:numPr>
              <w:autoSpaceDE w:val="0"/>
              <w:autoSpaceDN w:val="0"/>
              <w:adjustRightInd w:val="0"/>
              <w:spacing w:after="0" w:line="240" w:lineRule="auto"/>
              <w:ind w:left="142" w:right="142" w:firstLine="0"/>
              <w:contextualSpacing/>
            </w:pPr>
            <w:r w:rsidRPr="003A339E">
              <w:t>Pełna nazwa leku, skrócona nazwa, maksymalny bolus</w:t>
            </w:r>
          </w:p>
          <w:p w:rsidR="00B452BD" w:rsidRPr="003A339E" w:rsidRDefault="00B452BD" w:rsidP="009C77FC">
            <w:pPr>
              <w:widowControl w:val="0"/>
              <w:numPr>
                <w:ilvl w:val="0"/>
                <w:numId w:val="88"/>
              </w:numPr>
              <w:autoSpaceDE w:val="0"/>
              <w:autoSpaceDN w:val="0"/>
              <w:adjustRightInd w:val="0"/>
              <w:spacing w:after="0" w:line="240" w:lineRule="auto"/>
              <w:ind w:left="142" w:right="142" w:firstLine="0"/>
              <w:contextualSpacing/>
            </w:pPr>
            <w:r w:rsidRPr="003A339E">
              <w:t>Jednostki stężenia: minimalnego, stosowanego i maksymalnego</w:t>
            </w:r>
          </w:p>
          <w:p w:rsidR="00B452BD" w:rsidRPr="003A339E" w:rsidRDefault="00B452BD" w:rsidP="009C77FC">
            <w:pPr>
              <w:widowControl w:val="0"/>
              <w:numPr>
                <w:ilvl w:val="0"/>
                <w:numId w:val="88"/>
              </w:numPr>
              <w:autoSpaceDE w:val="0"/>
              <w:autoSpaceDN w:val="0"/>
              <w:adjustRightInd w:val="0"/>
              <w:spacing w:after="0" w:line="240" w:lineRule="auto"/>
              <w:ind w:left="142" w:right="142" w:firstLine="0"/>
              <w:contextualSpacing/>
            </w:pPr>
            <w:r w:rsidRPr="003A339E">
              <w:t>Jednostki dawki: minimalnej, maksymalnej i stosowanej</w:t>
            </w:r>
          </w:p>
        </w:tc>
        <w:tc>
          <w:tcPr>
            <w:tcW w:w="1418" w:type="dxa"/>
            <w:tcBorders>
              <w:left w:val="single" w:sz="4" w:space="0" w:color="000000"/>
              <w:bottom w:val="single" w:sz="4" w:space="0" w:color="000000"/>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w:t>
            </w:r>
          </w:p>
        </w:tc>
        <w:tc>
          <w:tcPr>
            <w:tcW w:w="1843" w:type="dxa"/>
            <w:tcBorders>
              <w:left w:val="single" w:sz="4" w:space="0" w:color="000000"/>
              <w:bottom w:val="single" w:sz="4" w:space="0" w:color="000000"/>
              <w:right w:val="single" w:sz="4" w:space="0" w:color="000000"/>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325"/>
        </w:trPr>
        <w:tc>
          <w:tcPr>
            <w:tcW w:w="426" w:type="dxa"/>
            <w:tcBorders>
              <w:left w:val="single" w:sz="4" w:space="0" w:color="000000"/>
              <w:bottom w:val="single" w:sz="4" w:space="0" w:color="000000"/>
            </w:tcBorders>
          </w:tcPr>
          <w:p w:rsidR="00B452BD" w:rsidRPr="003A339E" w:rsidRDefault="00B452BD" w:rsidP="00905D3C">
            <w:pPr>
              <w:widowControl w:val="0"/>
              <w:autoSpaceDE w:val="0"/>
              <w:autoSpaceDN w:val="0"/>
              <w:adjustRightInd w:val="0"/>
              <w:snapToGrid w:val="0"/>
              <w:ind w:left="0" w:firstLine="0"/>
              <w:contextualSpacing/>
              <w:jc w:val="center"/>
            </w:pPr>
            <w:r w:rsidRPr="003A339E">
              <w:t>47</w:t>
            </w:r>
          </w:p>
        </w:tc>
        <w:tc>
          <w:tcPr>
            <w:tcW w:w="7371" w:type="dxa"/>
            <w:tcBorders>
              <w:left w:val="single" w:sz="4" w:space="0" w:color="000000"/>
              <w:bottom w:val="single" w:sz="4" w:space="0" w:color="000000"/>
            </w:tcBorders>
          </w:tcPr>
          <w:p w:rsidR="00B452BD" w:rsidRPr="003A339E" w:rsidRDefault="00B452BD" w:rsidP="00783BE3">
            <w:pPr>
              <w:widowControl w:val="0"/>
              <w:autoSpaceDE w:val="0"/>
              <w:autoSpaceDN w:val="0"/>
              <w:adjustRightInd w:val="0"/>
              <w:ind w:left="142" w:right="142" w:firstLine="0"/>
              <w:contextualSpacing/>
            </w:pPr>
            <w:r w:rsidRPr="003A339E">
              <w:t>Wyświetlacz umożliwiający wyświetlenie min. następujących informacji jednocześnie: nazwa podawanego leku, objętość do podania (VTBI</w:t>
            </w:r>
            <w:r w:rsidR="00783BE3">
              <w:t xml:space="preserve">), prędkość infuzji, ciśnienie </w:t>
            </w:r>
            <w:r w:rsidRPr="003A339E">
              <w:t>w strzykawce w formie graficznej z wyszczególnieniem wybranego poziomu okluzji, stan naładowania akumulatora w formie procentowej lub pozostałego czasu pracy, nazwa oraz objętość używanej strzykawki, informacja czy wyświetlacz jest zablokowany czy odblokowany</w:t>
            </w:r>
          </w:p>
        </w:tc>
        <w:tc>
          <w:tcPr>
            <w:tcW w:w="1418" w:type="dxa"/>
            <w:tcBorders>
              <w:left w:val="single" w:sz="4" w:space="0" w:color="000000"/>
              <w:bottom w:val="single" w:sz="4" w:space="0" w:color="000000"/>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 podać</w:t>
            </w:r>
          </w:p>
        </w:tc>
        <w:tc>
          <w:tcPr>
            <w:tcW w:w="1843" w:type="dxa"/>
            <w:tcBorders>
              <w:left w:val="single" w:sz="4" w:space="0" w:color="000000"/>
              <w:bottom w:val="single" w:sz="4" w:space="0" w:color="000000"/>
              <w:right w:val="single" w:sz="4" w:space="0" w:color="000000"/>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261"/>
        </w:trPr>
        <w:tc>
          <w:tcPr>
            <w:tcW w:w="11058" w:type="dxa"/>
            <w:gridSpan w:val="4"/>
            <w:tcBorders>
              <w:top w:val="single" w:sz="4" w:space="0" w:color="auto"/>
              <w:left w:val="single" w:sz="4" w:space="0" w:color="000000"/>
              <w:bottom w:val="single" w:sz="4" w:space="0" w:color="000000"/>
              <w:right w:val="single" w:sz="4" w:space="0" w:color="000000"/>
            </w:tcBorders>
            <w:shd w:val="clear" w:color="auto" w:fill="D9D9D9"/>
            <w:vAlign w:val="center"/>
          </w:tcPr>
          <w:p w:rsidR="00B452BD" w:rsidRPr="003A339E" w:rsidRDefault="00B452BD" w:rsidP="00783BE3">
            <w:pPr>
              <w:widowControl w:val="0"/>
              <w:autoSpaceDE w:val="0"/>
              <w:autoSpaceDN w:val="0"/>
              <w:adjustRightInd w:val="0"/>
              <w:snapToGrid w:val="0"/>
              <w:ind w:left="142" w:right="142" w:hanging="142"/>
              <w:contextualSpacing/>
              <w:jc w:val="center"/>
              <w:rPr>
                <w:b/>
              </w:rPr>
            </w:pPr>
            <w:r w:rsidRPr="003A339E">
              <w:rPr>
                <w:b/>
              </w:rPr>
              <w:t>Alarmy</w:t>
            </w:r>
          </w:p>
        </w:tc>
      </w:tr>
      <w:tr w:rsidR="00B452BD" w:rsidRPr="003A339E" w:rsidTr="00783BE3">
        <w:trPr>
          <w:trHeight w:val="41"/>
        </w:trPr>
        <w:tc>
          <w:tcPr>
            <w:tcW w:w="426" w:type="dxa"/>
            <w:tcBorders>
              <w:top w:val="single" w:sz="4" w:space="0" w:color="000000"/>
              <w:left w:val="single" w:sz="4" w:space="0" w:color="auto"/>
              <w:bottom w:val="single" w:sz="4" w:space="0" w:color="auto"/>
              <w:right w:val="single" w:sz="4" w:space="0" w:color="auto"/>
            </w:tcBorders>
          </w:tcPr>
          <w:p w:rsidR="00B452BD" w:rsidRPr="003A339E" w:rsidRDefault="00B452BD" w:rsidP="00905D3C">
            <w:pPr>
              <w:suppressAutoHyphens/>
              <w:snapToGrid w:val="0"/>
              <w:ind w:left="0"/>
              <w:contextualSpacing/>
              <w:jc w:val="center"/>
              <w:rPr>
                <w:lang w:eastAsia="ar-SA"/>
              </w:rPr>
            </w:pPr>
            <w:r w:rsidRPr="003A339E">
              <w:rPr>
                <w:lang w:eastAsia="ar-SA"/>
              </w:rPr>
              <w:t>48</w:t>
            </w:r>
          </w:p>
        </w:tc>
        <w:tc>
          <w:tcPr>
            <w:tcW w:w="7371" w:type="dxa"/>
            <w:tcBorders>
              <w:top w:val="single" w:sz="4" w:space="0" w:color="000000"/>
              <w:left w:val="single" w:sz="4" w:space="0" w:color="auto"/>
              <w:bottom w:val="single" w:sz="4" w:space="0" w:color="auto"/>
              <w:right w:val="single" w:sz="4" w:space="0" w:color="auto"/>
            </w:tcBorders>
          </w:tcPr>
          <w:p w:rsidR="00B452BD" w:rsidRPr="003A339E" w:rsidRDefault="00B452BD" w:rsidP="00783BE3">
            <w:pPr>
              <w:widowControl w:val="0"/>
              <w:autoSpaceDE w:val="0"/>
              <w:autoSpaceDN w:val="0"/>
              <w:adjustRightInd w:val="0"/>
              <w:ind w:left="142" w:right="142"/>
              <w:contextualSpacing/>
            </w:pPr>
            <w:r w:rsidRPr="003A339E">
              <w:t>Wskaźnik pracy pompy</w:t>
            </w:r>
          </w:p>
        </w:tc>
        <w:tc>
          <w:tcPr>
            <w:tcW w:w="1418" w:type="dxa"/>
            <w:tcBorders>
              <w:top w:val="single" w:sz="4" w:space="0" w:color="000000"/>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snapToGrid w:val="0"/>
              <w:ind w:left="142" w:hanging="142"/>
              <w:contextualSpacing/>
              <w:jc w:val="center"/>
            </w:pPr>
            <w:r w:rsidRPr="003A339E">
              <w:t>TAK</w:t>
            </w:r>
          </w:p>
        </w:tc>
        <w:tc>
          <w:tcPr>
            <w:tcW w:w="1843" w:type="dxa"/>
            <w:tcBorders>
              <w:top w:val="single" w:sz="4" w:space="0" w:color="000000"/>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318"/>
        </w:trPr>
        <w:tc>
          <w:tcPr>
            <w:tcW w:w="426" w:type="dxa"/>
            <w:tcBorders>
              <w:top w:val="single" w:sz="4" w:space="0" w:color="000000"/>
              <w:left w:val="single" w:sz="4" w:space="0" w:color="auto"/>
              <w:bottom w:val="single" w:sz="4" w:space="0" w:color="auto"/>
              <w:right w:val="single" w:sz="4" w:space="0" w:color="auto"/>
            </w:tcBorders>
          </w:tcPr>
          <w:p w:rsidR="00B452BD" w:rsidRPr="003A339E" w:rsidRDefault="00B452BD" w:rsidP="00905D3C">
            <w:pPr>
              <w:suppressAutoHyphens/>
              <w:snapToGrid w:val="0"/>
              <w:ind w:left="0"/>
              <w:contextualSpacing/>
              <w:jc w:val="center"/>
              <w:rPr>
                <w:lang w:eastAsia="ar-SA"/>
              </w:rPr>
            </w:pPr>
            <w:r w:rsidRPr="003A339E">
              <w:rPr>
                <w:lang w:eastAsia="ar-SA"/>
              </w:rPr>
              <w:t>49</w:t>
            </w:r>
          </w:p>
        </w:tc>
        <w:tc>
          <w:tcPr>
            <w:tcW w:w="7371" w:type="dxa"/>
            <w:tcBorders>
              <w:top w:val="single" w:sz="4" w:space="0" w:color="000000"/>
              <w:left w:val="single" w:sz="4" w:space="0" w:color="auto"/>
              <w:bottom w:val="single" w:sz="4" w:space="0" w:color="auto"/>
              <w:right w:val="single" w:sz="4" w:space="0" w:color="auto"/>
            </w:tcBorders>
          </w:tcPr>
          <w:p w:rsidR="00B452BD" w:rsidRPr="003A339E" w:rsidRDefault="00B452BD" w:rsidP="00783BE3">
            <w:pPr>
              <w:widowControl w:val="0"/>
              <w:autoSpaceDE w:val="0"/>
              <w:autoSpaceDN w:val="0"/>
              <w:adjustRightInd w:val="0"/>
              <w:ind w:left="142" w:right="142"/>
              <w:contextualSpacing/>
            </w:pPr>
            <w:r w:rsidRPr="003A339E">
              <w:t>Akustyczno – optyczny system alarmów i ostrzeżeń</w:t>
            </w:r>
          </w:p>
          <w:p w:rsidR="00B452BD" w:rsidRPr="003A339E" w:rsidRDefault="00B452BD" w:rsidP="00783BE3">
            <w:pPr>
              <w:widowControl w:val="0"/>
              <w:autoSpaceDE w:val="0"/>
              <w:autoSpaceDN w:val="0"/>
              <w:adjustRightInd w:val="0"/>
              <w:ind w:left="142" w:right="142"/>
              <w:contextualSpacing/>
            </w:pPr>
          </w:p>
        </w:tc>
        <w:tc>
          <w:tcPr>
            <w:tcW w:w="1418" w:type="dxa"/>
            <w:tcBorders>
              <w:top w:val="single" w:sz="4" w:space="0" w:color="000000"/>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snapToGrid w:val="0"/>
              <w:ind w:left="142" w:hanging="142"/>
              <w:contextualSpacing/>
              <w:jc w:val="center"/>
            </w:pPr>
            <w:r w:rsidRPr="003A339E">
              <w:t>TAK</w:t>
            </w:r>
          </w:p>
        </w:tc>
        <w:tc>
          <w:tcPr>
            <w:tcW w:w="1843" w:type="dxa"/>
            <w:tcBorders>
              <w:top w:val="single" w:sz="4" w:space="0" w:color="000000"/>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43"/>
        </w:trPr>
        <w:tc>
          <w:tcPr>
            <w:tcW w:w="426" w:type="dxa"/>
            <w:tcBorders>
              <w:top w:val="single" w:sz="4" w:space="0" w:color="000000"/>
              <w:left w:val="single" w:sz="4" w:space="0" w:color="auto"/>
              <w:bottom w:val="single" w:sz="4" w:space="0" w:color="auto"/>
              <w:right w:val="single" w:sz="4" w:space="0" w:color="auto"/>
            </w:tcBorders>
          </w:tcPr>
          <w:p w:rsidR="00B452BD" w:rsidRPr="003A339E" w:rsidRDefault="00B452BD" w:rsidP="00905D3C">
            <w:pPr>
              <w:suppressAutoHyphens/>
              <w:snapToGrid w:val="0"/>
              <w:ind w:left="0"/>
              <w:contextualSpacing/>
              <w:jc w:val="center"/>
              <w:rPr>
                <w:lang w:eastAsia="ar-SA"/>
              </w:rPr>
            </w:pPr>
            <w:r w:rsidRPr="003A339E">
              <w:rPr>
                <w:lang w:eastAsia="ar-SA"/>
              </w:rPr>
              <w:t>50</w:t>
            </w:r>
          </w:p>
        </w:tc>
        <w:tc>
          <w:tcPr>
            <w:tcW w:w="7371" w:type="dxa"/>
            <w:tcBorders>
              <w:top w:val="single" w:sz="4" w:space="0" w:color="000000"/>
              <w:left w:val="single" w:sz="4" w:space="0" w:color="auto"/>
              <w:bottom w:val="single" w:sz="4" w:space="0" w:color="auto"/>
              <w:right w:val="single" w:sz="4" w:space="0" w:color="auto"/>
            </w:tcBorders>
          </w:tcPr>
          <w:p w:rsidR="00B452BD" w:rsidRPr="003A339E" w:rsidRDefault="00B452BD" w:rsidP="00783BE3">
            <w:pPr>
              <w:widowControl w:val="0"/>
              <w:autoSpaceDE w:val="0"/>
              <w:autoSpaceDN w:val="0"/>
              <w:adjustRightInd w:val="0"/>
              <w:ind w:left="142" w:right="142"/>
              <w:contextualSpacing/>
            </w:pPr>
            <w:r w:rsidRPr="003A339E">
              <w:t>Hierarchia alarmów w zależności od ważności. Co najmniej trzy stopnie ważności alarmów o odmiennej sygnalizacji</w:t>
            </w:r>
          </w:p>
        </w:tc>
        <w:tc>
          <w:tcPr>
            <w:tcW w:w="1418" w:type="dxa"/>
            <w:tcBorders>
              <w:top w:val="single" w:sz="4" w:space="0" w:color="000000"/>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snapToGrid w:val="0"/>
              <w:ind w:left="142" w:hanging="142"/>
              <w:contextualSpacing/>
              <w:jc w:val="center"/>
            </w:pPr>
            <w:r w:rsidRPr="003A339E">
              <w:t>TAK</w:t>
            </w:r>
          </w:p>
        </w:tc>
        <w:tc>
          <w:tcPr>
            <w:tcW w:w="1843" w:type="dxa"/>
            <w:tcBorders>
              <w:top w:val="single" w:sz="4" w:space="0" w:color="000000"/>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43"/>
        </w:trPr>
        <w:tc>
          <w:tcPr>
            <w:tcW w:w="426" w:type="dxa"/>
            <w:tcBorders>
              <w:top w:val="single" w:sz="4" w:space="0" w:color="000000"/>
              <w:left w:val="single" w:sz="4" w:space="0" w:color="auto"/>
              <w:bottom w:val="single" w:sz="4" w:space="0" w:color="auto"/>
              <w:right w:val="single" w:sz="4" w:space="0" w:color="auto"/>
            </w:tcBorders>
          </w:tcPr>
          <w:p w:rsidR="00B452BD" w:rsidRPr="003A339E" w:rsidRDefault="00B452BD" w:rsidP="00905D3C">
            <w:pPr>
              <w:suppressAutoHyphens/>
              <w:snapToGrid w:val="0"/>
              <w:ind w:left="0"/>
              <w:contextualSpacing/>
              <w:jc w:val="center"/>
              <w:rPr>
                <w:lang w:eastAsia="ar-SA"/>
              </w:rPr>
            </w:pPr>
            <w:r w:rsidRPr="003A339E">
              <w:rPr>
                <w:lang w:eastAsia="ar-SA"/>
              </w:rPr>
              <w:t>51</w:t>
            </w:r>
          </w:p>
        </w:tc>
        <w:tc>
          <w:tcPr>
            <w:tcW w:w="7371" w:type="dxa"/>
            <w:tcBorders>
              <w:top w:val="single" w:sz="4" w:space="0" w:color="000000"/>
              <w:left w:val="single" w:sz="4" w:space="0" w:color="auto"/>
              <w:bottom w:val="single" w:sz="4" w:space="0" w:color="auto"/>
              <w:right w:val="single" w:sz="4" w:space="0" w:color="auto"/>
            </w:tcBorders>
          </w:tcPr>
          <w:p w:rsidR="00B452BD" w:rsidRPr="003A339E" w:rsidRDefault="00B452BD" w:rsidP="00783BE3">
            <w:pPr>
              <w:widowControl w:val="0"/>
              <w:autoSpaceDE w:val="0"/>
              <w:autoSpaceDN w:val="0"/>
              <w:adjustRightInd w:val="0"/>
              <w:ind w:left="142" w:right="142"/>
              <w:contextualSpacing/>
            </w:pPr>
            <w:r w:rsidRPr="003A339E">
              <w:t>Alarm wstępny przed opróżnieniem strzykawki</w:t>
            </w:r>
          </w:p>
        </w:tc>
        <w:tc>
          <w:tcPr>
            <w:tcW w:w="1418" w:type="dxa"/>
            <w:tcBorders>
              <w:top w:val="single" w:sz="4" w:space="0" w:color="000000"/>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w:t>
            </w:r>
          </w:p>
        </w:tc>
        <w:tc>
          <w:tcPr>
            <w:tcW w:w="1843" w:type="dxa"/>
            <w:tcBorders>
              <w:top w:val="single" w:sz="4" w:space="0" w:color="000000"/>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43"/>
        </w:trPr>
        <w:tc>
          <w:tcPr>
            <w:tcW w:w="426" w:type="dxa"/>
            <w:tcBorders>
              <w:top w:val="single" w:sz="4" w:space="0" w:color="000000"/>
              <w:left w:val="single" w:sz="4" w:space="0" w:color="auto"/>
              <w:bottom w:val="single" w:sz="4" w:space="0" w:color="auto"/>
              <w:right w:val="single" w:sz="4" w:space="0" w:color="auto"/>
            </w:tcBorders>
          </w:tcPr>
          <w:p w:rsidR="00B452BD" w:rsidRPr="003A339E" w:rsidRDefault="00B452BD" w:rsidP="00905D3C">
            <w:pPr>
              <w:suppressAutoHyphens/>
              <w:snapToGrid w:val="0"/>
              <w:ind w:left="0"/>
              <w:contextualSpacing/>
              <w:jc w:val="center"/>
              <w:rPr>
                <w:lang w:eastAsia="ar-SA"/>
              </w:rPr>
            </w:pPr>
            <w:r w:rsidRPr="003A339E">
              <w:rPr>
                <w:lang w:eastAsia="ar-SA"/>
              </w:rPr>
              <w:t>52</w:t>
            </w:r>
          </w:p>
        </w:tc>
        <w:tc>
          <w:tcPr>
            <w:tcW w:w="7371" w:type="dxa"/>
            <w:tcBorders>
              <w:top w:val="single" w:sz="4" w:space="0" w:color="000000"/>
              <w:left w:val="single" w:sz="4" w:space="0" w:color="auto"/>
              <w:bottom w:val="single" w:sz="4" w:space="0" w:color="auto"/>
              <w:right w:val="single" w:sz="4" w:space="0" w:color="auto"/>
            </w:tcBorders>
          </w:tcPr>
          <w:p w:rsidR="00B452BD" w:rsidRPr="003A339E" w:rsidRDefault="00B452BD" w:rsidP="00783BE3">
            <w:pPr>
              <w:widowControl w:val="0"/>
              <w:autoSpaceDE w:val="0"/>
              <w:autoSpaceDN w:val="0"/>
              <w:adjustRightInd w:val="0"/>
              <w:ind w:left="142" w:right="142"/>
              <w:contextualSpacing/>
            </w:pPr>
            <w:r w:rsidRPr="003A339E">
              <w:t>Alarm pustej strzykawki</w:t>
            </w:r>
          </w:p>
        </w:tc>
        <w:tc>
          <w:tcPr>
            <w:tcW w:w="1418" w:type="dxa"/>
            <w:tcBorders>
              <w:top w:val="single" w:sz="4" w:space="0" w:color="000000"/>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w:t>
            </w:r>
          </w:p>
        </w:tc>
        <w:tc>
          <w:tcPr>
            <w:tcW w:w="1843" w:type="dxa"/>
            <w:tcBorders>
              <w:top w:val="single" w:sz="4" w:space="0" w:color="000000"/>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43"/>
        </w:trPr>
        <w:tc>
          <w:tcPr>
            <w:tcW w:w="426" w:type="dxa"/>
            <w:tcBorders>
              <w:top w:val="single" w:sz="4" w:space="0" w:color="000000"/>
              <w:left w:val="single" w:sz="4" w:space="0" w:color="auto"/>
              <w:bottom w:val="single" w:sz="4" w:space="0" w:color="auto"/>
              <w:right w:val="single" w:sz="4" w:space="0" w:color="auto"/>
            </w:tcBorders>
          </w:tcPr>
          <w:p w:rsidR="00B452BD" w:rsidRPr="003A339E" w:rsidRDefault="00B452BD" w:rsidP="00905D3C">
            <w:pPr>
              <w:suppressAutoHyphens/>
              <w:snapToGrid w:val="0"/>
              <w:ind w:left="0"/>
              <w:contextualSpacing/>
              <w:jc w:val="center"/>
              <w:rPr>
                <w:lang w:eastAsia="ar-SA"/>
              </w:rPr>
            </w:pPr>
            <w:r w:rsidRPr="003A339E">
              <w:rPr>
                <w:lang w:eastAsia="ar-SA"/>
              </w:rPr>
              <w:t>53</w:t>
            </w:r>
          </w:p>
        </w:tc>
        <w:tc>
          <w:tcPr>
            <w:tcW w:w="7371" w:type="dxa"/>
            <w:tcBorders>
              <w:top w:val="single" w:sz="4" w:space="0" w:color="000000"/>
              <w:left w:val="single" w:sz="4" w:space="0" w:color="auto"/>
              <w:bottom w:val="single" w:sz="4" w:space="0" w:color="auto"/>
              <w:right w:val="single" w:sz="4" w:space="0" w:color="auto"/>
            </w:tcBorders>
          </w:tcPr>
          <w:p w:rsidR="00B452BD" w:rsidRPr="003A339E" w:rsidRDefault="00B452BD" w:rsidP="00783BE3">
            <w:pPr>
              <w:widowControl w:val="0"/>
              <w:autoSpaceDE w:val="0"/>
              <w:autoSpaceDN w:val="0"/>
              <w:adjustRightInd w:val="0"/>
              <w:ind w:left="142" w:right="142"/>
              <w:contextualSpacing/>
            </w:pPr>
            <w:r w:rsidRPr="003A339E">
              <w:t>Alarm przypominający o zatrzymanej infuzji</w:t>
            </w:r>
          </w:p>
        </w:tc>
        <w:tc>
          <w:tcPr>
            <w:tcW w:w="1418" w:type="dxa"/>
            <w:tcBorders>
              <w:top w:val="single" w:sz="4" w:space="0" w:color="000000"/>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w:t>
            </w:r>
          </w:p>
        </w:tc>
        <w:tc>
          <w:tcPr>
            <w:tcW w:w="1843" w:type="dxa"/>
            <w:tcBorders>
              <w:top w:val="single" w:sz="4" w:space="0" w:color="000000"/>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43"/>
        </w:trPr>
        <w:tc>
          <w:tcPr>
            <w:tcW w:w="426" w:type="dxa"/>
            <w:tcBorders>
              <w:top w:val="single" w:sz="4" w:space="0" w:color="000000"/>
              <w:left w:val="single" w:sz="4" w:space="0" w:color="auto"/>
              <w:bottom w:val="single" w:sz="4" w:space="0" w:color="auto"/>
              <w:right w:val="single" w:sz="4" w:space="0" w:color="auto"/>
            </w:tcBorders>
          </w:tcPr>
          <w:p w:rsidR="00B452BD" w:rsidRPr="003A339E" w:rsidRDefault="00B452BD" w:rsidP="00905D3C">
            <w:pPr>
              <w:suppressAutoHyphens/>
              <w:snapToGrid w:val="0"/>
              <w:ind w:left="0"/>
              <w:contextualSpacing/>
              <w:jc w:val="center"/>
              <w:rPr>
                <w:lang w:eastAsia="ar-SA"/>
              </w:rPr>
            </w:pPr>
            <w:r w:rsidRPr="003A339E">
              <w:rPr>
                <w:lang w:eastAsia="ar-SA"/>
              </w:rPr>
              <w:t>54</w:t>
            </w:r>
          </w:p>
        </w:tc>
        <w:tc>
          <w:tcPr>
            <w:tcW w:w="7371" w:type="dxa"/>
            <w:tcBorders>
              <w:top w:val="single" w:sz="4" w:space="0" w:color="000000"/>
              <w:left w:val="single" w:sz="4" w:space="0" w:color="auto"/>
              <w:bottom w:val="single" w:sz="4" w:space="0" w:color="auto"/>
              <w:right w:val="single" w:sz="4" w:space="0" w:color="auto"/>
            </w:tcBorders>
          </w:tcPr>
          <w:p w:rsidR="00B452BD" w:rsidRPr="003A339E" w:rsidRDefault="00B452BD" w:rsidP="00783BE3">
            <w:pPr>
              <w:widowControl w:val="0"/>
              <w:autoSpaceDE w:val="0"/>
              <w:autoSpaceDN w:val="0"/>
              <w:adjustRightInd w:val="0"/>
              <w:ind w:left="142" w:right="142"/>
              <w:contextualSpacing/>
            </w:pPr>
            <w:r w:rsidRPr="003A339E">
              <w:t xml:space="preserve">Alarm okluzji </w:t>
            </w:r>
          </w:p>
        </w:tc>
        <w:tc>
          <w:tcPr>
            <w:tcW w:w="1418" w:type="dxa"/>
            <w:tcBorders>
              <w:top w:val="single" w:sz="4" w:space="0" w:color="000000"/>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w:t>
            </w:r>
          </w:p>
        </w:tc>
        <w:tc>
          <w:tcPr>
            <w:tcW w:w="1843" w:type="dxa"/>
            <w:tcBorders>
              <w:top w:val="single" w:sz="4" w:space="0" w:color="000000"/>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125"/>
        </w:trPr>
        <w:tc>
          <w:tcPr>
            <w:tcW w:w="426" w:type="dxa"/>
            <w:tcBorders>
              <w:top w:val="single" w:sz="4" w:space="0" w:color="000000"/>
              <w:left w:val="single" w:sz="4" w:space="0" w:color="auto"/>
              <w:bottom w:val="single" w:sz="4" w:space="0" w:color="auto"/>
              <w:right w:val="single" w:sz="4" w:space="0" w:color="auto"/>
            </w:tcBorders>
          </w:tcPr>
          <w:p w:rsidR="00B452BD" w:rsidRPr="003A339E" w:rsidRDefault="00B452BD" w:rsidP="00905D3C">
            <w:pPr>
              <w:suppressAutoHyphens/>
              <w:snapToGrid w:val="0"/>
              <w:ind w:left="0"/>
              <w:contextualSpacing/>
              <w:jc w:val="center"/>
              <w:rPr>
                <w:lang w:eastAsia="ar-SA"/>
              </w:rPr>
            </w:pPr>
            <w:r w:rsidRPr="003A339E">
              <w:rPr>
                <w:lang w:eastAsia="ar-SA"/>
              </w:rPr>
              <w:t>55</w:t>
            </w:r>
          </w:p>
        </w:tc>
        <w:tc>
          <w:tcPr>
            <w:tcW w:w="7371" w:type="dxa"/>
            <w:tcBorders>
              <w:top w:val="single" w:sz="4" w:space="0" w:color="000000"/>
              <w:left w:val="single" w:sz="4" w:space="0" w:color="auto"/>
              <w:bottom w:val="single" w:sz="4" w:space="0" w:color="auto"/>
              <w:right w:val="single" w:sz="4" w:space="0" w:color="auto"/>
            </w:tcBorders>
          </w:tcPr>
          <w:p w:rsidR="00B452BD" w:rsidRPr="003A339E" w:rsidRDefault="00B452BD" w:rsidP="00783BE3">
            <w:pPr>
              <w:widowControl w:val="0"/>
              <w:autoSpaceDE w:val="0"/>
              <w:autoSpaceDN w:val="0"/>
              <w:adjustRightInd w:val="0"/>
              <w:ind w:left="142" w:right="142"/>
              <w:contextualSpacing/>
            </w:pPr>
            <w:r w:rsidRPr="003A339E">
              <w:t>Alarm wstępny zbliżającego się rozładowania akumulatora</w:t>
            </w:r>
          </w:p>
        </w:tc>
        <w:tc>
          <w:tcPr>
            <w:tcW w:w="1418" w:type="dxa"/>
            <w:tcBorders>
              <w:top w:val="single" w:sz="4" w:space="0" w:color="000000"/>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w:t>
            </w:r>
          </w:p>
        </w:tc>
        <w:tc>
          <w:tcPr>
            <w:tcW w:w="1843" w:type="dxa"/>
            <w:tcBorders>
              <w:top w:val="single" w:sz="4" w:space="0" w:color="000000"/>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47"/>
        </w:trPr>
        <w:tc>
          <w:tcPr>
            <w:tcW w:w="426" w:type="dxa"/>
            <w:tcBorders>
              <w:top w:val="single" w:sz="4" w:space="0" w:color="000000"/>
              <w:left w:val="single" w:sz="4" w:space="0" w:color="auto"/>
              <w:bottom w:val="single" w:sz="4" w:space="0" w:color="auto"/>
              <w:right w:val="single" w:sz="4" w:space="0" w:color="auto"/>
            </w:tcBorders>
          </w:tcPr>
          <w:p w:rsidR="00B452BD" w:rsidRPr="003A339E" w:rsidRDefault="00B452BD" w:rsidP="00905D3C">
            <w:pPr>
              <w:suppressAutoHyphens/>
              <w:snapToGrid w:val="0"/>
              <w:ind w:left="0"/>
              <w:contextualSpacing/>
              <w:jc w:val="center"/>
              <w:rPr>
                <w:lang w:eastAsia="ar-SA"/>
              </w:rPr>
            </w:pPr>
            <w:r w:rsidRPr="003A339E">
              <w:rPr>
                <w:lang w:eastAsia="ar-SA"/>
              </w:rPr>
              <w:t>56</w:t>
            </w:r>
          </w:p>
        </w:tc>
        <w:tc>
          <w:tcPr>
            <w:tcW w:w="7371" w:type="dxa"/>
            <w:tcBorders>
              <w:top w:val="single" w:sz="4" w:space="0" w:color="000000"/>
              <w:left w:val="single" w:sz="4" w:space="0" w:color="auto"/>
              <w:bottom w:val="single" w:sz="4" w:space="0" w:color="auto"/>
              <w:right w:val="single" w:sz="4" w:space="0" w:color="auto"/>
            </w:tcBorders>
          </w:tcPr>
          <w:p w:rsidR="00B452BD" w:rsidRPr="003A339E" w:rsidRDefault="00B452BD" w:rsidP="00783BE3">
            <w:pPr>
              <w:widowControl w:val="0"/>
              <w:autoSpaceDE w:val="0"/>
              <w:autoSpaceDN w:val="0"/>
              <w:adjustRightInd w:val="0"/>
              <w:ind w:left="142" w:right="142"/>
              <w:contextualSpacing/>
            </w:pPr>
            <w:r w:rsidRPr="003A339E">
              <w:t>Alarm rozładowanego akumulatora</w:t>
            </w:r>
          </w:p>
        </w:tc>
        <w:tc>
          <w:tcPr>
            <w:tcW w:w="1418" w:type="dxa"/>
            <w:tcBorders>
              <w:top w:val="single" w:sz="4" w:space="0" w:color="000000"/>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w:t>
            </w:r>
          </w:p>
        </w:tc>
        <w:tc>
          <w:tcPr>
            <w:tcW w:w="1843" w:type="dxa"/>
            <w:tcBorders>
              <w:top w:val="single" w:sz="4" w:space="0" w:color="000000"/>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47"/>
        </w:trPr>
        <w:tc>
          <w:tcPr>
            <w:tcW w:w="426" w:type="dxa"/>
            <w:tcBorders>
              <w:top w:val="single" w:sz="4" w:space="0" w:color="000000"/>
              <w:left w:val="single" w:sz="4" w:space="0" w:color="auto"/>
              <w:bottom w:val="single" w:sz="4" w:space="0" w:color="auto"/>
              <w:right w:val="single" w:sz="4" w:space="0" w:color="auto"/>
            </w:tcBorders>
          </w:tcPr>
          <w:p w:rsidR="00B452BD" w:rsidRPr="003A339E" w:rsidRDefault="00B452BD" w:rsidP="00905D3C">
            <w:pPr>
              <w:suppressAutoHyphens/>
              <w:snapToGrid w:val="0"/>
              <w:ind w:left="0"/>
              <w:contextualSpacing/>
              <w:jc w:val="center"/>
              <w:rPr>
                <w:lang w:eastAsia="ar-SA"/>
              </w:rPr>
            </w:pPr>
            <w:r w:rsidRPr="003A339E">
              <w:rPr>
                <w:lang w:eastAsia="ar-SA"/>
              </w:rPr>
              <w:t>57</w:t>
            </w:r>
          </w:p>
        </w:tc>
        <w:tc>
          <w:tcPr>
            <w:tcW w:w="7371" w:type="dxa"/>
            <w:tcBorders>
              <w:top w:val="single" w:sz="4" w:space="0" w:color="000000"/>
              <w:left w:val="single" w:sz="4" w:space="0" w:color="auto"/>
              <w:bottom w:val="single" w:sz="4" w:space="0" w:color="auto"/>
              <w:right w:val="single" w:sz="4" w:space="0" w:color="auto"/>
            </w:tcBorders>
          </w:tcPr>
          <w:p w:rsidR="00B452BD" w:rsidRPr="003A339E" w:rsidRDefault="00B452BD" w:rsidP="00783BE3">
            <w:pPr>
              <w:widowControl w:val="0"/>
              <w:autoSpaceDE w:val="0"/>
              <w:autoSpaceDN w:val="0"/>
              <w:adjustRightInd w:val="0"/>
              <w:ind w:left="142" w:right="142"/>
              <w:contextualSpacing/>
            </w:pPr>
            <w:r w:rsidRPr="003A339E">
              <w:t>Alarm braku lub źle założonej strzykawki</w:t>
            </w:r>
          </w:p>
        </w:tc>
        <w:tc>
          <w:tcPr>
            <w:tcW w:w="1418" w:type="dxa"/>
            <w:tcBorders>
              <w:top w:val="single" w:sz="4" w:space="0" w:color="000000"/>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w:t>
            </w:r>
          </w:p>
        </w:tc>
        <w:tc>
          <w:tcPr>
            <w:tcW w:w="1843" w:type="dxa"/>
            <w:tcBorders>
              <w:top w:val="single" w:sz="4" w:space="0" w:color="000000"/>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47"/>
        </w:trPr>
        <w:tc>
          <w:tcPr>
            <w:tcW w:w="426" w:type="dxa"/>
            <w:tcBorders>
              <w:top w:val="single" w:sz="4" w:space="0" w:color="000000"/>
              <w:left w:val="single" w:sz="4" w:space="0" w:color="auto"/>
              <w:bottom w:val="single" w:sz="4" w:space="0" w:color="auto"/>
              <w:right w:val="single" w:sz="4" w:space="0" w:color="auto"/>
            </w:tcBorders>
          </w:tcPr>
          <w:p w:rsidR="00B452BD" w:rsidRPr="003A339E" w:rsidRDefault="00B452BD" w:rsidP="00905D3C">
            <w:pPr>
              <w:suppressAutoHyphens/>
              <w:snapToGrid w:val="0"/>
              <w:ind w:left="0"/>
              <w:contextualSpacing/>
              <w:jc w:val="center"/>
              <w:rPr>
                <w:lang w:eastAsia="ar-SA"/>
              </w:rPr>
            </w:pPr>
            <w:r w:rsidRPr="003A339E">
              <w:rPr>
                <w:lang w:eastAsia="ar-SA"/>
              </w:rPr>
              <w:t>58</w:t>
            </w:r>
          </w:p>
        </w:tc>
        <w:tc>
          <w:tcPr>
            <w:tcW w:w="7371" w:type="dxa"/>
            <w:tcBorders>
              <w:top w:val="single" w:sz="4" w:space="0" w:color="000000"/>
              <w:left w:val="single" w:sz="4" w:space="0" w:color="auto"/>
              <w:bottom w:val="single" w:sz="4" w:space="0" w:color="auto"/>
              <w:right w:val="single" w:sz="4" w:space="0" w:color="auto"/>
            </w:tcBorders>
          </w:tcPr>
          <w:p w:rsidR="00B452BD" w:rsidRPr="003A339E" w:rsidRDefault="00B452BD" w:rsidP="00783BE3">
            <w:pPr>
              <w:widowControl w:val="0"/>
              <w:autoSpaceDE w:val="0"/>
              <w:autoSpaceDN w:val="0"/>
              <w:adjustRightInd w:val="0"/>
              <w:ind w:left="142" w:right="142"/>
              <w:contextualSpacing/>
            </w:pPr>
            <w:r w:rsidRPr="003A339E">
              <w:t>Alarm wstępny przed końcem infuzji</w:t>
            </w:r>
          </w:p>
        </w:tc>
        <w:tc>
          <w:tcPr>
            <w:tcW w:w="1418" w:type="dxa"/>
            <w:tcBorders>
              <w:top w:val="single" w:sz="4" w:space="0" w:color="000000"/>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w:t>
            </w:r>
          </w:p>
        </w:tc>
        <w:tc>
          <w:tcPr>
            <w:tcW w:w="1843" w:type="dxa"/>
            <w:tcBorders>
              <w:top w:val="single" w:sz="4" w:space="0" w:color="000000"/>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47"/>
        </w:trPr>
        <w:tc>
          <w:tcPr>
            <w:tcW w:w="426" w:type="dxa"/>
            <w:tcBorders>
              <w:top w:val="single" w:sz="4" w:space="0" w:color="000000"/>
              <w:left w:val="single" w:sz="4" w:space="0" w:color="auto"/>
              <w:bottom w:val="single" w:sz="4" w:space="0" w:color="auto"/>
              <w:right w:val="single" w:sz="4" w:space="0" w:color="auto"/>
            </w:tcBorders>
          </w:tcPr>
          <w:p w:rsidR="00B452BD" w:rsidRPr="003A339E" w:rsidRDefault="00B452BD" w:rsidP="00905D3C">
            <w:pPr>
              <w:suppressAutoHyphens/>
              <w:snapToGrid w:val="0"/>
              <w:ind w:left="0"/>
              <w:contextualSpacing/>
              <w:jc w:val="center"/>
              <w:rPr>
                <w:lang w:eastAsia="ar-SA"/>
              </w:rPr>
            </w:pPr>
            <w:r w:rsidRPr="003A339E">
              <w:rPr>
                <w:lang w:eastAsia="ar-SA"/>
              </w:rPr>
              <w:t>59</w:t>
            </w:r>
          </w:p>
        </w:tc>
        <w:tc>
          <w:tcPr>
            <w:tcW w:w="7371" w:type="dxa"/>
            <w:tcBorders>
              <w:top w:val="single" w:sz="4" w:space="0" w:color="000000"/>
              <w:left w:val="single" w:sz="4" w:space="0" w:color="auto"/>
              <w:bottom w:val="single" w:sz="4" w:space="0" w:color="auto"/>
              <w:right w:val="single" w:sz="4" w:space="0" w:color="auto"/>
            </w:tcBorders>
          </w:tcPr>
          <w:p w:rsidR="00B452BD" w:rsidRPr="003A339E" w:rsidRDefault="00B452BD" w:rsidP="00783BE3">
            <w:pPr>
              <w:widowControl w:val="0"/>
              <w:autoSpaceDE w:val="0"/>
              <w:autoSpaceDN w:val="0"/>
              <w:adjustRightInd w:val="0"/>
              <w:ind w:left="142" w:right="142"/>
              <w:contextualSpacing/>
            </w:pPr>
            <w:r w:rsidRPr="003A339E">
              <w:t>Alarm braku zasilania</w:t>
            </w:r>
          </w:p>
        </w:tc>
        <w:tc>
          <w:tcPr>
            <w:tcW w:w="1418" w:type="dxa"/>
            <w:tcBorders>
              <w:top w:val="single" w:sz="4" w:space="0" w:color="000000"/>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w:t>
            </w:r>
          </w:p>
        </w:tc>
        <w:tc>
          <w:tcPr>
            <w:tcW w:w="1843" w:type="dxa"/>
            <w:tcBorders>
              <w:top w:val="single" w:sz="4" w:space="0" w:color="000000"/>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318"/>
        </w:trPr>
        <w:tc>
          <w:tcPr>
            <w:tcW w:w="426" w:type="dxa"/>
            <w:tcBorders>
              <w:top w:val="single" w:sz="4" w:space="0" w:color="000000"/>
              <w:left w:val="single" w:sz="4" w:space="0" w:color="auto"/>
              <w:bottom w:val="single" w:sz="4" w:space="0" w:color="auto"/>
              <w:right w:val="single" w:sz="4" w:space="0" w:color="auto"/>
            </w:tcBorders>
          </w:tcPr>
          <w:p w:rsidR="00B452BD" w:rsidRPr="003A339E" w:rsidRDefault="00B452BD" w:rsidP="00905D3C">
            <w:pPr>
              <w:suppressAutoHyphens/>
              <w:snapToGrid w:val="0"/>
              <w:ind w:left="0"/>
              <w:contextualSpacing/>
              <w:jc w:val="center"/>
              <w:rPr>
                <w:lang w:eastAsia="ar-SA"/>
              </w:rPr>
            </w:pPr>
            <w:r w:rsidRPr="003A339E">
              <w:rPr>
                <w:lang w:eastAsia="ar-SA"/>
              </w:rPr>
              <w:t>60</w:t>
            </w:r>
          </w:p>
        </w:tc>
        <w:tc>
          <w:tcPr>
            <w:tcW w:w="7371" w:type="dxa"/>
            <w:tcBorders>
              <w:top w:val="single" w:sz="4" w:space="0" w:color="000000"/>
              <w:left w:val="single" w:sz="4" w:space="0" w:color="auto"/>
              <w:bottom w:val="single" w:sz="4" w:space="0" w:color="auto"/>
              <w:right w:val="single" w:sz="4" w:space="0" w:color="auto"/>
            </w:tcBorders>
          </w:tcPr>
          <w:p w:rsidR="00B452BD" w:rsidRPr="003A339E" w:rsidRDefault="00B452BD" w:rsidP="00783BE3">
            <w:pPr>
              <w:widowControl w:val="0"/>
              <w:autoSpaceDE w:val="0"/>
              <w:autoSpaceDN w:val="0"/>
              <w:adjustRightInd w:val="0"/>
              <w:ind w:left="142" w:right="142"/>
              <w:contextualSpacing/>
            </w:pPr>
            <w:r w:rsidRPr="003A339E">
              <w:t>Alarm przypominający o przerwanym procesie programowania infuzji z  możliwością programowania czasu przypomnienia min.  2, 5, 10, 15, 20, 30 min</w:t>
            </w:r>
          </w:p>
        </w:tc>
        <w:tc>
          <w:tcPr>
            <w:tcW w:w="1418" w:type="dxa"/>
            <w:tcBorders>
              <w:top w:val="single" w:sz="4" w:space="0" w:color="000000"/>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 podać</w:t>
            </w:r>
          </w:p>
        </w:tc>
        <w:tc>
          <w:tcPr>
            <w:tcW w:w="1843" w:type="dxa"/>
            <w:tcBorders>
              <w:top w:val="single" w:sz="4" w:space="0" w:color="000000"/>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47"/>
        </w:trPr>
        <w:tc>
          <w:tcPr>
            <w:tcW w:w="426" w:type="dxa"/>
            <w:tcBorders>
              <w:top w:val="single" w:sz="4" w:space="0" w:color="000000"/>
              <w:left w:val="single" w:sz="4" w:space="0" w:color="auto"/>
              <w:bottom w:val="single" w:sz="4" w:space="0" w:color="auto"/>
              <w:right w:val="single" w:sz="4" w:space="0" w:color="auto"/>
            </w:tcBorders>
          </w:tcPr>
          <w:p w:rsidR="00B452BD" w:rsidRPr="003A339E" w:rsidRDefault="00B452BD" w:rsidP="00905D3C">
            <w:pPr>
              <w:suppressAutoHyphens/>
              <w:snapToGrid w:val="0"/>
              <w:ind w:left="0"/>
              <w:contextualSpacing/>
              <w:jc w:val="center"/>
              <w:rPr>
                <w:lang w:eastAsia="ar-SA"/>
              </w:rPr>
            </w:pPr>
            <w:r w:rsidRPr="003A339E">
              <w:rPr>
                <w:lang w:eastAsia="ar-SA"/>
              </w:rPr>
              <w:t>61</w:t>
            </w:r>
          </w:p>
        </w:tc>
        <w:tc>
          <w:tcPr>
            <w:tcW w:w="7371" w:type="dxa"/>
            <w:tcBorders>
              <w:top w:val="single" w:sz="4" w:space="0" w:color="000000"/>
              <w:left w:val="single" w:sz="4" w:space="0" w:color="auto"/>
              <w:bottom w:val="single" w:sz="4" w:space="0" w:color="auto"/>
              <w:right w:val="single" w:sz="4" w:space="0" w:color="auto"/>
            </w:tcBorders>
          </w:tcPr>
          <w:p w:rsidR="00B452BD" w:rsidRPr="003A339E" w:rsidRDefault="00B452BD" w:rsidP="00783BE3">
            <w:pPr>
              <w:widowControl w:val="0"/>
              <w:autoSpaceDE w:val="0"/>
              <w:autoSpaceDN w:val="0"/>
              <w:adjustRightInd w:val="0"/>
              <w:ind w:left="142" w:right="142"/>
              <w:contextualSpacing/>
            </w:pPr>
            <w:r w:rsidRPr="003A339E">
              <w:t>Czujnik prawidłowego założenia strzykawki w popychaczu tłoka</w:t>
            </w:r>
          </w:p>
        </w:tc>
        <w:tc>
          <w:tcPr>
            <w:tcW w:w="1418" w:type="dxa"/>
            <w:tcBorders>
              <w:top w:val="single" w:sz="4" w:space="0" w:color="000000"/>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w:t>
            </w:r>
          </w:p>
        </w:tc>
        <w:tc>
          <w:tcPr>
            <w:tcW w:w="1843" w:type="dxa"/>
            <w:tcBorders>
              <w:top w:val="single" w:sz="4" w:space="0" w:color="000000"/>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47"/>
        </w:trPr>
        <w:tc>
          <w:tcPr>
            <w:tcW w:w="426" w:type="dxa"/>
            <w:tcBorders>
              <w:top w:val="single" w:sz="4" w:space="0" w:color="000000"/>
              <w:left w:val="single" w:sz="4" w:space="0" w:color="auto"/>
              <w:bottom w:val="single" w:sz="4" w:space="0" w:color="auto"/>
              <w:right w:val="single" w:sz="4" w:space="0" w:color="auto"/>
            </w:tcBorders>
          </w:tcPr>
          <w:p w:rsidR="00B452BD" w:rsidRPr="003A339E" w:rsidRDefault="00B452BD" w:rsidP="00905D3C">
            <w:pPr>
              <w:suppressAutoHyphens/>
              <w:snapToGrid w:val="0"/>
              <w:ind w:left="0"/>
              <w:contextualSpacing/>
              <w:jc w:val="center"/>
              <w:rPr>
                <w:lang w:eastAsia="ar-SA"/>
              </w:rPr>
            </w:pPr>
            <w:r w:rsidRPr="003A339E">
              <w:rPr>
                <w:lang w:eastAsia="ar-SA"/>
              </w:rPr>
              <w:t>62</w:t>
            </w:r>
          </w:p>
        </w:tc>
        <w:tc>
          <w:tcPr>
            <w:tcW w:w="7371" w:type="dxa"/>
            <w:tcBorders>
              <w:top w:val="single" w:sz="4" w:space="0" w:color="000000"/>
              <w:left w:val="single" w:sz="4" w:space="0" w:color="auto"/>
              <w:bottom w:val="single" w:sz="4" w:space="0" w:color="auto"/>
              <w:right w:val="single" w:sz="4" w:space="0" w:color="auto"/>
            </w:tcBorders>
          </w:tcPr>
          <w:p w:rsidR="00B452BD" w:rsidRPr="003A339E" w:rsidRDefault="00B452BD" w:rsidP="00783BE3">
            <w:pPr>
              <w:widowControl w:val="0"/>
              <w:autoSpaceDE w:val="0"/>
              <w:autoSpaceDN w:val="0"/>
              <w:adjustRightInd w:val="0"/>
              <w:ind w:left="142" w:right="142"/>
              <w:contextualSpacing/>
            </w:pPr>
            <w:r w:rsidRPr="003A339E">
              <w:t>Stojak do pompy infuzyjnej (1 dla każdej pompy)</w:t>
            </w:r>
          </w:p>
        </w:tc>
        <w:tc>
          <w:tcPr>
            <w:tcW w:w="1418" w:type="dxa"/>
            <w:tcBorders>
              <w:top w:val="single" w:sz="4" w:space="0" w:color="000000"/>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w:t>
            </w:r>
          </w:p>
        </w:tc>
        <w:tc>
          <w:tcPr>
            <w:tcW w:w="1843" w:type="dxa"/>
            <w:tcBorders>
              <w:top w:val="single" w:sz="4" w:space="0" w:color="000000"/>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177"/>
        </w:trPr>
        <w:tc>
          <w:tcPr>
            <w:tcW w:w="11058" w:type="dxa"/>
            <w:gridSpan w:val="4"/>
            <w:tcBorders>
              <w:top w:val="single" w:sz="4" w:space="0" w:color="auto"/>
              <w:left w:val="single" w:sz="4" w:space="0" w:color="000000"/>
              <w:bottom w:val="single" w:sz="4" w:space="0" w:color="000000"/>
              <w:right w:val="single" w:sz="4" w:space="0" w:color="000000"/>
            </w:tcBorders>
            <w:shd w:val="clear" w:color="auto" w:fill="D9D9D9"/>
            <w:vAlign w:val="center"/>
          </w:tcPr>
          <w:p w:rsidR="00B452BD" w:rsidRPr="003A339E" w:rsidRDefault="00B452BD" w:rsidP="00783BE3">
            <w:pPr>
              <w:widowControl w:val="0"/>
              <w:autoSpaceDE w:val="0"/>
              <w:autoSpaceDN w:val="0"/>
              <w:adjustRightInd w:val="0"/>
              <w:snapToGrid w:val="0"/>
              <w:ind w:left="142" w:right="142" w:hanging="142"/>
              <w:contextualSpacing/>
              <w:jc w:val="center"/>
              <w:rPr>
                <w:b/>
              </w:rPr>
            </w:pPr>
            <w:r w:rsidRPr="003A339E">
              <w:rPr>
                <w:b/>
              </w:rPr>
              <w:t xml:space="preserve">Warunki ogólne </w:t>
            </w:r>
          </w:p>
        </w:tc>
      </w:tr>
      <w:tr w:rsidR="00B452BD" w:rsidRPr="003A339E" w:rsidTr="00783BE3">
        <w:trPr>
          <w:trHeight w:val="47"/>
        </w:trPr>
        <w:tc>
          <w:tcPr>
            <w:tcW w:w="426" w:type="dxa"/>
            <w:tcBorders>
              <w:left w:val="single" w:sz="4" w:space="0" w:color="000000"/>
              <w:bottom w:val="single" w:sz="4" w:space="0" w:color="000000"/>
            </w:tcBorders>
          </w:tcPr>
          <w:p w:rsidR="00B452BD" w:rsidRPr="003A339E" w:rsidRDefault="00B452BD" w:rsidP="00905D3C">
            <w:pPr>
              <w:widowControl w:val="0"/>
              <w:autoSpaceDE w:val="0"/>
              <w:autoSpaceDN w:val="0"/>
              <w:adjustRightInd w:val="0"/>
              <w:snapToGrid w:val="0"/>
              <w:ind w:left="-152" w:firstLine="152"/>
              <w:contextualSpacing/>
              <w:jc w:val="center"/>
            </w:pPr>
            <w:r w:rsidRPr="003A339E">
              <w:t>63</w:t>
            </w:r>
          </w:p>
        </w:tc>
        <w:tc>
          <w:tcPr>
            <w:tcW w:w="7371" w:type="dxa"/>
            <w:tcBorders>
              <w:left w:val="single" w:sz="4" w:space="0" w:color="000000"/>
              <w:bottom w:val="single" w:sz="4" w:space="0" w:color="000000"/>
            </w:tcBorders>
            <w:vAlign w:val="center"/>
          </w:tcPr>
          <w:p w:rsidR="00B452BD" w:rsidRPr="003A339E" w:rsidRDefault="00B452BD" w:rsidP="00783BE3">
            <w:pPr>
              <w:widowControl w:val="0"/>
              <w:autoSpaceDE w:val="0"/>
              <w:autoSpaceDN w:val="0"/>
              <w:adjustRightInd w:val="0"/>
              <w:ind w:left="142" w:right="142" w:firstLine="0"/>
              <w:contextualSpacing/>
            </w:pPr>
            <w:r w:rsidRPr="003A339E">
              <w:t>Obsługa urządzenia i komunikaty w języku polskim</w:t>
            </w:r>
          </w:p>
        </w:tc>
        <w:tc>
          <w:tcPr>
            <w:tcW w:w="1418" w:type="dxa"/>
            <w:tcBorders>
              <w:left w:val="single" w:sz="4" w:space="0" w:color="000000"/>
              <w:bottom w:val="single" w:sz="4" w:space="0" w:color="000000"/>
            </w:tcBorders>
            <w:vAlign w:val="center"/>
          </w:tcPr>
          <w:p w:rsidR="00B452BD" w:rsidRPr="003A339E" w:rsidRDefault="00B452BD" w:rsidP="00783BE3">
            <w:pPr>
              <w:widowControl w:val="0"/>
              <w:autoSpaceDE w:val="0"/>
              <w:autoSpaceDN w:val="0"/>
              <w:adjustRightInd w:val="0"/>
              <w:ind w:left="142" w:hanging="142"/>
              <w:contextualSpacing/>
              <w:jc w:val="center"/>
            </w:pPr>
            <w:r w:rsidRPr="003A339E">
              <w:t>TAK</w:t>
            </w:r>
          </w:p>
        </w:tc>
        <w:tc>
          <w:tcPr>
            <w:tcW w:w="1843" w:type="dxa"/>
            <w:tcBorders>
              <w:left w:val="single" w:sz="4" w:space="0" w:color="000000"/>
              <w:bottom w:val="single" w:sz="4" w:space="0" w:color="000000"/>
              <w:right w:val="single" w:sz="4" w:space="0" w:color="000000"/>
            </w:tcBorders>
          </w:tcPr>
          <w:p w:rsidR="00B452BD" w:rsidRPr="003A339E" w:rsidRDefault="00B452BD" w:rsidP="00B452BD">
            <w:pPr>
              <w:widowControl w:val="0"/>
              <w:autoSpaceDE w:val="0"/>
              <w:autoSpaceDN w:val="0"/>
              <w:adjustRightInd w:val="0"/>
              <w:snapToGrid w:val="0"/>
              <w:contextualSpacing/>
            </w:pPr>
          </w:p>
        </w:tc>
      </w:tr>
      <w:tr w:rsidR="00B452BD" w:rsidRPr="003A339E" w:rsidTr="00783BE3">
        <w:trPr>
          <w:trHeight w:val="375"/>
        </w:trPr>
        <w:tc>
          <w:tcPr>
            <w:tcW w:w="426" w:type="dxa"/>
            <w:tcBorders>
              <w:top w:val="single" w:sz="4" w:space="0" w:color="auto"/>
              <w:left w:val="single" w:sz="4" w:space="0" w:color="auto"/>
              <w:bottom w:val="single" w:sz="4" w:space="0" w:color="auto"/>
              <w:right w:val="single" w:sz="4" w:space="0" w:color="auto"/>
            </w:tcBorders>
          </w:tcPr>
          <w:p w:rsidR="00B452BD" w:rsidRPr="003A339E" w:rsidRDefault="00B452BD" w:rsidP="00905D3C">
            <w:pPr>
              <w:widowControl w:val="0"/>
              <w:autoSpaceDE w:val="0"/>
              <w:autoSpaceDN w:val="0"/>
              <w:adjustRightInd w:val="0"/>
              <w:snapToGrid w:val="0"/>
              <w:ind w:left="-152" w:firstLine="152"/>
              <w:contextualSpacing/>
              <w:jc w:val="center"/>
            </w:pPr>
            <w:r w:rsidRPr="003A339E">
              <w:t>64</w:t>
            </w:r>
          </w:p>
        </w:tc>
        <w:tc>
          <w:tcPr>
            <w:tcW w:w="7371"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ind w:left="142" w:right="142" w:firstLine="0"/>
              <w:contextualSpacing/>
            </w:pPr>
            <w:r w:rsidRPr="003A339E">
              <w:t>Po okresie gwarancyjnym Wykonawca zapewnia odpł</w:t>
            </w:r>
            <w:r w:rsidR="00783BE3">
              <w:t xml:space="preserve">atny serwis obejmujący naprawy </w:t>
            </w:r>
            <w:r w:rsidRPr="003A339E">
              <w:t>i sprzedaż części zamiennych przez okres min. 7 lat od dnia zakończenia okresu gwarancyjnego</w:t>
            </w:r>
          </w:p>
        </w:tc>
        <w:tc>
          <w:tcPr>
            <w:tcW w:w="1418" w:type="dxa"/>
            <w:tcBorders>
              <w:top w:val="single" w:sz="4" w:space="0" w:color="auto"/>
              <w:left w:val="single" w:sz="4" w:space="0" w:color="auto"/>
              <w:bottom w:val="single" w:sz="4" w:space="0" w:color="auto"/>
              <w:right w:val="single" w:sz="4" w:space="0" w:color="auto"/>
            </w:tcBorders>
            <w:vAlign w:val="center"/>
          </w:tcPr>
          <w:p w:rsidR="00B452BD" w:rsidRPr="003A339E" w:rsidRDefault="00B452BD" w:rsidP="00783BE3">
            <w:pPr>
              <w:widowControl w:val="0"/>
              <w:autoSpaceDE w:val="0"/>
              <w:autoSpaceDN w:val="0"/>
              <w:adjustRightInd w:val="0"/>
              <w:snapToGrid w:val="0"/>
              <w:ind w:left="142" w:hanging="142"/>
              <w:contextualSpacing/>
              <w:jc w:val="center"/>
            </w:pPr>
            <w:r w:rsidRPr="003A339E">
              <w:t>TAK, podać</w:t>
            </w:r>
          </w:p>
        </w:tc>
        <w:tc>
          <w:tcPr>
            <w:tcW w:w="1843" w:type="dxa"/>
            <w:tcBorders>
              <w:top w:val="single" w:sz="4" w:space="0" w:color="auto"/>
              <w:left w:val="single" w:sz="4" w:space="0" w:color="auto"/>
              <w:bottom w:val="single" w:sz="4" w:space="0" w:color="auto"/>
              <w:right w:val="single" w:sz="4" w:space="0" w:color="auto"/>
            </w:tcBorders>
          </w:tcPr>
          <w:p w:rsidR="00B452BD" w:rsidRPr="003A339E" w:rsidRDefault="00B452BD" w:rsidP="00B452BD">
            <w:pPr>
              <w:widowControl w:val="0"/>
              <w:autoSpaceDE w:val="0"/>
              <w:autoSpaceDN w:val="0"/>
              <w:adjustRightInd w:val="0"/>
              <w:snapToGrid w:val="0"/>
              <w:contextualSpacing/>
            </w:pPr>
          </w:p>
        </w:tc>
      </w:tr>
    </w:tbl>
    <w:p w:rsidR="00B452BD" w:rsidRPr="003A339E" w:rsidRDefault="00B452BD" w:rsidP="00B452BD">
      <w:pPr>
        <w:contextualSpacing/>
        <w:rPr>
          <w:b/>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B452BD" w:rsidRPr="003A339E" w:rsidRDefault="00B452BD" w:rsidP="00B452BD">
      <w:pPr>
        <w:suppressAutoHyphens/>
        <w:contextualSpacing/>
        <w:rPr>
          <w:b/>
          <w:bCs/>
          <w:iCs/>
          <w:color w:val="FF0000"/>
          <w:lang w:eastAsia="ar-SA"/>
        </w:rPr>
      </w:pPr>
      <w:r w:rsidRPr="003A339E">
        <w:rPr>
          <w:b/>
          <w:bCs/>
          <w:iCs/>
          <w:lang w:eastAsia="ar-SA"/>
        </w:rPr>
        <w:lastRenderedPageBreak/>
        <w:t>Respirator</w:t>
      </w:r>
      <w:r w:rsidRPr="003A339E">
        <w:rPr>
          <w:b/>
          <w:bCs/>
          <w:iCs/>
          <w:color w:val="FF0000"/>
          <w:lang w:eastAsia="ar-SA"/>
        </w:rPr>
        <w:t xml:space="preserve"> </w:t>
      </w:r>
      <w:r w:rsidRPr="003A339E">
        <w:rPr>
          <w:b/>
          <w:bCs/>
          <w:iCs/>
          <w:lang w:eastAsia="ar-SA"/>
        </w:rPr>
        <w:t xml:space="preserve">1 szt. </w:t>
      </w:r>
    </w:p>
    <w:p w:rsidR="00B452BD" w:rsidRPr="003A339E" w:rsidRDefault="00B452BD"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t>Nazwa urządzenia /model:</w:t>
      </w:r>
    </w:p>
    <w:p w:rsidR="00B452BD" w:rsidRPr="003A339E" w:rsidRDefault="00B452BD" w:rsidP="00B452BD">
      <w:pPr>
        <w:suppressAutoHyphens/>
        <w:contextualSpacing/>
        <w:rPr>
          <w:b/>
          <w:bCs/>
          <w:iCs/>
          <w:lang w:eastAsia="ar-SA"/>
        </w:rPr>
      </w:pPr>
      <w:r w:rsidRPr="003A339E">
        <w:rPr>
          <w:b/>
          <w:bCs/>
          <w:iCs/>
          <w:lang w:eastAsia="ar-SA"/>
        </w:rPr>
        <w:t>Producent:</w:t>
      </w:r>
    </w:p>
    <w:p w:rsidR="00B452BD" w:rsidRPr="003A339E" w:rsidRDefault="00B452BD" w:rsidP="00B452BD">
      <w:pPr>
        <w:suppressAutoHyphens/>
        <w:contextualSpacing/>
        <w:rPr>
          <w:b/>
          <w:bCs/>
          <w:iCs/>
          <w:lang w:eastAsia="ar-SA"/>
        </w:rPr>
      </w:pPr>
      <w:r w:rsidRPr="003A339E">
        <w:rPr>
          <w:b/>
          <w:bCs/>
          <w:iCs/>
          <w:lang w:eastAsia="ar-SA"/>
        </w:rPr>
        <w:t>Kraj pochodzenia:</w:t>
      </w:r>
    </w:p>
    <w:p w:rsidR="00B452BD" w:rsidRPr="003A339E" w:rsidRDefault="00B452BD" w:rsidP="00B452BD">
      <w:pPr>
        <w:suppressAutoHyphens/>
        <w:contextualSpacing/>
        <w:rPr>
          <w:b/>
          <w:bCs/>
          <w:iCs/>
          <w:lang w:eastAsia="ar-SA"/>
        </w:rPr>
      </w:pPr>
      <w:r w:rsidRPr="003A339E">
        <w:rPr>
          <w:b/>
          <w:bCs/>
          <w:iCs/>
          <w:lang w:eastAsia="ar-SA"/>
        </w:rPr>
        <w:t>Rok produkcji:</w:t>
      </w:r>
    </w:p>
    <w:tbl>
      <w:tblPr>
        <w:tblW w:w="111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13"/>
        <w:gridCol w:w="1276"/>
        <w:gridCol w:w="1843"/>
      </w:tblGrid>
      <w:tr w:rsidR="00B452BD" w:rsidRPr="003A339E" w:rsidTr="00783BE3">
        <w:trPr>
          <w:trHeight w:val="263"/>
        </w:trPr>
        <w:tc>
          <w:tcPr>
            <w:tcW w:w="567" w:type="dxa"/>
            <w:shd w:val="clear" w:color="auto" w:fill="auto"/>
            <w:vAlign w:val="center"/>
          </w:tcPr>
          <w:p w:rsidR="00B452BD" w:rsidRPr="003A339E" w:rsidRDefault="00783BE3" w:rsidP="00905D3C">
            <w:pPr>
              <w:ind w:left="0" w:firstLine="63"/>
              <w:contextualSpacing/>
              <w:jc w:val="center"/>
              <w:rPr>
                <w:b/>
                <w:lang w:eastAsia="zh-CN"/>
              </w:rPr>
            </w:pPr>
            <w:proofErr w:type="spellStart"/>
            <w:r>
              <w:rPr>
                <w:b/>
                <w:lang w:eastAsia="zh-CN"/>
              </w:rPr>
              <w:t>Lp</w:t>
            </w:r>
            <w:proofErr w:type="spellEnd"/>
          </w:p>
        </w:tc>
        <w:tc>
          <w:tcPr>
            <w:tcW w:w="7513" w:type="dxa"/>
            <w:shd w:val="clear" w:color="auto" w:fill="auto"/>
            <w:vAlign w:val="center"/>
          </w:tcPr>
          <w:p w:rsidR="00B452BD" w:rsidRPr="003A339E" w:rsidRDefault="00B452BD" w:rsidP="00B452BD">
            <w:pPr>
              <w:contextualSpacing/>
              <w:jc w:val="center"/>
              <w:rPr>
                <w:b/>
                <w:lang w:eastAsia="zh-CN"/>
              </w:rPr>
            </w:pPr>
            <w:r w:rsidRPr="003A339E">
              <w:rPr>
                <w:b/>
                <w:lang w:eastAsia="zh-CN"/>
              </w:rPr>
              <w:t>Wymagane parametry techniczne</w:t>
            </w:r>
          </w:p>
        </w:tc>
        <w:tc>
          <w:tcPr>
            <w:tcW w:w="1276" w:type="dxa"/>
            <w:shd w:val="clear" w:color="auto" w:fill="auto"/>
            <w:vAlign w:val="center"/>
          </w:tcPr>
          <w:p w:rsidR="00B452BD" w:rsidRPr="003A339E" w:rsidRDefault="00B452BD" w:rsidP="00783BE3">
            <w:pPr>
              <w:ind w:left="34"/>
              <w:contextualSpacing/>
              <w:jc w:val="center"/>
              <w:rPr>
                <w:b/>
                <w:lang w:eastAsia="zh-CN"/>
              </w:rPr>
            </w:pPr>
            <w:r w:rsidRPr="003A339E">
              <w:rPr>
                <w:b/>
              </w:rPr>
              <w:t xml:space="preserve">Parametry </w:t>
            </w:r>
            <w:r w:rsidRPr="003A339E">
              <w:rPr>
                <w:b/>
                <w:lang w:eastAsia="zh-CN"/>
              </w:rPr>
              <w:t>wymagane</w:t>
            </w:r>
          </w:p>
        </w:tc>
        <w:tc>
          <w:tcPr>
            <w:tcW w:w="1843" w:type="dxa"/>
            <w:shd w:val="clear" w:color="auto" w:fill="auto"/>
            <w:vAlign w:val="center"/>
          </w:tcPr>
          <w:p w:rsidR="00B452BD" w:rsidRPr="003A339E" w:rsidRDefault="00B452BD" w:rsidP="00905D3C">
            <w:pPr>
              <w:ind w:left="0" w:hanging="108"/>
              <w:contextualSpacing/>
              <w:jc w:val="center"/>
              <w:rPr>
                <w:b/>
                <w:lang w:eastAsia="zh-CN"/>
              </w:rPr>
            </w:pPr>
            <w:r w:rsidRPr="003A339E">
              <w:rPr>
                <w:rFonts w:eastAsia="Courier New"/>
                <w:b/>
                <w:kern w:val="1"/>
                <w:lang w:eastAsia="ar-SA"/>
              </w:rPr>
              <w:t>Parametry oferowane, wypełnia</w:t>
            </w:r>
            <w:r w:rsidR="00905D3C">
              <w:rPr>
                <w:rFonts w:eastAsia="Courier New"/>
                <w:b/>
                <w:kern w:val="1"/>
                <w:lang w:eastAsia="ar-SA"/>
              </w:rPr>
              <w:t xml:space="preserve"> wykonawca wpisując Tak lub NIE</w:t>
            </w:r>
            <w:r w:rsidRPr="003A339E">
              <w:rPr>
                <w:rFonts w:eastAsia="Courier New"/>
                <w:b/>
                <w:kern w:val="1"/>
                <w:lang w:eastAsia="ar-SA"/>
              </w:rPr>
              <w:t xml:space="preserve"> i opis (jeśli wymagany)</w:t>
            </w:r>
          </w:p>
        </w:tc>
      </w:tr>
      <w:tr w:rsidR="00B452BD" w:rsidRPr="003A339E" w:rsidTr="00783BE3">
        <w:tc>
          <w:tcPr>
            <w:tcW w:w="567" w:type="dxa"/>
          </w:tcPr>
          <w:p w:rsidR="00B452BD" w:rsidRPr="003A339E" w:rsidRDefault="00B452BD" w:rsidP="00905D3C">
            <w:pPr>
              <w:ind w:left="0" w:firstLine="63"/>
              <w:contextualSpacing/>
              <w:rPr>
                <w:lang w:eastAsia="zh-CN"/>
              </w:rPr>
            </w:pPr>
            <w:r w:rsidRPr="003A339E">
              <w:rPr>
                <w:lang w:eastAsia="zh-CN"/>
              </w:rPr>
              <w:t>1.</w:t>
            </w:r>
          </w:p>
        </w:tc>
        <w:tc>
          <w:tcPr>
            <w:tcW w:w="7513" w:type="dxa"/>
          </w:tcPr>
          <w:p w:rsidR="00B452BD" w:rsidRPr="003A339E" w:rsidRDefault="00B452BD" w:rsidP="00783BE3">
            <w:pPr>
              <w:ind w:left="34"/>
              <w:contextualSpacing/>
              <w:rPr>
                <w:lang w:eastAsia="zh-CN"/>
              </w:rPr>
            </w:pPr>
            <w:r w:rsidRPr="003A339E">
              <w:rPr>
                <w:lang w:eastAsia="zh-CN"/>
              </w:rPr>
              <w:t xml:space="preserve">Zasilanie tlenem z butli lub z sieci centralnej </w:t>
            </w:r>
          </w:p>
        </w:tc>
        <w:tc>
          <w:tcPr>
            <w:tcW w:w="1276" w:type="dxa"/>
          </w:tcPr>
          <w:p w:rsidR="00B452BD" w:rsidRPr="003A339E" w:rsidRDefault="00B452BD" w:rsidP="00783BE3">
            <w:pPr>
              <w:ind w:left="34"/>
              <w:contextualSpacing/>
              <w:jc w:val="center"/>
              <w:rPr>
                <w:lang w:eastAsia="zh-CN"/>
              </w:rPr>
            </w:pPr>
            <w:r w:rsidRPr="003A339E">
              <w:rPr>
                <w:lang w:eastAsia="zh-CN"/>
              </w:rPr>
              <w:t>TAK</w:t>
            </w:r>
          </w:p>
        </w:tc>
        <w:tc>
          <w:tcPr>
            <w:tcW w:w="1843" w:type="dxa"/>
          </w:tcPr>
          <w:p w:rsidR="00B452BD" w:rsidRPr="003A339E" w:rsidRDefault="00B452BD" w:rsidP="00B452BD">
            <w:pPr>
              <w:contextualSpacing/>
              <w:jc w:val="center"/>
              <w:rPr>
                <w:lang w:eastAsia="zh-CN"/>
              </w:rPr>
            </w:pPr>
          </w:p>
        </w:tc>
      </w:tr>
      <w:tr w:rsidR="00B452BD" w:rsidRPr="003A339E" w:rsidTr="00783BE3">
        <w:tc>
          <w:tcPr>
            <w:tcW w:w="567" w:type="dxa"/>
          </w:tcPr>
          <w:p w:rsidR="00B452BD" w:rsidRPr="003A339E" w:rsidRDefault="00B452BD" w:rsidP="00905D3C">
            <w:pPr>
              <w:ind w:left="0" w:firstLine="63"/>
              <w:contextualSpacing/>
              <w:rPr>
                <w:lang w:eastAsia="zh-CN"/>
              </w:rPr>
            </w:pPr>
            <w:r w:rsidRPr="003A339E">
              <w:rPr>
                <w:lang w:eastAsia="zh-CN"/>
              </w:rPr>
              <w:t>2.</w:t>
            </w:r>
          </w:p>
        </w:tc>
        <w:tc>
          <w:tcPr>
            <w:tcW w:w="7513" w:type="dxa"/>
          </w:tcPr>
          <w:p w:rsidR="00B452BD" w:rsidRPr="003A339E" w:rsidRDefault="00B452BD" w:rsidP="00783BE3">
            <w:pPr>
              <w:autoSpaceDE w:val="0"/>
              <w:autoSpaceDN w:val="0"/>
              <w:adjustRightInd w:val="0"/>
              <w:ind w:left="34"/>
              <w:contextualSpacing/>
              <w:rPr>
                <w:rFonts w:eastAsia="Calibri"/>
              </w:rPr>
            </w:pPr>
            <w:r w:rsidRPr="003A339E">
              <w:rPr>
                <w:rFonts w:eastAsia="Calibri"/>
              </w:rPr>
              <w:t>Wszystkie funkcje obsługiwane pneumatycznie – działanie respiratora.</w:t>
            </w:r>
          </w:p>
          <w:p w:rsidR="00B452BD" w:rsidRPr="003A339E" w:rsidRDefault="00B452BD" w:rsidP="00783BE3">
            <w:pPr>
              <w:ind w:left="34"/>
              <w:contextualSpacing/>
              <w:rPr>
                <w:lang w:eastAsia="zh-CN"/>
              </w:rPr>
            </w:pPr>
            <w:r w:rsidRPr="003A339E">
              <w:rPr>
                <w:rFonts w:eastAsia="Calibri"/>
              </w:rPr>
              <w:t>Bez stosowania baterii ani zewnętrznego zasilania elektrycznego.</w:t>
            </w:r>
          </w:p>
        </w:tc>
        <w:tc>
          <w:tcPr>
            <w:tcW w:w="1276" w:type="dxa"/>
          </w:tcPr>
          <w:p w:rsidR="00B452BD" w:rsidRPr="003A339E" w:rsidRDefault="00B452BD" w:rsidP="00783BE3">
            <w:pPr>
              <w:ind w:left="34"/>
              <w:contextualSpacing/>
              <w:jc w:val="center"/>
              <w:rPr>
                <w:lang w:eastAsia="zh-CN"/>
              </w:rPr>
            </w:pPr>
            <w:r w:rsidRPr="003A339E">
              <w:rPr>
                <w:lang w:eastAsia="zh-CN"/>
              </w:rPr>
              <w:t>TAK</w:t>
            </w:r>
          </w:p>
        </w:tc>
        <w:tc>
          <w:tcPr>
            <w:tcW w:w="1843" w:type="dxa"/>
          </w:tcPr>
          <w:p w:rsidR="00B452BD" w:rsidRPr="003A339E" w:rsidRDefault="00B452BD" w:rsidP="00B452BD">
            <w:pPr>
              <w:contextualSpacing/>
              <w:jc w:val="center"/>
              <w:rPr>
                <w:lang w:eastAsia="zh-CN"/>
              </w:rPr>
            </w:pPr>
          </w:p>
        </w:tc>
      </w:tr>
      <w:tr w:rsidR="00B452BD" w:rsidRPr="003A339E" w:rsidTr="00783BE3">
        <w:tc>
          <w:tcPr>
            <w:tcW w:w="567" w:type="dxa"/>
          </w:tcPr>
          <w:p w:rsidR="00B452BD" w:rsidRPr="003A339E" w:rsidRDefault="00B452BD" w:rsidP="00905D3C">
            <w:pPr>
              <w:ind w:left="0" w:firstLine="63"/>
              <w:contextualSpacing/>
              <w:rPr>
                <w:lang w:eastAsia="zh-CN"/>
              </w:rPr>
            </w:pPr>
            <w:r w:rsidRPr="003A339E">
              <w:rPr>
                <w:lang w:eastAsia="zh-CN"/>
              </w:rPr>
              <w:t>2.</w:t>
            </w:r>
          </w:p>
        </w:tc>
        <w:tc>
          <w:tcPr>
            <w:tcW w:w="7513" w:type="dxa"/>
          </w:tcPr>
          <w:p w:rsidR="00B452BD" w:rsidRPr="003A339E" w:rsidRDefault="00B452BD" w:rsidP="00783BE3">
            <w:pPr>
              <w:ind w:left="34"/>
              <w:contextualSpacing/>
              <w:rPr>
                <w:lang w:eastAsia="zh-CN"/>
              </w:rPr>
            </w:pPr>
            <w:r w:rsidRPr="003A339E">
              <w:rPr>
                <w:lang w:eastAsia="zh-CN"/>
              </w:rPr>
              <w:t>Wentylacja 100% tlenem i mix tlenowy 65%</w:t>
            </w:r>
          </w:p>
        </w:tc>
        <w:tc>
          <w:tcPr>
            <w:tcW w:w="1276" w:type="dxa"/>
          </w:tcPr>
          <w:p w:rsidR="00B452BD" w:rsidRPr="003A339E" w:rsidRDefault="00B452BD" w:rsidP="00783BE3">
            <w:pPr>
              <w:ind w:left="34"/>
              <w:contextualSpacing/>
              <w:jc w:val="center"/>
              <w:rPr>
                <w:lang w:eastAsia="zh-CN"/>
              </w:rPr>
            </w:pPr>
            <w:r w:rsidRPr="003A339E">
              <w:rPr>
                <w:lang w:eastAsia="zh-CN"/>
              </w:rPr>
              <w:t>TAK</w:t>
            </w:r>
          </w:p>
        </w:tc>
        <w:tc>
          <w:tcPr>
            <w:tcW w:w="1843" w:type="dxa"/>
          </w:tcPr>
          <w:p w:rsidR="00B452BD" w:rsidRPr="003A339E" w:rsidRDefault="00B452BD" w:rsidP="00B452BD">
            <w:pPr>
              <w:contextualSpacing/>
              <w:jc w:val="center"/>
              <w:rPr>
                <w:lang w:eastAsia="zh-CN"/>
              </w:rPr>
            </w:pPr>
          </w:p>
        </w:tc>
      </w:tr>
      <w:tr w:rsidR="00B452BD" w:rsidRPr="003A339E" w:rsidTr="00783BE3">
        <w:tc>
          <w:tcPr>
            <w:tcW w:w="567" w:type="dxa"/>
          </w:tcPr>
          <w:p w:rsidR="00B452BD" w:rsidRPr="003A339E" w:rsidRDefault="00B452BD" w:rsidP="00905D3C">
            <w:pPr>
              <w:ind w:left="0" w:firstLine="63"/>
              <w:contextualSpacing/>
              <w:rPr>
                <w:lang w:eastAsia="zh-CN"/>
              </w:rPr>
            </w:pPr>
            <w:r w:rsidRPr="003A339E">
              <w:rPr>
                <w:lang w:eastAsia="zh-CN"/>
              </w:rPr>
              <w:t>3.</w:t>
            </w:r>
          </w:p>
        </w:tc>
        <w:tc>
          <w:tcPr>
            <w:tcW w:w="7513" w:type="dxa"/>
          </w:tcPr>
          <w:p w:rsidR="00B452BD" w:rsidRPr="003A339E" w:rsidRDefault="00B452BD" w:rsidP="00783BE3">
            <w:pPr>
              <w:ind w:left="34"/>
              <w:contextualSpacing/>
              <w:rPr>
                <w:lang w:eastAsia="zh-CN"/>
              </w:rPr>
            </w:pPr>
            <w:r w:rsidRPr="003A339E">
              <w:rPr>
                <w:lang w:eastAsia="zh-CN"/>
              </w:rPr>
              <w:t>Wymiary max 130x250x180 mm +/- 10 mm</w:t>
            </w:r>
          </w:p>
        </w:tc>
        <w:tc>
          <w:tcPr>
            <w:tcW w:w="1276" w:type="dxa"/>
          </w:tcPr>
          <w:p w:rsidR="00B452BD" w:rsidRPr="003A339E" w:rsidRDefault="00B452BD" w:rsidP="00783BE3">
            <w:pPr>
              <w:ind w:left="34"/>
              <w:contextualSpacing/>
              <w:jc w:val="center"/>
              <w:rPr>
                <w:lang w:eastAsia="zh-CN"/>
              </w:rPr>
            </w:pPr>
            <w:r w:rsidRPr="003A339E">
              <w:rPr>
                <w:lang w:eastAsia="zh-CN"/>
              </w:rPr>
              <w:t>Podać</w:t>
            </w:r>
          </w:p>
        </w:tc>
        <w:tc>
          <w:tcPr>
            <w:tcW w:w="1843" w:type="dxa"/>
          </w:tcPr>
          <w:p w:rsidR="00B452BD" w:rsidRPr="003A339E" w:rsidRDefault="00B452BD" w:rsidP="00B452BD">
            <w:pPr>
              <w:contextualSpacing/>
              <w:jc w:val="center"/>
              <w:rPr>
                <w:lang w:eastAsia="zh-CN"/>
              </w:rPr>
            </w:pPr>
          </w:p>
        </w:tc>
      </w:tr>
      <w:tr w:rsidR="00B452BD" w:rsidRPr="003A339E" w:rsidTr="00783BE3">
        <w:tc>
          <w:tcPr>
            <w:tcW w:w="567" w:type="dxa"/>
          </w:tcPr>
          <w:p w:rsidR="00B452BD" w:rsidRPr="003A339E" w:rsidRDefault="00B452BD" w:rsidP="00905D3C">
            <w:pPr>
              <w:ind w:left="0" w:firstLine="63"/>
              <w:contextualSpacing/>
              <w:rPr>
                <w:lang w:eastAsia="zh-CN"/>
              </w:rPr>
            </w:pPr>
            <w:r w:rsidRPr="003A339E">
              <w:rPr>
                <w:lang w:eastAsia="zh-CN"/>
              </w:rPr>
              <w:t>4.</w:t>
            </w:r>
          </w:p>
        </w:tc>
        <w:tc>
          <w:tcPr>
            <w:tcW w:w="7513" w:type="dxa"/>
          </w:tcPr>
          <w:p w:rsidR="00B452BD" w:rsidRPr="003A339E" w:rsidRDefault="00B452BD" w:rsidP="00783BE3">
            <w:pPr>
              <w:ind w:left="34"/>
              <w:contextualSpacing/>
              <w:rPr>
                <w:lang w:eastAsia="zh-CN"/>
              </w:rPr>
            </w:pPr>
            <w:r w:rsidRPr="003A339E">
              <w:rPr>
                <w:rFonts w:eastAsia="Calibri"/>
                <w:lang w:eastAsia="en-US"/>
              </w:rPr>
              <w:t>Waga: max 3 kg</w:t>
            </w:r>
          </w:p>
        </w:tc>
        <w:tc>
          <w:tcPr>
            <w:tcW w:w="1276" w:type="dxa"/>
          </w:tcPr>
          <w:p w:rsidR="00B452BD" w:rsidRPr="003A339E" w:rsidRDefault="00B452BD" w:rsidP="00783BE3">
            <w:pPr>
              <w:ind w:left="34"/>
              <w:contextualSpacing/>
              <w:jc w:val="center"/>
              <w:rPr>
                <w:lang w:eastAsia="zh-CN"/>
              </w:rPr>
            </w:pPr>
            <w:r w:rsidRPr="003A339E">
              <w:rPr>
                <w:lang w:eastAsia="zh-CN"/>
              </w:rPr>
              <w:t>TAK</w:t>
            </w:r>
          </w:p>
        </w:tc>
        <w:tc>
          <w:tcPr>
            <w:tcW w:w="1843" w:type="dxa"/>
          </w:tcPr>
          <w:p w:rsidR="00B452BD" w:rsidRPr="003A339E" w:rsidRDefault="00B452BD" w:rsidP="00B452BD">
            <w:pPr>
              <w:contextualSpacing/>
              <w:jc w:val="center"/>
              <w:rPr>
                <w:lang w:eastAsia="zh-CN"/>
              </w:rPr>
            </w:pPr>
          </w:p>
        </w:tc>
      </w:tr>
      <w:tr w:rsidR="00B452BD" w:rsidRPr="003A339E" w:rsidTr="00783BE3">
        <w:tc>
          <w:tcPr>
            <w:tcW w:w="567" w:type="dxa"/>
          </w:tcPr>
          <w:p w:rsidR="00B452BD" w:rsidRPr="003A339E" w:rsidRDefault="00B452BD" w:rsidP="00905D3C">
            <w:pPr>
              <w:ind w:left="0" w:firstLine="63"/>
              <w:contextualSpacing/>
              <w:rPr>
                <w:lang w:eastAsia="zh-CN"/>
              </w:rPr>
            </w:pPr>
            <w:r w:rsidRPr="003A339E">
              <w:rPr>
                <w:lang w:eastAsia="zh-CN"/>
              </w:rPr>
              <w:t>5.</w:t>
            </w:r>
          </w:p>
        </w:tc>
        <w:tc>
          <w:tcPr>
            <w:tcW w:w="7513" w:type="dxa"/>
          </w:tcPr>
          <w:p w:rsidR="00B452BD" w:rsidRPr="003A339E" w:rsidRDefault="00B452BD" w:rsidP="00783BE3">
            <w:pPr>
              <w:autoSpaceDE w:val="0"/>
              <w:autoSpaceDN w:val="0"/>
              <w:adjustRightInd w:val="0"/>
              <w:ind w:left="34"/>
              <w:contextualSpacing/>
              <w:rPr>
                <w:rFonts w:eastAsia="Calibri"/>
                <w:lang w:eastAsia="en-US"/>
              </w:rPr>
            </w:pPr>
            <w:r w:rsidRPr="003A339E">
              <w:rPr>
                <w:rFonts w:eastAsia="Calibri"/>
                <w:lang w:eastAsia="en-US"/>
              </w:rPr>
              <w:t>Mo</w:t>
            </w:r>
            <w:r w:rsidRPr="003A339E">
              <w:rPr>
                <w:rFonts w:eastAsia="TTE1F83320t00"/>
                <w:lang w:eastAsia="en-US"/>
              </w:rPr>
              <w:t>ż</w:t>
            </w:r>
            <w:r w:rsidRPr="003A339E">
              <w:rPr>
                <w:rFonts w:eastAsia="Calibri"/>
                <w:lang w:eastAsia="en-US"/>
              </w:rPr>
              <w:t>liwo</w:t>
            </w:r>
            <w:r w:rsidRPr="003A339E">
              <w:rPr>
                <w:rFonts w:eastAsia="TTE1F83320t00"/>
                <w:lang w:eastAsia="en-US"/>
              </w:rPr>
              <w:t xml:space="preserve">ść </w:t>
            </w:r>
            <w:r w:rsidRPr="003A339E">
              <w:rPr>
                <w:rFonts w:eastAsia="Calibri"/>
                <w:lang w:eastAsia="en-US"/>
              </w:rPr>
              <w:t xml:space="preserve">pracy w </w:t>
            </w:r>
            <w:r w:rsidRPr="003A339E">
              <w:rPr>
                <w:rFonts w:eastAsia="TTE1F83320t00"/>
                <w:lang w:eastAsia="en-US"/>
              </w:rPr>
              <w:t>ś</w:t>
            </w:r>
            <w:r w:rsidRPr="003A339E">
              <w:rPr>
                <w:rFonts w:eastAsia="Calibri"/>
                <w:lang w:eastAsia="en-US"/>
              </w:rPr>
              <w:t>rodowisku</w:t>
            </w:r>
          </w:p>
          <w:p w:rsidR="00B452BD" w:rsidRPr="003A339E" w:rsidRDefault="00B452BD" w:rsidP="00783BE3">
            <w:pPr>
              <w:autoSpaceDE w:val="0"/>
              <w:autoSpaceDN w:val="0"/>
              <w:adjustRightInd w:val="0"/>
              <w:ind w:left="34"/>
              <w:contextualSpacing/>
              <w:rPr>
                <w:rFonts w:eastAsia="Calibri"/>
              </w:rPr>
            </w:pPr>
            <w:r w:rsidRPr="003A339E">
              <w:rPr>
                <w:rFonts w:eastAsia="Calibri"/>
                <w:lang w:eastAsia="en-US"/>
              </w:rPr>
              <w:t xml:space="preserve">MRI do 3.0 T , </w:t>
            </w:r>
            <w:r w:rsidRPr="003A339E">
              <w:rPr>
                <w:rFonts w:eastAsia="Calibri"/>
              </w:rPr>
              <w:t>gradiencie pola magnetycznego</w:t>
            </w:r>
          </w:p>
          <w:p w:rsidR="00B452BD" w:rsidRPr="003A339E" w:rsidRDefault="00B452BD" w:rsidP="00783BE3">
            <w:pPr>
              <w:ind w:left="34"/>
              <w:contextualSpacing/>
              <w:rPr>
                <w:lang w:eastAsia="zh-CN"/>
              </w:rPr>
            </w:pPr>
            <w:r w:rsidRPr="003A339E">
              <w:rPr>
                <w:rFonts w:eastAsia="Calibri"/>
              </w:rPr>
              <w:t>6.9 G/cm, i mocy RF 300 V</w:t>
            </w:r>
          </w:p>
        </w:tc>
        <w:tc>
          <w:tcPr>
            <w:tcW w:w="1276" w:type="dxa"/>
          </w:tcPr>
          <w:p w:rsidR="00B452BD" w:rsidRPr="003A339E" w:rsidRDefault="00B452BD" w:rsidP="00783BE3">
            <w:pPr>
              <w:ind w:left="34"/>
              <w:contextualSpacing/>
              <w:jc w:val="center"/>
              <w:rPr>
                <w:lang w:eastAsia="zh-CN"/>
              </w:rPr>
            </w:pPr>
            <w:r w:rsidRPr="003A339E">
              <w:rPr>
                <w:lang w:eastAsia="zh-CN"/>
              </w:rPr>
              <w:t>TAK</w:t>
            </w:r>
          </w:p>
        </w:tc>
        <w:tc>
          <w:tcPr>
            <w:tcW w:w="1843" w:type="dxa"/>
          </w:tcPr>
          <w:p w:rsidR="00B452BD" w:rsidRPr="003A339E" w:rsidRDefault="00B452BD" w:rsidP="00B452BD">
            <w:pPr>
              <w:contextualSpacing/>
              <w:rPr>
                <w:lang w:eastAsia="zh-CN"/>
              </w:rPr>
            </w:pPr>
          </w:p>
        </w:tc>
      </w:tr>
      <w:tr w:rsidR="00B452BD" w:rsidRPr="003A339E" w:rsidTr="00783BE3">
        <w:tc>
          <w:tcPr>
            <w:tcW w:w="567" w:type="dxa"/>
          </w:tcPr>
          <w:p w:rsidR="00B452BD" w:rsidRPr="003A339E" w:rsidRDefault="00B452BD" w:rsidP="00905D3C">
            <w:pPr>
              <w:ind w:left="0" w:firstLine="63"/>
              <w:contextualSpacing/>
              <w:rPr>
                <w:lang w:eastAsia="zh-CN"/>
              </w:rPr>
            </w:pPr>
            <w:r w:rsidRPr="003A339E">
              <w:rPr>
                <w:lang w:eastAsia="zh-CN"/>
              </w:rPr>
              <w:t>6.</w:t>
            </w:r>
          </w:p>
        </w:tc>
        <w:tc>
          <w:tcPr>
            <w:tcW w:w="7513" w:type="dxa"/>
          </w:tcPr>
          <w:p w:rsidR="00B452BD" w:rsidRPr="003A339E" w:rsidRDefault="00B452BD" w:rsidP="00783BE3">
            <w:pPr>
              <w:widowControl w:val="0"/>
              <w:tabs>
                <w:tab w:val="left" w:pos="720"/>
                <w:tab w:val="left" w:pos="1080"/>
                <w:tab w:val="left" w:pos="1440"/>
                <w:tab w:val="left" w:pos="2880"/>
                <w:tab w:val="left" w:pos="4320"/>
                <w:tab w:val="left" w:pos="5760"/>
              </w:tabs>
              <w:autoSpaceDE w:val="0"/>
              <w:autoSpaceDN w:val="0"/>
              <w:adjustRightInd w:val="0"/>
              <w:ind w:left="34"/>
              <w:contextualSpacing/>
              <w:rPr>
                <w:rFonts w:eastAsia="Calibri"/>
                <w:lang w:eastAsia="en-US"/>
              </w:rPr>
            </w:pPr>
            <w:r w:rsidRPr="003A339E">
              <w:rPr>
                <w:lang w:eastAsia="en-US"/>
              </w:rPr>
              <w:t>Stosunek I:E. ustawiany za pomocą nastawień czasu wdechu oraz czasu wydechu, objętości oddechowej i częstości oddechów</w:t>
            </w:r>
          </w:p>
        </w:tc>
        <w:tc>
          <w:tcPr>
            <w:tcW w:w="1276" w:type="dxa"/>
          </w:tcPr>
          <w:p w:rsidR="00B452BD" w:rsidRPr="003A339E" w:rsidRDefault="00B452BD" w:rsidP="00783BE3">
            <w:pPr>
              <w:ind w:left="34"/>
              <w:contextualSpacing/>
              <w:jc w:val="center"/>
              <w:rPr>
                <w:lang w:eastAsia="zh-CN"/>
              </w:rPr>
            </w:pPr>
            <w:r w:rsidRPr="003A339E">
              <w:rPr>
                <w:lang w:eastAsia="zh-CN"/>
              </w:rPr>
              <w:t>TAK</w:t>
            </w:r>
          </w:p>
        </w:tc>
        <w:tc>
          <w:tcPr>
            <w:tcW w:w="1843" w:type="dxa"/>
          </w:tcPr>
          <w:p w:rsidR="00B452BD" w:rsidRPr="003A339E" w:rsidRDefault="00B452BD" w:rsidP="00B452BD">
            <w:pPr>
              <w:contextualSpacing/>
              <w:rPr>
                <w:lang w:eastAsia="zh-CN"/>
              </w:rPr>
            </w:pPr>
          </w:p>
        </w:tc>
      </w:tr>
      <w:tr w:rsidR="00B452BD" w:rsidRPr="003A339E" w:rsidTr="00783BE3">
        <w:tc>
          <w:tcPr>
            <w:tcW w:w="567" w:type="dxa"/>
          </w:tcPr>
          <w:p w:rsidR="00B452BD" w:rsidRPr="003A339E" w:rsidRDefault="00B452BD" w:rsidP="00905D3C">
            <w:pPr>
              <w:ind w:left="0" w:firstLine="63"/>
              <w:contextualSpacing/>
              <w:rPr>
                <w:lang w:eastAsia="zh-CN"/>
              </w:rPr>
            </w:pPr>
            <w:r w:rsidRPr="003A339E">
              <w:rPr>
                <w:lang w:eastAsia="zh-CN"/>
              </w:rPr>
              <w:t>7.</w:t>
            </w:r>
          </w:p>
        </w:tc>
        <w:tc>
          <w:tcPr>
            <w:tcW w:w="7513" w:type="dxa"/>
          </w:tcPr>
          <w:p w:rsidR="00B452BD" w:rsidRPr="003A339E" w:rsidRDefault="00B452BD" w:rsidP="00783BE3">
            <w:pPr>
              <w:widowControl w:val="0"/>
              <w:tabs>
                <w:tab w:val="left" w:pos="720"/>
                <w:tab w:val="left" w:pos="1080"/>
                <w:tab w:val="left" w:pos="1440"/>
                <w:tab w:val="left" w:pos="2880"/>
                <w:tab w:val="left" w:pos="4320"/>
                <w:tab w:val="left" w:pos="5760"/>
              </w:tabs>
              <w:autoSpaceDE w:val="0"/>
              <w:autoSpaceDN w:val="0"/>
              <w:adjustRightInd w:val="0"/>
              <w:ind w:left="34"/>
              <w:contextualSpacing/>
              <w:rPr>
                <w:lang w:eastAsia="en-US"/>
              </w:rPr>
            </w:pPr>
            <w:r w:rsidRPr="003A339E">
              <w:rPr>
                <w:lang w:eastAsia="en-US"/>
              </w:rPr>
              <w:t>Temperatura pracy od -5 – 40˚C</w:t>
            </w:r>
          </w:p>
        </w:tc>
        <w:tc>
          <w:tcPr>
            <w:tcW w:w="1276" w:type="dxa"/>
          </w:tcPr>
          <w:p w:rsidR="00B452BD" w:rsidRPr="003A339E" w:rsidRDefault="00B452BD" w:rsidP="00783BE3">
            <w:pPr>
              <w:ind w:left="34"/>
              <w:contextualSpacing/>
              <w:jc w:val="center"/>
              <w:rPr>
                <w:lang w:eastAsia="zh-CN"/>
              </w:rPr>
            </w:pPr>
            <w:r w:rsidRPr="003A339E">
              <w:rPr>
                <w:lang w:eastAsia="zh-CN"/>
              </w:rPr>
              <w:t>TAK</w:t>
            </w:r>
          </w:p>
        </w:tc>
        <w:tc>
          <w:tcPr>
            <w:tcW w:w="1843" w:type="dxa"/>
          </w:tcPr>
          <w:p w:rsidR="00B452BD" w:rsidRPr="003A339E" w:rsidRDefault="00B452BD" w:rsidP="00B452BD">
            <w:pPr>
              <w:contextualSpacing/>
              <w:rPr>
                <w:lang w:eastAsia="zh-CN"/>
              </w:rPr>
            </w:pPr>
          </w:p>
        </w:tc>
      </w:tr>
      <w:tr w:rsidR="00B452BD" w:rsidRPr="003A339E" w:rsidTr="00783BE3">
        <w:tc>
          <w:tcPr>
            <w:tcW w:w="567" w:type="dxa"/>
          </w:tcPr>
          <w:p w:rsidR="00B452BD" w:rsidRPr="003A339E" w:rsidRDefault="00B452BD" w:rsidP="00905D3C">
            <w:pPr>
              <w:ind w:left="0" w:firstLine="63"/>
              <w:contextualSpacing/>
              <w:rPr>
                <w:lang w:eastAsia="zh-CN"/>
              </w:rPr>
            </w:pPr>
            <w:r w:rsidRPr="003A339E">
              <w:rPr>
                <w:lang w:eastAsia="zh-CN"/>
              </w:rPr>
              <w:t>8.</w:t>
            </w:r>
          </w:p>
        </w:tc>
        <w:tc>
          <w:tcPr>
            <w:tcW w:w="7513" w:type="dxa"/>
          </w:tcPr>
          <w:p w:rsidR="00B452BD" w:rsidRPr="003A339E" w:rsidRDefault="00B452BD" w:rsidP="00783BE3">
            <w:pPr>
              <w:widowControl w:val="0"/>
              <w:tabs>
                <w:tab w:val="left" w:pos="720"/>
                <w:tab w:val="left" w:pos="1080"/>
                <w:tab w:val="left" w:pos="1440"/>
                <w:tab w:val="left" w:pos="2880"/>
                <w:tab w:val="left" w:pos="4320"/>
                <w:tab w:val="left" w:pos="5760"/>
              </w:tabs>
              <w:autoSpaceDE w:val="0"/>
              <w:autoSpaceDN w:val="0"/>
              <w:adjustRightInd w:val="0"/>
              <w:ind w:left="34"/>
              <w:contextualSpacing/>
              <w:rPr>
                <w:lang w:eastAsia="en-US"/>
              </w:rPr>
            </w:pPr>
            <w:r w:rsidRPr="003A339E">
              <w:rPr>
                <w:lang w:eastAsia="en-US"/>
              </w:rPr>
              <w:t xml:space="preserve">Możliwość pracy do min. 4500 </w:t>
            </w:r>
            <w:proofErr w:type="spellStart"/>
            <w:r w:rsidRPr="003A339E">
              <w:rPr>
                <w:lang w:eastAsia="en-US"/>
              </w:rPr>
              <w:t>m.n.p.m</w:t>
            </w:r>
            <w:proofErr w:type="spellEnd"/>
            <w:r w:rsidRPr="003A339E">
              <w:rPr>
                <w:lang w:eastAsia="en-US"/>
              </w:rPr>
              <w:t>.</w:t>
            </w:r>
          </w:p>
        </w:tc>
        <w:tc>
          <w:tcPr>
            <w:tcW w:w="1276" w:type="dxa"/>
          </w:tcPr>
          <w:p w:rsidR="00B452BD" w:rsidRPr="003A339E" w:rsidRDefault="00B452BD" w:rsidP="00783BE3">
            <w:pPr>
              <w:ind w:left="34"/>
              <w:contextualSpacing/>
              <w:jc w:val="center"/>
              <w:rPr>
                <w:lang w:eastAsia="zh-CN"/>
              </w:rPr>
            </w:pPr>
            <w:r w:rsidRPr="003A339E">
              <w:rPr>
                <w:lang w:eastAsia="zh-CN"/>
              </w:rPr>
              <w:t>TAK</w:t>
            </w:r>
          </w:p>
        </w:tc>
        <w:tc>
          <w:tcPr>
            <w:tcW w:w="1843" w:type="dxa"/>
          </w:tcPr>
          <w:p w:rsidR="00B452BD" w:rsidRPr="003A339E" w:rsidRDefault="00B452BD" w:rsidP="00B452BD">
            <w:pPr>
              <w:contextualSpacing/>
              <w:rPr>
                <w:lang w:eastAsia="zh-CN"/>
              </w:rPr>
            </w:pPr>
          </w:p>
        </w:tc>
      </w:tr>
      <w:tr w:rsidR="00B452BD" w:rsidRPr="003A339E" w:rsidTr="00783BE3">
        <w:tc>
          <w:tcPr>
            <w:tcW w:w="567" w:type="dxa"/>
          </w:tcPr>
          <w:p w:rsidR="00B452BD" w:rsidRPr="003A339E" w:rsidRDefault="00B452BD" w:rsidP="00905D3C">
            <w:pPr>
              <w:ind w:left="0" w:firstLine="63"/>
              <w:contextualSpacing/>
              <w:rPr>
                <w:lang w:eastAsia="zh-CN"/>
              </w:rPr>
            </w:pPr>
            <w:r w:rsidRPr="003A339E">
              <w:rPr>
                <w:lang w:eastAsia="zh-CN"/>
              </w:rPr>
              <w:t>9.</w:t>
            </w:r>
          </w:p>
        </w:tc>
        <w:tc>
          <w:tcPr>
            <w:tcW w:w="7513" w:type="dxa"/>
          </w:tcPr>
          <w:p w:rsidR="00B452BD" w:rsidRPr="003A339E" w:rsidRDefault="00B452BD" w:rsidP="00783BE3">
            <w:pPr>
              <w:autoSpaceDE w:val="0"/>
              <w:autoSpaceDN w:val="0"/>
              <w:adjustRightInd w:val="0"/>
              <w:ind w:left="34"/>
              <w:contextualSpacing/>
              <w:rPr>
                <w:rFonts w:eastAsia="Calibri"/>
                <w:lang w:eastAsia="en-US"/>
              </w:rPr>
            </w:pPr>
            <w:r w:rsidRPr="003A339E">
              <w:rPr>
                <w:rFonts w:eastAsia="Calibri"/>
                <w:lang w:eastAsia="en-US"/>
              </w:rPr>
              <w:t>Możliwość prowadzenia wentylacji w trybach CMV, IMV, CPAP oraz Limit Ciśnienia</w:t>
            </w:r>
          </w:p>
        </w:tc>
        <w:tc>
          <w:tcPr>
            <w:tcW w:w="1276" w:type="dxa"/>
          </w:tcPr>
          <w:p w:rsidR="00B452BD" w:rsidRPr="003A339E" w:rsidRDefault="00B452BD" w:rsidP="00783BE3">
            <w:pPr>
              <w:ind w:left="34"/>
              <w:contextualSpacing/>
              <w:jc w:val="center"/>
              <w:rPr>
                <w:lang w:eastAsia="zh-CN"/>
              </w:rPr>
            </w:pPr>
            <w:r w:rsidRPr="003A339E">
              <w:rPr>
                <w:lang w:eastAsia="zh-CN"/>
              </w:rPr>
              <w:t>TAK</w:t>
            </w:r>
          </w:p>
        </w:tc>
        <w:tc>
          <w:tcPr>
            <w:tcW w:w="1843" w:type="dxa"/>
          </w:tcPr>
          <w:p w:rsidR="00B452BD" w:rsidRPr="003A339E" w:rsidRDefault="00B452BD" w:rsidP="00B452BD">
            <w:pPr>
              <w:contextualSpacing/>
              <w:rPr>
                <w:lang w:eastAsia="zh-CN"/>
              </w:rPr>
            </w:pPr>
          </w:p>
        </w:tc>
      </w:tr>
      <w:tr w:rsidR="00B452BD" w:rsidRPr="003A339E" w:rsidTr="00783BE3">
        <w:tc>
          <w:tcPr>
            <w:tcW w:w="567" w:type="dxa"/>
          </w:tcPr>
          <w:p w:rsidR="00B452BD" w:rsidRPr="003A339E" w:rsidRDefault="00B452BD" w:rsidP="00905D3C">
            <w:pPr>
              <w:ind w:left="0" w:firstLine="63"/>
              <w:contextualSpacing/>
              <w:rPr>
                <w:lang w:eastAsia="zh-CN"/>
              </w:rPr>
            </w:pPr>
            <w:r w:rsidRPr="003A339E">
              <w:rPr>
                <w:lang w:eastAsia="zh-CN"/>
              </w:rPr>
              <w:t>10.</w:t>
            </w:r>
          </w:p>
        </w:tc>
        <w:tc>
          <w:tcPr>
            <w:tcW w:w="7513" w:type="dxa"/>
          </w:tcPr>
          <w:p w:rsidR="00B452BD" w:rsidRPr="003A339E" w:rsidRDefault="00B452BD" w:rsidP="00783BE3">
            <w:pPr>
              <w:autoSpaceDE w:val="0"/>
              <w:autoSpaceDN w:val="0"/>
              <w:adjustRightInd w:val="0"/>
              <w:ind w:left="34"/>
              <w:contextualSpacing/>
              <w:rPr>
                <w:rFonts w:eastAsia="Calibri"/>
                <w:lang w:eastAsia="en-US"/>
              </w:rPr>
            </w:pPr>
            <w:r w:rsidRPr="003A339E">
              <w:rPr>
                <w:rFonts w:eastAsia="Calibri"/>
                <w:lang w:eastAsia="en-US"/>
              </w:rPr>
              <w:t xml:space="preserve">Częstość oddechów: min. 3 do 50 /min </w:t>
            </w:r>
          </w:p>
        </w:tc>
        <w:tc>
          <w:tcPr>
            <w:tcW w:w="1276" w:type="dxa"/>
          </w:tcPr>
          <w:p w:rsidR="00B452BD" w:rsidRPr="003A339E" w:rsidRDefault="00B452BD" w:rsidP="00783BE3">
            <w:pPr>
              <w:ind w:left="34"/>
              <w:contextualSpacing/>
              <w:jc w:val="center"/>
              <w:rPr>
                <w:lang w:eastAsia="zh-CN"/>
              </w:rPr>
            </w:pPr>
            <w:r w:rsidRPr="003A339E">
              <w:rPr>
                <w:lang w:eastAsia="zh-CN"/>
              </w:rPr>
              <w:t>TAK</w:t>
            </w:r>
          </w:p>
        </w:tc>
        <w:tc>
          <w:tcPr>
            <w:tcW w:w="1843" w:type="dxa"/>
          </w:tcPr>
          <w:p w:rsidR="00B452BD" w:rsidRPr="003A339E" w:rsidRDefault="00B452BD" w:rsidP="00B452BD">
            <w:pPr>
              <w:contextualSpacing/>
              <w:rPr>
                <w:lang w:eastAsia="zh-CN"/>
              </w:rPr>
            </w:pPr>
          </w:p>
        </w:tc>
      </w:tr>
      <w:tr w:rsidR="00B452BD" w:rsidRPr="003A339E" w:rsidTr="00783BE3">
        <w:tc>
          <w:tcPr>
            <w:tcW w:w="567" w:type="dxa"/>
          </w:tcPr>
          <w:p w:rsidR="00B452BD" w:rsidRPr="003A339E" w:rsidRDefault="00B452BD" w:rsidP="00905D3C">
            <w:pPr>
              <w:ind w:left="0" w:firstLine="63"/>
              <w:contextualSpacing/>
              <w:rPr>
                <w:lang w:eastAsia="zh-CN"/>
              </w:rPr>
            </w:pPr>
            <w:r w:rsidRPr="003A339E">
              <w:rPr>
                <w:lang w:eastAsia="zh-CN"/>
              </w:rPr>
              <w:t>11.</w:t>
            </w:r>
          </w:p>
        </w:tc>
        <w:tc>
          <w:tcPr>
            <w:tcW w:w="7513" w:type="dxa"/>
          </w:tcPr>
          <w:p w:rsidR="00B452BD" w:rsidRPr="003A339E" w:rsidRDefault="00B452BD" w:rsidP="00783BE3">
            <w:pPr>
              <w:autoSpaceDE w:val="0"/>
              <w:autoSpaceDN w:val="0"/>
              <w:adjustRightInd w:val="0"/>
              <w:ind w:left="34"/>
              <w:contextualSpacing/>
              <w:rPr>
                <w:rFonts w:eastAsia="Calibri"/>
                <w:lang w:eastAsia="en-US"/>
              </w:rPr>
            </w:pPr>
            <w:r w:rsidRPr="003A339E">
              <w:rPr>
                <w:rFonts w:eastAsia="Calibri"/>
                <w:lang w:eastAsia="en-US"/>
              </w:rPr>
              <w:t>Objętość oddechowa: min. 360 do 1500 ml</w:t>
            </w:r>
          </w:p>
        </w:tc>
        <w:tc>
          <w:tcPr>
            <w:tcW w:w="1276" w:type="dxa"/>
          </w:tcPr>
          <w:p w:rsidR="00B452BD" w:rsidRPr="003A339E" w:rsidRDefault="00B452BD" w:rsidP="00783BE3">
            <w:pPr>
              <w:ind w:left="34"/>
              <w:contextualSpacing/>
              <w:jc w:val="center"/>
              <w:rPr>
                <w:lang w:eastAsia="zh-CN"/>
              </w:rPr>
            </w:pPr>
            <w:r w:rsidRPr="003A339E">
              <w:rPr>
                <w:lang w:eastAsia="zh-CN"/>
              </w:rPr>
              <w:t>TAK</w:t>
            </w:r>
          </w:p>
        </w:tc>
        <w:tc>
          <w:tcPr>
            <w:tcW w:w="1843" w:type="dxa"/>
          </w:tcPr>
          <w:p w:rsidR="00B452BD" w:rsidRPr="003A339E" w:rsidRDefault="00B452BD" w:rsidP="00B452BD">
            <w:pPr>
              <w:contextualSpacing/>
              <w:rPr>
                <w:lang w:eastAsia="zh-CN"/>
              </w:rPr>
            </w:pPr>
          </w:p>
        </w:tc>
      </w:tr>
      <w:tr w:rsidR="00B452BD" w:rsidRPr="003A339E" w:rsidTr="00783BE3">
        <w:tc>
          <w:tcPr>
            <w:tcW w:w="567" w:type="dxa"/>
          </w:tcPr>
          <w:p w:rsidR="00B452BD" w:rsidRPr="003A339E" w:rsidRDefault="00B452BD" w:rsidP="00905D3C">
            <w:pPr>
              <w:ind w:left="0" w:firstLine="63"/>
              <w:contextualSpacing/>
              <w:rPr>
                <w:lang w:eastAsia="zh-CN"/>
              </w:rPr>
            </w:pPr>
            <w:r w:rsidRPr="003A339E">
              <w:rPr>
                <w:lang w:eastAsia="zh-CN"/>
              </w:rPr>
              <w:t>12.</w:t>
            </w:r>
          </w:p>
        </w:tc>
        <w:tc>
          <w:tcPr>
            <w:tcW w:w="7513" w:type="dxa"/>
          </w:tcPr>
          <w:p w:rsidR="00B452BD" w:rsidRPr="003A339E" w:rsidRDefault="00B452BD" w:rsidP="00783BE3">
            <w:pPr>
              <w:autoSpaceDE w:val="0"/>
              <w:autoSpaceDN w:val="0"/>
              <w:adjustRightInd w:val="0"/>
              <w:ind w:left="34"/>
              <w:contextualSpacing/>
              <w:rPr>
                <w:rFonts w:eastAsia="Calibri"/>
                <w:lang w:eastAsia="en-US"/>
              </w:rPr>
            </w:pPr>
            <w:r w:rsidRPr="003A339E">
              <w:rPr>
                <w:rFonts w:eastAsia="Calibri"/>
                <w:lang w:eastAsia="en-US"/>
              </w:rPr>
              <w:t>Przepływ szczytowy: min do 140 L/min</w:t>
            </w:r>
          </w:p>
        </w:tc>
        <w:tc>
          <w:tcPr>
            <w:tcW w:w="1276" w:type="dxa"/>
          </w:tcPr>
          <w:p w:rsidR="00B452BD" w:rsidRPr="003A339E" w:rsidRDefault="00B452BD" w:rsidP="00783BE3">
            <w:pPr>
              <w:ind w:left="34"/>
              <w:contextualSpacing/>
              <w:jc w:val="center"/>
              <w:rPr>
                <w:lang w:eastAsia="zh-CN"/>
              </w:rPr>
            </w:pPr>
            <w:r w:rsidRPr="003A339E">
              <w:rPr>
                <w:lang w:eastAsia="zh-CN"/>
              </w:rPr>
              <w:t>TAK</w:t>
            </w:r>
          </w:p>
        </w:tc>
        <w:tc>
          <w:tcPr>
            <w:tcW w:w="1843" w:type="dxa"/>
          </w:tcPr>
          <w:p w:rsidR="00B452BD" w:rsidRPr="003A339E" w:rsidRDefault="00B452BD" w:rsidP="00B452BD">
            <w:pPr>
              <w:contextualSpacing/>
              <w:rPr>
                <w:lang w:eastAsia="zh-CN"/>
              </w:rPr>
            </w:pPr>
          </w:p>
        </w:tc>
      </w:tr>
      <w:tr w:rsidR="00B452BD" w:rsidRPr="003A339E" w:rsidTr="00783BE3">
        <w:tc>
          <w:tcPr>
            <w:tcW w:w="567" w:type="dxa"/>
          </w:tcPr>
          <w:p w:rsidR="00B452BD" w:rsidRPr="003A339E" w:rsidRDefault="00B452BD" w:rsidP="00905D3C">
            <w:pPr>
              <w:ind w:left="0" w:firstLine="63"/>
              <w:contextualSpacing/>
              <w:rPr>
                <w:lang w:eastAsia="zh-CN"/>
              </w:rPr>
            </w:pPr>
            <w:r w:rsidRPr="003A339E">
              <w:rPr>
                <w:lang w:eastAsia="zh-CN"/>
              </w:rPr>
              <w:t>13.</w:t>
            </w:r>
          </w:p>
        </w:tc>
        <w:tc>
          <w:tcPr>
            <w:tcW w:w="7513" w:type="dxa"/>
          </w:tcPr>
          <w:p w:rsidR="00B452BD" w:rsidRPr="003A339E" w:rsidRDefault="00B452BD" w:rsidP="00783BE3">
            <w:pPr>
              <w:autoSpaceDE w:val="0"/>
              <w:autoSpaceDN w:val="0"/>
              <w:adjustRightInd w:val="0"/>
              <w:ind w:left="34"/>
              <w:contextualSpacing/>
              <w:rPr>
                <w:rFonts w:eastAsia="Calibri"/>
                <w:lang w:eastAsia="en-US"/>
              </w:rPr>
            </w:pPr>
            <w:r w:rsidRPr="003A339E">
              <w:rPr>
                <w:rFonts w:eastAsia="Calibri"/>
                <w:lang w:eastAsia="en-US"/>
              </w:rPr>
              <w:t>Ciśnienie szczytowe: min. 15 do 75 cm H2O</w:t>
            </w:r>
          </w:p>
        </w:tc>
        <w:tc>
          <w:tcPr>
            <w:tcW w:w="1276" w:type="dxa"/>
          </w:tcPr>
          <w:p w:rsidR="00B452BD" w:rsidRPr="003A339E" w:rsidRDefault="00B452BD" w:rsidP="00783BE3">
            <w:pPr>
              <w:ind w:left="34"/>
              <w:contextualSpacing/>
              <w:jc w:val="center"/>
              <w:rPr>
                <w:lang w:eastAsia="zh-CN"/>
              </w:rPr>
            </w:pPr>
            <w:r w:rsidRPr="003A339E">
              <w:rPr>
                <w:lang w:eastAsia="zh-CN"/>
              </w:rPr>
              <w:t>TAK</w:t>
            </w:r>
          </w:p>
        </w:tc>
        <w:tc>
          <w:tcPr>
            <w:tcW w:w="1843" w:type="dxa"/>
          </w:tcPr>
          <w:p w:rsidR="00B452BD" w:rsidRPr="003A339E" w:rsidRDefault="00B452BD" w:rsidP="00B452BD">
            <w:pPr>
              <w:contextualSpacing/>
              <w:rPr>
                <w:lang w:eastAsia="zh-CN"/>
              </w:rPr>
            </w:pPr>
          </w:p>
        </w:tc>
      </w:tr>
      <w:tr w:rsidR="00B452BD" w:rsidRPr="003A339E" w:rsidTr="00783BE3">
        <w:tc>
          <w:tcPr>
            <w:tcW w:w="567" w:type="dxa"/>
          </w:tcPr>
          <w:p w:rsidR="00B452BD" w:rsidRPr="003A339E" w:rsidRDefault="00B452BD" w:rsidP="00905D3C">
            <w:pPr>
              <w:ind w:left="0" w:firstLine="63"/>
              <w:contextualSpacing/>
              <w:rPr>
                <w:lang w:eastAsia="zh-CN"/>
              </w:rPr>
            </w:pPr>
            <w:r w:rsidRPr="003A339E">
              <w:rPr>
                <w:lang w:eastAsia="zh-CN"/>
              </w:rPr>
              <w:t>14.</w:t>
            </w:r>
          </w:p>
        </w:tc>
        <w:tc>
          <w:tcPr>
            <w:tcW w:w="7513" w:type="dxa"/>
          </w:tcPr>
          <w:p w:rsidR="00B452BD" w:rsidRPr="003A339E" w:rsidRDefault="00B452BD" w:rsidP="00783BE3">
            <w:pPr>
              <w:autoSpaceDE w:val="0"/>
              <w:autoSpaceDN w:val="0"/>
              <w:adjustRightInd w:val="0"/>
              <w:ind w:left="34"/>
              <w:contextualSpacing/>
              <w:rPr>
                <w:rFonts w:eastAsia="Calibri"/>
                <w:lang w:eastAsia="en-US"/>
              </w:rPr>
            </w:pPr>
            <w:r w:rsidRPr="003A339E">
              <w:rPr>
                <w:rFonts w:eastAsia="Calibri"/>
                <w:lang w:eastAsia="en-US"/>
              </w:rPr>
              <w:t xml:space="preserve">Monitorowanie ciśnienia za pomocą manometru </w:t>
            </w:r>
          </w:p>
        </w:tc>
        <w:tc>
          <w:tcPr>
            <w:tcW w:w="1276" w:type="dxa"/>
          </w:tcPr>
          <w:p w:rsidR="00B452BD" w:rsidRPr="003A339E" w:rsidRDefault="00B452BD" w:rsidP="00783BE3">
            <w:pPr>
              <w:ind w:left="34"/>
              <w:contextualSpacing/>
              <w:jc w:val="center"/>
              <w:rPr>
                <w:lang w:eastAsia="zh-CN"/>
              </w:rPr>
            </w:pPr>
            <w:r w:rsidRPr="003A339E">
              <w:rPr>
                <w:lang w:eastAsia="zh-CN"/>
              </w:rPr>
              <w:t>TAK</w:t>
            </w:r>
          </w:p>
        </w:tc>
        <w:tc>
          <w:tcPr>
            <w:tcW w:w="1843" w:type="dxa"/>
          </w:tcPr>
          <w:p w:rsidR="00B452BD" w:rsidRPr="003A339E" w:rsidRDefault="00B452BD" w:rsidP="00B452BD">
            <w:pPr>
              <w:contextualSpacing/>
              <w:rPr>
                <w:lang w:eastAsia="zh-CN"/>
              </w:rPr>
            </w:pPr>
          </w:p>
        </w:tc>
      </w:tr>
      <w:tr w:rsidR="00B452BD" w:rsidRPr="003A339E" w:rsidTr="00783BE3">
        <w:tc>
          <w:tcPr>
            <w:tcW w:w="567" w:type="dxa"/>
          </w:tcPr>
          <w:p w:rsidR="00B452BD" w:rsidRPr="003A339E" w:rsidRDefault="00B452BD" w:rsidP="00905D3C">
            <w:pPr>
              <w:ind w:left="0" w:firstLine="63"/>
              <w:contextualSpacing/>
              <w:rPr>
                <w:lang w:eastAsia="zh-CN"/>
              </w:rPr>
            </w:pPr>
            <w:r w:rsidRPr="003A339E">
              <w:rPr>
                <w:lang w:eastAsia="zh-CN"/>
              </w:rPr>
              <w:t>15.</w:t>
            </w:r>
          </w:p>
        </w:tc>
        <w:tc>
          <w:tcPr>
            <w:tcW w:w="7513" w:type="dxa"/>
          </w:tcPr>
          <w:p w:rsidR="00B452BD" w:rsidRPr="003A339E" w:rsidRDefault="00B452BD" w:rsidP="00783BE3">
            <w:pPr>
              <w:autoSpaceDE w:val="0"/>
              <w:autoSpaceDN w:val="0"/>
              <w:adjustRightInd w:val="0"/>
              <w:ind w:left="34"/>
              <w:contextualSpacing/>
              <w:rPr>
                <w:rFonts w:eastAsia="Calibri"/>
                <w:lang w:eastAsia="en-US"/>
              </w:rPr>
            </w:pPr>
            <w:r w:rsidRPr="003A339E">
              <w:rPr>
                <w:rFonts w:eastAsia="Calibri"/>
                <w:lang w:eastAsia="en-US"/>
              </w:rPr>
              <w:t>PEEP/CPAP: min 0 do 20 cm H2O</w:t>
            </w:r>
          </w:p>
        </w:tc>
        <w:tc>
          <w:tcPr>
            <w:tcW w:w="1276" w:type="dxa"/>
          </w:tcPr>
          <w:p w:rsidR="00B452BD" w:rsidRPr="003A339E" w:rsidRDefault="00B452BD" w:rsidP="00783BE3">
            <w:pPr>
              <w:ind w:left="34"/>
              <w:contextualSpacing/>
              <w:jc w:val="center"/>
              <w:rPr>
                <w:lang w:eastAsia="zh-CN"/>
              </w:rPr>
            </w:pPr>
            <w:r w:rsidRPr="003A339E">
              <w:rPr>
                <w:lang w:eastAsia="zh-CN"/>
              </w:rPr>
              <w:t>TAK</w:t>
            </w:r>
          </w:p>
        </w:tc>
        <w:tc>
          <w:tcPr>
            <w:tcW w:w="1843" w:type="dxa"/>
          </w:tcPr>
          <w:p w:rsidR="00B452BD" w:rsidRPr="003A339E" w:rsidRDefault="00B452BD" w:rsidP="00B452BD">
            <w:pPr>
              <w:contextualSpacing/>
              <w:rPr>
                <w:lang w:eastAsia="zh-CN"/>
              </w:rPr>
            </w:pPr>
          </w:p>
        </w:tc>
      </w:tr>
      <w:tr w:rsidR="00B452BD" w:rsidRPr="003A339E" w:rsidTr="00783BE3">
        <w:tc>
          <w:tcPr>
            <w:tcW w:w="567" w:type="dxa"/>
          </w:tcPr>
          <w:p w:rsidR="00B452BD" w:rsidRPr="003A339E" w:rsidRDefault="00B452BD" w:rsidP="00905D3C">
            <w:pPr>
              <w:ind w:left="0" w:firstLine="63"/>
              <w:contextualSpacing/>
              <w:rPr>
                <w:lang w:eastAsia="zh-CN"/>
              </w:rPr>
            </w:pPr>
            <w:r w:rsidRPr="003A339E">
              <w:rPr>
                <w:lang w:eastAsia="zh-CN"/>
              </w:rPr>
              <w:t>16.</w:t>
            </w:r>
          </w:p>
        </w:tc>
        <w:tc>
          <w:tcPr>
            <w:tcW w:w="7513" w:type="dxa"/>
          </w:tcPr>
          <w:p w:rsidR="00B452BD" w:rsidRPr="003A339E" w:rsidRDefault="00B452BD" w:rsidP="00783BE3">
            <w:pPr>
              <w:widowControl w:val="0"/>
              <w:tabs>
                <w:tab w:val="left" w:pos="450"/>
                <w:tab w:val="left" w:pos="810"/>
                <w:tab w:val="left" w:pos="2880"/>
                <w:tab w:val="left" w:pos="4320"/>
                <w:tab w:val="left" w:pos="5760"/>
              </w:tabs>
              <w:autoSpaceDE w:val="0"/>
              <w:autoSpaceDN w:val="0"/>
              <w:adjustRightInd w:val="0"/>
              <w:ind w:left="34"/>
              <w:contextualSpacing/>
              <w:rPr>
                <w:rFonts w:eastAsia="Calibri"/>
                <w:lang w:eastAsia="en-US"/>
              </w:rPr>
            </w:pPr>
            <w:r w:rsidRPr="003A339E">
              <w:rPr>
                <w:lang w:eastAsia="en-US"/>
              </w:rPr>
              <w:t>Objętość minutowa: min. 0.2 do 30 L/min</w:t>
            </w:r>
          </w:p>
        </w:tc>
        <w:tc>
          <w:tcPr>
            <w:tcW w:w="1276" w:type="dxa"/>
          </w:tcPr>
          <w:p w:rsidR="00B452BD" w:rsidRPr="003A339E" w:rsidRDefault="00B452BD" w:rsidP="00783BE3">
            <w:pPr>
              <w:ind w:left="34"/>
              <w:contextualSpacing/>
              <w:jc w:val="center"/>
              <w:rPr>
                <w:lang w:eastAsia="zh-CN"/>
              </w:rPr>
            </w:pPr>
            <w:r w:rsidRPr="003A339E">
              <w:rPr>
                <w:lang w:eastAsia="zh-CN"/>
              </w:rPr>
              <w:t>TAK</w:t>
            </w:r>
          </w:p>
        </w:tc>
        <w:tc>
          <w:tcPr>
            <w:tcW w:w="1843" w:type="dxa"/>
          </w:tcPr>
          <w:p w:rsidR="00B452BD" w:rsidRPr="003A339E" w:rsidRDefault="00B452BD" w:rsidP="00B452BD">
            <w:pPr>
              <w:contextualSpacing/>
              <w:rPr>
                <w:lang w:eastAsia="zh-CN"/>
              </w:rPr>
            </w:pPr>
          </w:p>
        </w:tc>
      </w:tr>
      <w:tr w:rsidR="00B452BD" w:rsidRPr="003A339E" w:rsidTr="00783BE3">
        <w:tc>
          <w:tcPr>
            <w:tcW w:w="567" w:type="dxa"/>
          </w:tcPr>
          <w:p w:rsidR="00B452BD" w:rsidRPr="003A339E" w:rsidRDefault="00B452BD" w:rsidP="00905D3C">
            <w:pPr>
              <w:ind w:left="0" w:firstLine="63"/>
              <w:contextualSpacing/>
              <w:rPr>
                <w:lang w:eastAsia="zh-CN"/>
              </w:rPr>
            </w:pPr>
            <w:r w:rsidRPr="003A339E">
              <w:rPr>
                <w:lang w:eastAsia="zh-CN"/>
              </w:rPr>
              <w:t>17.</w:t>
            </w:r>
          </w:p>
        </w:tc>
        <w:tc>
          <w:tcPr>
            <w:tcW w:w="7513" w:type="dxa"/>
          </w:tcPr>
          <w:p w:rsidR="00B452BD" w:rsidRPr="003A339E" w:rsidRDefault="00B452BD" w:rsidP="00783BE3">
            <w:pPr>
              <w:widowControl w:val="0"/>
              <w:tabs>
                <w:tab w:val="left" w:pos="450"/>
                <w:tab w:val="left" w:pos="810"/>
                <w:tab w:val="left" w:pos="2880"/>
                <w:tab w:val="left" w:pos="4320"/>
                <w:tab w:val="left" w:pos="5760"/>
              </w:tabs>
              <w:autoSpaceDE w:val="0"/>
              <w:autoSpaceDN w:val="0"/>
              <w:adjustRightInd w:val="0"/>
              <w:ind w:left="34"/>
              <w:contextualSpacing/>
              <w:rPr>
                <w:lang w:eastAsia="en-US"/>
              </w:rPr>
            </w:pPr>
            <w:r w:rsidRPr="003A339E">
              <w:rPr>
                <w:lang w:eastAsia="en-US"/>
              </w:rPr>
              <w:t>Czas wdechu: min. 0.6 do 2.5 sekund</w:t>
            </w:r>
          </w:p>
        </w:tc>
        <w:tc>
          <w:tcPr>
            <w:tcW w:w="1276" w:type="dxa"/>
          </w:tcPr>
          <w:p w:rsidR="00B452BD" w:rsidRPr="003A339E" w:rsidRDefault="00B452BD" w:rsidP="00783BE3">
            <w:pPr>
              <w:ind w:left="34"/>
              <w:contextualSpacing/>
              <w:jc w:val="center"/>
              <w:rPr>
                <w:lang w:eastAsia="zh-CN"/>
              </w:rPr>
            </w:pPr>
            <w:r w:rsidRPr="003A339E">
              <w:rPr>
                <w:lang w:eastAsia="zh-CN"/>
              </w:rPr>
              <w:t>TAK</w:t>
            </w:r>
          </w:p>
        </w:tc>
        <w:tc>
          <w:tcPr>
            <w:tcW w:w="1843" w:type="dxa"/>
          </w:tcPr>
          <w:p w:rsidR="00B452BD" w:rsidRPr="003A339E" w:rsidRDefault="00B452BD" w:rsidP="00B452BD">
            <w:pPr>
              <w:contextualSpacing/>
              <w:rPr>
                <w:lang w:eastAsia="zh-CN"/>
              </w:rPr>
            </w:pPr>
          </w:p>
        </w:tc>
      </w:tr>
      <w:tr w:rsidR="00B452BD" w:rsidRPr="003A339E" w:rsidTr="00783BE3">
        <w:tc>
          <w:tcPr>
            <w:tcW w:w="567" w:type="dxa"/>
          </w:tcPr>
          <w:p w:rsidR="00B452BD" w:rsidRPr="003A339E" w:rsidRDefault="00B452BD" w:rsidP="00905D3C">
            <w:pPr>
              <w:ind w:left="0" w:firstLine="63"/>
              <w:contextualSpacing/>
              <w:rPr>
                <w:lang w:eastAsia="zh-CN"/>
              </w:rPr>
            </w:pPr>
            <w:r w:rsidRPr="003A339E">
              <w:rPr>
                <w:lang w:eastAsia="zh-CN"/>
              </w:rPr>
              <w:t>18.</w:t>
            </w:r>
          </w:p>
        </w:tc>
        <w:tc>
          <w:tcPr>
            <w:tcW w:w="7513" w:type="dxa"/>
          </w:tcPr>
          <w:p w:rsidR="00B452BD" w:rsidRPr="003A339E" w:rsidRDefault="00B452BD" w:rsidP="00783BE3">
            <w:pPr>
              <w:widowControl w:val="0"/>
              <w:tabs>
                <w:tab w:val="left" w:pos="450"/>
                <w:tab w:val="left" w:pos="810"/>
                <w:tab w:val="left" w:pos="2880"/>
                <w:tab w:val="left" w:pos="4320"/>
                <w:tab w:val="left" w:pos="5760"/>
              </w:tabs>
              <w:autoSpaceDE w:val="0"/>
              <w:autoSpaceDN w:val="0"/>
              <w:adjustRightInd w:val="0"/>
              <w:ind w:left="34"/>
              <w:contextualSpacing/>
              <w:rPr>
                <w:lang w:eastAsia="en-US"/>
              </w:rPr>
            </w:pPr>
            <w:r w:rsidRPr="003A339E">
              <w:rPr>
                <w:lang w:eastAsia="en-US"/>
              </w:rPr>
              <w:t>Czas wydechu: min. 0.6 do 20 sekund</w:t>
            </w:r>
          </w:p>
        </w:tc>
        <w:tc>
          <w:tcPr>
            <w:tcW w:w="1276" w:type="dxa"/>
          </w:tcPr>
          <w:p w:rsidR="00B452BD" w:rsidRPr="003A339E" w:rsidRDefault="00B452BD" w:rsidP="00783BE3">
            <w:pPr>
              <w:ind w:left="34"/>
              <w:contextualSpacing/>
              <w:jc w:val="center"/>
              <w:rPr>
                <w:lang w:eastAsia="zh-CN"/>
              </w:rPr>
            </w:pPr>
            <w:r w:rsidRPr="003A339E">
              <w:rPr>
                <w:lang w:eastAsia="zh-CN"/>
              </w:rPr>
              <w:t>TAK</w:t>
            </w:r>
          </w:p>
        </w:tc>
        <w:tc>
          <w:tcPr>
            <w:tcW w:w="1843" w:type="dxa"/>
          </w:tcPr>
          <w:p w:rsidR="00B452BD" w:rsidRPr="003A339E" w:rsidRDefault="00B452BD" w:rsidP="00B452BD">
            <w:pPr>
              <w:contextualSpacing/>
              <w:rPr>
                <w:lang w:eastAsia="zh-CN"/>
              </w:rPr>
            </w:pPr>
          </w:p>
        </w:tc>
      </w:tr>
      <w:tr w:rsidR="00B452BD" w:rsidRPr="003A339E" w:rsidTr="00783BE3">
        <w:tc>
          <w:tcPr>
            <w:tcW w:w="567" w:type="dxa"/>
          </w:tcPr>
          <w:p w:rsidR="00B452BD" w:rsidRPr="003A339E" w:rsidRDefault="00B452BD" w:rsidP="00905D3C">
            <w:pPr>
              <w:ind w:left="0" w:firstLine="63"/>
              <w:contextualSpacing/>
              <w:rPr>
                <w:lang w:eastAsia="zh-CN"/>
              </w:rPr>
            </w:pPr>
            <w:r w:rsidRPr="003A339E">
              <w:rPr>
                <w:lang w:eastAsia="zh-CN"/>
              </w:rPr>
              <w:t>19.</w:t>
            </w:r>
          </w:p>
        </w:tc>
        <w:tc>
          <w:tcPr>
            <w:tcW w:w="7513" w:type="dxa"/>
          </w:tcPr>
          <w:p w:rsidR="00B452BD" w:rsidRPr="003A339E" w:rsidRDefault="00B452BD" w:rsidP="00783BE3">
            <w:pPr>
              <w:autoSpaceDE w:val="0"/>
              <w:autoSpaceDN w:val="0"/>
              <w:adjustRightInd w:val="0"/>
              <w:ind w:left="34"/>
              <w:contextualSpacing/>
              <w:rPr>
                <w:rFonts w:eastAsia="Calibri"/>
                <w:lang w:eastAsia="en-US"/>
              </w:rPr>
            </w:pPr>
            <w:r w:rsidRPr="003A339E">
              <w:rPr>
                <w:rFonts w:eastAsia="Calibri"/>
                <w:lang w:eastAsia="en-US"/>
              </w:rPr>
              <w:t>Możliwość prowadzenia wentylacji inwazyjnej oraz nieinwazyjnej</w:t>
            </w:r>
          </w:p>
        </w:tc>
        <w:tc>
          <w:tcPr>
            <w:tcW w:w="1276" w:type="dxa"/>
          </w:tcPr>
          <w:p w:rsidR="00B452BD" w:rsidRPr="003A339E" w:rsidRDefault="00B452BD" w:rsidP="00783BE3">
            <w:pPr>
              <w:ind w:left="34"/>
              <w:contextualSpacing/>
              <w:jc w:val="center"/>
              <w:rPr>
                <w:lang w:eastAsia="zh-CN"/>
              </w:rPr>
            </w:pPr>
            <w:r w:rsidRPr="003A339E">
              <w:rPr>
                <w:lang w:eastAsia="zh-CN"/>
              </w:rPr>
              <w:t>TAK</w:t>
            </w:r>
          </w:p>
        </w:tc>
        <w:tc>
          <w:tcPr>
            <w:tcW w:w="1843" w:type="dxa"/>
          </w:tcPr>
          <w:p w:rsidR="00B452BD" w:rsidRPr="003A339E" w:rsidRDefault="00B452BD" w:rsidP="00B452BD">
            <w:pPr>
              <w:contextualSpacing/>
              <w:rPr>
                <w:lang w:eastAsia="zh-CN"/>
              </w:rPr>
            </w:pPr>
          </w:p>
        </w:tc>
      </w:tr>
      <w:tr w:rsidR="00B452BD" w:rsidRPr="003A339E" w:rsidTr="00783BE3">
        <w:tc>
          <w:tcPr>
            <w:tcW w:w="567" w:type="dxa"/>
          </w:tcPr>
          <w:p w:rsidR="00B452BD" w:rsidRPr="003A339E" w:rsidRDefault="00B452BD" w:rsidP="00905D3C">
            <w:pPr>
              <w:ind w:left="0" w:firstLine="63"/>
              <w:contextualSpacing/>
              <w:rPr>
                <w:lang w:eastAsia="zh-CN"/>
              </w:rPr>
            </w:pPr>
            <w:r w:rsidRPr="003A339E">
              <w:rPr>
                <w:lang w:eastAsia="zh-CN"/>
              </w:rPr>
              <w:t>20.</w:t>
            </w:r>
          </w:p>
        </w:tc>
        <w:tc>
          <w:tcPr>
            <w:tcW w:w="7513" w:type="dxa"/>
          </w:tcPr>
          <w:p w:rsidR="00B452BD" w:rsidRPr="003A339E" w:rsidRDefault="00B452BD" w:rsidP="00783BE3">
            <w:pPr>
              <w:autoSpaceDE w:val="0"/>
              <w:autoSpaceDN w:val="0"/>
              <w:adjustRightInd w:val="0"/>
              <w:ind w:left="34"/>
              <w:contextualSpacing/>
              <w:rPr>
                <w:rFonts w:eastAsia="Calibri"/>
                <w:lang w:eastAsia="en-US"/>
              </w:rPr>
            </w:pPr>
            <w:r w:rsidRPr="003A339E">
              <w:rPr>
                <w:rFonts w:eastAsia="Calibri"/>
                <w:lang w:eastAsia="en-US"/>
              </w:rPr>
              <w:t>Brak zewnętrznych zaworów CPAP</w:t>
            </w:r>
          </w:p>
        </w:tc>
        <w:tc>
          <w:tcPr>
            <w:tcW w:w="1276" w:type="dxa"/>
          </w:tcPr>
          <w:p w:rsidR="00B452BD" w:rsidRPr="003A339E" w:rsidRDefault="00B452BD" w:rsidP="00783BE3">
            <w:pPr>
              <w:ind w:left="34"/>
              <w:contextualSpacing/>
              <w:jc w:val="center"/>
              <w:rPr>
                <w:lang w:eastAsia="zh-CN"/>
              </w:rPr>
            </w:pPr>
            <w:r w:rsidRPr="003A339E">
              <w:rPr>
                <w:lang w:eastAsia="zh-CN"/>
              </w:rPr>
              <w:t>TAK</w:t>
            </w:r>
          </w:p>
        </w:tc>
        <w:tc>
          <w:tcPr>
            <w:tcW w:w="1843" w:type="dxa"/>
          </w:tcPr>
          <w:p w:rsidR="00B452BD" w:rsidRPr="003A339E" w:rsidRDefault="00B452BD" w:rsidP="00B452BD">
            <w:pPr>
              <w:contextualSpacing/>
              <w:rPr>
                <w:lang w:eastAsia="zh-CN"/>
              </w:rPr>
            </w:pPr>
          </w:p>
        </w:tc>
      </w:tr>
      <w:tr w:rsidR="00B452BD" w:rsidRPr="003A339E" w:rsidTr="00783BE3">
        <w:tc>
          <w:tcPr>
            <w:tcW w:w="567" w:type="dxa"/>
          </w:tcPr>
          <w:p w:rsidR="00B452BD" w:rsidRPr="003A339E" w:rsidRDefault="00B452BD" w:rsidP="00905D3C">
            <w:pPr>
              <w:ind w:left="0" w:firstLine="63"/>
              <w:contextualSpacing/>
              <w:rPr>
                <w:lang w:eastAsia="zh-CN"/>
              </w:rPr>
            </w:pPr>
            <w:r w:rsidRPr="003A339E">
              <w:rPr>
                <w:lang w:eastAsia="zh-CN"/>
              </w:rPr>
              <w:t>21.</w:t>
            </w:r>
          </w:p>
        </w:tc>
        <w:tc>
          <w:tcPr>
            <w:tcW w:w="7513" w:type="dxa"/>
          </w:tcPr>
          <w:p w:rsidR="00B452BD" w:rsidRPr="003A339E" w:rsidRDefault="00B452BD" w:rsidP="00783BE3">
            <w:pPr>
              <w:autoSpaceDE w:val="0"/>
              <w:autoSpaceDN w:val="0"/>
              <w:adjustRightInd w:val="0"/>
              <w:ind w:left="34"/>
              <w:contextualSpacing/>
              <w:jc w:val="left"/>
              <w:rPr>
                <w:lang w:eastAsia="zh-CN"/>
              </w:rPr>
            </w:pPr>
            <w:r w:rsidRPr="003A339E">
              <w:rPr>
                <w:lang w:eastAsia="zh-CN"/>
              </w:rPr>
              <w:t>Pneumatycznie obsługiwane alarmy:</w:t>
            </w:r>
            <w:r w:rsidRPr="003A339E">
              <w:rPr>
                <w:lang w:eastAsia="zh-CN"/>
              </w:rPr>
              <w:br/>
              <w:t>- Alarm niskiego ciśnienia gazów zasilających</w:t>
            </w:r>
          </w:p>
          <w:p w:rsidR="00B452BD" w:rsidRPr="003A339E" w:rsidRDefault="00B452BD" w:rsidP="00783BE3">
            <w:pPr>
              <w:autoSpaceDE w:val="0"/>
              <w:autoSpaceDN w:val="0"/>
              <w:adjustRightInd w:val="0"/>
              <w:ind w:left="34"/>
              <w:contextualSpacing/>
              <w:rPr>
                <w:lang w:eastAsia="zh-CN"/>
              </w:rPr>
            </w:pPr>
            <w:r w:rsidRPr="003A339E">
              <w:rPr>
                <w:lang w:eastAsia="zh-CN"/>
              </w:rPr>
              <w:t>- Alarm rozłączenia</w:t>
            </w:r>
          </w:p>
          <w:p w:rsidR="00B452BD" w:rsidRPr="003A339E" w:rsidRDefault="00B452BD" w:rsidP="00783BE3">
            <w:pPr>
              <w:autoSpaceDE w:val="0"/>
              <w:autoSpaceDN w:val="0"/>
              <w:adjustRightInd w:val="0"/>
              <w:ind w:left="34"/>
              <w:contextualSpacing/>
              <w:rPr>
                <w:rFonts w:eastAsia="Calibri"/>
                <w:lang w:eastAsia="en-US"/>
              </w:rPr>
            </w:pPr>
            <w:r w:rsidRPr="003A339E">
              <w:rPr>
                <w:lang w:eastAsia="zh-CN"/>
              </w:rPr>
              <w:t>- Alarm przekroczenia ciśnienia granicznego w drogach oddechowych</w:t>
            </w:r>
          </w:p>
        </w:tc>
        <w:tc>
          <w:tcPr>
            <w:tcW w:w="1276" w:type="dxa"/>
          </w:tcPr>
          <w:p w:rsidR="00B452BD" w:rsidRPr="003A339E" w:rsidRDefault="00B452BD" w:rsidP="00783BE3">
            <w:pPr>
              <w:ind w:left="34"/>
              <w:contextualSpacing/>
              <w:jc w:val="center"/>
              <w:rPr>
                <w:lang w:eastAsia="zh-CN"/>
              </w:rPr>
            </w:pPr>
            <w:r w:rsidRPr="003A339E">
              <w:rPr>
                <w:lang w:eastAsia="zh-CN"/>
              </w:rPr>
              <w:t>TAK</w:t>
            </w:r>
          </w:p>
        </w:tc>
        <w:tc>
          <w:tcPr>
            <w:tcW w:w="1843" w:type="dxa"/>
          </w:tcPr>
          <w:p w:rsidR="00B452BD" w:rsidRPr="003A339E" w:rsidRDefault="00B452BD" w:rsidP="00B452BD">
            <w:pPr>
              <w:contextualSpacing/>
              <w:rPr>
                <w:lang w:eastAsia="zh-CN"/>
              </w:rPr>
            </w:pPr>
          </w:p>
        </w:tc>
      </w:tr>
      <w:tr w:rsidR="00B452BD" w:rsidRPr="003A339E" w:rsidTr="00783BE3">
        <w:tc>
          <w:tcPr>
            <w:tcW w:w="567" w:type="dxa"/>
          </w:tcPr>
          <w:p w:rsidR="00B452BD" w:rsidRPr="003A339E" w:rsidRDefault="00B452BD" w:rsidP="00905D3C">
            <w:pPr>
              <w:ind w:left="0" w:firstLine="63"/>
              <w:contextualSpacing/>
              <w:rPr>
                <w:lang w:eastAsia="zh-CN"/>
              </w:rPr>
            </w:pPr>
            <w:r w:rsidRPr="003A339E">
              <w:rPr>
                <w:lang w:eastAsia="zh-CN"/>
              </w:rPr>
              <w:t>22.</w:t>
            </w:r>
          </w:p>
        </w:tc>
        <w:tc>
          <w:tcPr>
            <w:tcW w:w="7513" w:type="dxa"/>
          </w:tcPr>
          <w:p w:rsidR="00B452BD" w:rsidRPr="003A339E" w:rsidRDefault="00B452BD" w:rsidP="00783BE3">
            <w:pPr>
              <w:autoSpaceDE w:val="0"/>
              <w:autoSpaceDN w:val="0"/>
              <w:adjustRightInd w:val="0"/>
              <w:ind w:left="34"/>
              <w:contextualSpacing/>
              <w:rPr>
                <w:rFonts w:eastAsia="Calibri"/>
                <w:lang w:eastAsia="en-US"/>
              </w:rPr>
            </w:pPr>
            <w:r w:rsidRPr="003A339E">
              <w:rPr>
                <w:rFonts w:eastAsia="Calibri"/>
                <w:lang w:eastAsia="en-US"/>
              </w:rPr>
              <w:t>Wyciszenie alarmu na min. 1 minutę</w:t>
            </w:r>
          </w:p>
        </w:tc>
        <w:tc>
          <w:tcPr>
            <w:tcW w:w="1276" w:type="dxa"/>
          </w:tcPr>
          <w:p w:rsidR="00B452BD" w:rsidRPr="003A339E" w:rsidRDefault="00B452BD" w:rsidP="00783BE3">
            <w:pPr>
              <w:ind w:left="34"/>
              <w:contextualSpacing/>
              <w:jc w:val="center"/>
              <w:rPr>
                <w:lang w:eastAsia="zh-CN"/>
              </w:rPr>
            </w:pPr>
            <w:r w:rsidRPr="003A339E">
              <w:rPr>
                <w:lang w:eastAsia="zh-CN"/>
              </w:rPr>
              <w:t>TAK</w:t>
            </w:r>
          </w:p>
        </w:tc>
        <w:tc>
          <w:tcPr>
            <w:tcW w:w="1843" w:type="dxa"/>
          </w:tcPr>
          <w:p w:rsidR="00B452BD" w:rsidRPr="003A339E" w:rsidRDefault="00B452BD" w:rsidP="00B452BD">
            <w:pPr>
              <w:contextualSpacing/>
              <w:rPr>
                <w:lang w:eastAsia="zh-CN"/>
              </w:rPr>
            </w:pPr>
          </w:p>
        </w:tc>
      </w:tr>
      <w:tr w:rsidR="00B452BD" w:rsidRPr="003A339E" w:rsidTr="00783BE3">
        <w:tc>
          <w:tcPr>
            <w:tcW w:w="567" w:type="dxa"/>
          </w:tcPr>
          <w:p w:rsidR="00B452BD" w:rsidRPr="003A339E" w:rsidRDefault="00B452BD" w:rsidP="00905D3C">
            <w:pPr>
              <w:ind w:left="0" w:firstLine="63"/>
              <w:contextualSpacing/>
              <w:rPr>
                <w:lang w:eastAsia="zh-CN"/>
              </w:rPr>
            </w:pPr>
            <w:r w:rsidRPr="003A339E">
              <w:rPr>
                <w:lang w:eastAsia="zh-CN"/>
              </w:rPr>
              <w:t>23.</w:t>
            </w:r>
          </w:p>
        </w:tc>
        <w:tc>
          <w:tcPr>
            <w:tcW w:w="7513" w:type="dxa"/>
          </w:tcPr>
          <w:p w:rsidR="00B452BD" w:rsidRPr="003A339E" w:rsidRDefault="00B452BD" w:rsidP="00783BE3">
            <w:pPr>
              <w:autoSpaceDE w:val="0"/>
              <w:autoSpaceDN w:val="0"/>
              <w:adjustRightInd w:val="0"/>
              <w:ind w:left="34"/>
              <w:contextualSpacing/>
              <w:rPr>
                <w:rFonts w:eastAsia="Calibri"/>
                <w:lang w:eastAsia="en-US"/>
              </w:rPr>
            </w:pPr>
            <w:r w:rsidRPr="003A339E">
              <w:rPr>
                <w:rFonts w:eastAsia="Calibri"/>
                <w:lang w:eastAsia="en-US"/>
              </w:rPr>
              <w:t>Wyjście zdalnie sygnalizowanego alarmu</w:t>
            </w:r>
          </w:p>
        </w:tc>
        <w:tc>
          <w:tcPr>
            <w:tcW w:w="1276" w:type="dxa"/>
          </w:tcPr>
          <w:p w:rsidR="00B452BD" w:rsidRPr="003A339E" w:rsidRDefault="00B452BD" w:rsidP="00783BE3">
            <w:pPr>
              <w:ind w:left="34"/>
              <w:contextualSpacing/>
              <w:jc w:val="center"/>
              <w:rPr>
                <w:lang w:eastAsia="zh-CN"/>
              </w:rPr>
            </w:pPr>
            <w:r w:rsidRPr="003A339E">
              <w:rPr>
                <w:lang w:eastAsia="zh-CN"/>
              </w:rPr>
              <w:t>TAK</w:t>
            </w:r>
          </w:p>
        </w:tc>
        <w:tc>
          <w:tcPr>
            <w:tcW w:w="1843" w:type="dxa"/>
          </w:tcPr>
          <w:p w:rsidR="00B452BD" w:rsidRPr="003A339E" w:rsidRDefault="00B452BD" w:rsidP="00B452BD">
            <w:pPr>
              <w:contextualSpacing/>
              <w:rPr>
                <w:lang w:eastAsia="zh-CN"/>
              </w:rPr>
            </w:pPr>
          </w:p>
        </w:tc>
      </w:tr>
      <w:tr w:rsidR="00B452BD" w:rsidRPr="003A339E" w:rsidTr="00783BE3">
        <w:tc>
          <w:tcPr>
            <w:tcW w:w="567" w:type="dxa"/>
          </w:tcPr>
          <w:p w:rsidR="00B452BD" w:rsidRPr="003A339E" w:rsidRDefault="00B452BD" w:rsidP="00905D3C">
            <w:pPr>
              <w:ind w:left="0" w:firstLine="63"/>
              <w:contextualSpacing/>
              <w:rPr>
                <w:lang w:eastAsia="zh-CN"/>
              </w:rPr>
            </w:pPr>
            <w:r w:rsidRPr="003A339E">
              <w:rPr>
                <w:lang w:eastAsia="zh-CN"/>
              </w:rPr>
              <w:t>24.</w:t>
            </w:r>
          </w:p>
        </w:tc>
        <w:tc>
          <w:tcPr>
            <w:tcW w:w="7513" w:type="dxa"/>
          </w:tcPr>
          <w:p w:rsidR="00B452BD" w:rsidRPr="003A339E" w:rsidRDefault="00B452BD" w:rsidP="00783BE3">
            <w:pPr>
              <w:autoSpaceDE w:val="0"/>
              <w:autoSpaceDN w:val="0"/>
              <w:adjustRightInd w:val="0"/>
              <w:ind w:left="34"/>
              <w:contextualSpacing/>
              <w:rPr>
                <w:rFonts w:eastAsia="Calibri"/>
              </w:rPr>
            </w:pPr>
            <w:r w:rsidRPr="003A339E">
              <w:rPr>
                <w:rFonts w:eastAsia="Calibri"/>
              </w:rPr>
              <w:t xml:space="preserve">Urządzenie spełnia następujące międzynarodowe normy: </w:t>
            </w:r>
          </w:p>
          <w:p w:rsidR="00B452BD" w:rsidRPr="003A339E" w:rsidRDefault="00B452BD" w:rsidP="00783BE3">
            <w:pPr>
              <w:autoSpaceDE w:val="0"/>
              <w:autoSpaceDN w:val="0"/>
              <w:adjustRightInd w:val="0"/>
              <w:ind w:left="34"/>
              <w:contextualSpacing/>
              <w:rPr>
                <w:rFonts w:eastAsia="Calibri"/>
              </w:rPr>
            </w:pPr>
            <w:r w:rsidRPr="003A339E">
              <w:rPr>
                <w:rFonts w:eastAsia="Calibri"/>
              </w:rPr>
              <w:t>F 1100-90, EN 794-3:1999</w:t>
            </w:r>
          </w:p>
        </w:tc>
        <w:tc>
          <w:tcPr>
            <w:tcW w:w="1276" w:type="dxa"/>
          </w:tcPr>
          <w:p w:rsidR="00B452BD" w:rsidRPr="003A339E" w:rsidRDefault="00B452BD" w:rsidP="00783BE3">
            <w:pPr>
              <w:ind w:left="34"/>
              <w:contextualSpacing/>
              <w:jc w:val="center"/>
              <w:rPr>
                <w:lang w:eastAsia="zh-CN"/>
              </w:rPr>
            </w:pPr>
            <w:r w:rsidRPr="003A339E">
              <w:rPr>
                <w:lang w:eastAsia="zh-CN"/>
              </w:rPr>
              <w:t>TAK</w:t>
            </w:r>
          </w:p>
        </w:tc>
        <w:tc>
          <w:tcPr>
            <w:tcW w:w="1843" w:type="dxa"/>
          </w:tcPr>
          <w:p w:rsidR="00B452BD" w:rsidRPr="003A339E" w:rsidRDefault="00B452BD" w:rsidP="00B452BD">
            <w:pPr>
              <w:contextualSpacing/>
              <w:rPr>
                <w:lang w:eastAsia="zh-CN"/>
              </w:rPr>
            </w:pPr>
          </w:p>
        </w:tc>
      </w:tr>
      <w:tr w:rsidR="00B452BD" w:rsidRPr="003A339E" w:rsidTr="00783BE3">
        <w:tc>
          <w:tcPr>
            <w:tcW w:w="567" w:type="dxa"/>
          </w:tcPr>
          <w:p w:rsidR="00B452BD" w:rsidRPr="003A339E" w:rsidRDefault="00B452BD" w:rsidP="00905D3C">
            <w:pPr>
              <w:ind w:left="0" w:firstLine="63"/>
              <w:contextualSpacing/>
              <w:rPr>
                <w:lang w:eastAsia="zh-CN"/>
              </w:rPr>
            </w:pPr>
            <w:r w:rsidRPr="003A339E">
              <w:rPr>
                <w:lang w:eastAsia="zh-CN"/>
              </w:rPr>
              <w:t>25.</w:t>
            </w:r>
          </w:p>
        </w:tc>
        <w:tc>
          <w:tcPr>
            <w:tcW w:w="7513" w:type="dxa"/>
          </w:tcPr>
          <w:p w:rsidR="00B452BD" w:rsidRPr="003A339E" w:rsidRDefault="00B452BD" w:rsidP="00783BE3">
            <w:pPr>
              <w:autoSpaceDE w:val="0"/>
              <w:autoSpaceDN w:val="0"/>
              <w:adjustRightInd w:val="0"/>
              <w:ind w:left="34"/>
              <w:contextualSpacing/>
              <w:rPr>
                <w:rFonts w:eastAsia="Calibri"/>
                <w:lang w:eastAsia="en-US"/>
              </w:rPr>
            </w:pPr>
            <w:r w:rsidRPr="003A339E">
              <w:rPr>
                <w:rFonts w:eastAsia="Calibri"/>
                <w:lang w:eastAsia="en-US"/>
              </w:rPr>
              <w:t>Dodatkowe wyposażenie:</w:t>
            </w:r>
          </w:p>
          <w:p w:rsidR="00B452BD" w:rsidRPr="003A339E" w:rsidRDefault="00B452BD" w:rsidP="00783BE3">
            <w:pPr>
              <w:autoSpaceDE w:val="0"/>
              <w:autoSpaceDN w:val="0"/>
              <w:adjustRightInd w:val="0"/>
              <w:ind w:left="34"/>
              <w:contextualSpacing/>
              <w:rPr>
                <w:rFonts w:eastAsia="Calibri"/>
                <w:lang w:eastAsia="en-US"/>
              </w:rPr>
            </w:pPr>
            <w:r w:rsidRPr="003A339E">
              <w:rPr>
                <w:rFonts w:eastAsia="Calibri"/>
                <w:lang w:eastAsia="en-US"/>
              </w:rPr>
              <w:t>Podstawa jezdna na pięciu kółkach z możliwością blokady</w:t>
            </w:r>
          </w:p>
          <w:p w:rsidR="00B452BD" w:rsidRPr="003A339E" w:rsidRDefault="00B452BD" w:rsidP="00783BE3">
            <w:pPr>
              <w:autoSpaceDE w:val="0"/>
              <w:autoSpaceDN w:val="0"/>
              <w:adjustRightInd w:val="0"/>
              <w:ind w:left="34"/>
              <w:contextualSpacing/>
              <w:rPr>
                <w:rFonts w:eastAsia="Calibri"/>
                <w:lang w:eastAsia="en-US"/>
              </w:rPr>
            </w:pPr>
            <w:r w:rsidRPr="003A339E">
              <w:rPr>
                <w:rFonts w:eastAsia="Calibri"/>
                <w:lang w:eastAsia="en-US"/>
              </w:rPr>
              <w:t>Układ oddechowy jednorazowy – 2 sztuki</w:t>
            </w:r>
          </w:p>
        </w:tc>
        <w:tc>
          <w:tcPr>
            <w:tcW w:w="1276" w:type="dxa"/>
          </w:tcPr>
          <w:p w:rsidR="00B452BD" w:rsidRPr="003A339E" w:rsidRDefault="00B452BD" w:rsidP="00783BE3">
            <w:pPr>
              <w:ind w:left="34"/>
              <w:contextualSpacing/>
              <w:jc w:val="center"/>
              <w:rPr>
                <w:lang w:eastAsia="zh-CN"/>
              </w:rPr>
            </w:pPr>
            <w:r w:rsidRPr="003A339E">
              <w:rPr>
                <w:lang w:eastAsia="zh-CN"/>
              </w:rPr>
              <w:t>TAK</w:t>
            </w:r>
          </w:p>
        </w:tc>
        <w:tc>
          <w:tcPr>
            <w:tcW w:w="1843" w:type="dxa"/>
          </w:tcPr>
          <w:p w:rsidR="00B452BD" w:rsidRPr="003A339E" w:rsidRDefault="00B452BD" w:rsidP="00B452BD">
            <w:pPr>
              <w:contextualSpacing/>
              <w:rPr>
                <w:lang w:eastAsia="zh-CN"/>
              </w:rPr>
            </w:pPr>
          </w:p>
        </w:tc>
      </w:tr>
    </w:tbl>
    <w:p w:rsidR="00B452BD" w:rsidRPr="003A339E" w:rsidRDefault="00B452BD" w:rsidP="00B452BD">
      <w:pPr>
        <w:suppressAutoHyphens/>
        <w:contextualSpacing/>
        <w:rPr>
          <w:b/>
          <w:bCs/>
          <w:iCs/>
          <w:lang w:eastAsia="ar-SA"/>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B452BD" w:rsidRDefault="00B452BD" w:rsidP="00B452BD">
      <w:pPr>
        <w:contextualSpacing/>
        <w:rPr>
          <w:b/>
        </w:rPr>
      </w:pPr>
    </w:p>
    <w:p w:rsidR="00AE6423" w:rsidRPr="003A339E" w:rsidRDefault="00AE6423" w:rsidP="00B452BD">
      <w:pPr>
        <w:contextualSpacing/>
        <w:rPr>
          <w:b/>
        </w:rPr>
      </w:pPr>
    </w:p>
    <w:p w:rsidR="00B452BD" w:rsidRPr="003A339E" w:rsidRDefault="00B452BD" w:rsidP="00B452BD">
      <w:pPr>
        <w:suppressAutoHyphens/>
        <w:contextualSpacing/>
        <w:rPr>
          <w:b/>
          <w:bCs/>
          <w:iCs/>
          <w:lang w:eastAsia="ar-SA"/>
        </w:rPr>
      </w:pPr>
      <w:r w:rsidRPr="003A339E">
        <w:rPr>
          <w:b/>
          <w:bCs/>
          <w:iCs/>
          <w:lang w:eastAsia="ar-SA"/>
        </w:rPr>
        <w:lastRenderedPageBreak/>
        <w:t>Część 16</w:t>
      </w:r>
    </w:p>
    <w:p w:rsidR="00B452BD" w:rsidRPr="003A339E" w:rsidRDefault="00B452BD" w:rsidP="00B452BD">
      <w:pPr>
        <w:suppressAutoHyphens/>
        <w:contextualSpacing/>
        <w:rPr>
          <w:b/>
          <w:bCs/>
          <w:iCs/>
          <w:lang w:eastAsia="ar-SA"/>
        </w:rPr>
      </w:pPr>
      <w:proofErr w:type="spellStart"/>
      <w:r w:rsidRPr="003A339E">
        <w:rPr>
          <w:b/>
          <w:bCs/>
          <w:iCs/>
          <w:lang w:eastAsia="ar-SA"/>
        </w:rPr>
        <w:t>Videobronchoskop</w:t>
      </w:r>
      <w:proofErr w:type="spellEnd"/>
      <w:r w:rsidRPr="003A339E">
        <w:rPr>
          <w:b/>
          <w:bCs/>
          <w:iCs/>
          <w:lang w:eastAsia="ar-SA"/>
        </w:rPr>
        <w:t xml:space="preserve"> 1 szt. </w:t>
      </w:r>
    </w:p>
    <w:p w:rsidR="00B452BD" w:rsidRPr="003A339E" w:rsidRDefault="00B452BD"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t>Nazwa urządzenia /model:</w:t>
      </w:r>
    </w:p>
    <w:p w:rsidR="00B452BD" w:rsidRPr="003A339E" w:rsidRDefault="00B452BD" w:rsidP="00B452BD">
      <w:pPr>
        <w:suppressAutoHyphens/>
        <w:contextualSpacing/>
        <w:rPr>
          <w:b/>
          <w:bCs/>
          <w:iCs/>
          <w:lang w:eastAsia="ar-SA"/>
        </w:rPr>
      </w:pPr>
      <w:r w:rsidRPr="003A339E">
        <w:rPr>
          <w:b/>
          <w:bCs/>
          <w:iCs/>
          <w:lang w:eastAsia="ar-SA"/>
        </w:rPr>
        <w:t>Producent:</w:t>
      </w:r>
    </w:p>
    <w:p w:rsidR="00B452BD" w:rsidRPr="003A339E" w:rsidRDefault="00B452BD" w:rsidP="00B452BD">
      <w:pPr>
        <w:suppressAutoHyphens/>
        <w:contextualSpacing/>
        <w:rPr>
          <w:b/>
          <w:bCs/>
          <w:iCs/>
          <w:lang w:eastAsia="ar-SA"/>
        </w:rPr>
      </w:pPr>
      <w:r w:rsidRPr="003A339E">
        <w:rPr>
          <w:b/>
          <w:bCs/>
          <w:iCs/>
          <w:lang w:eastAsia="ar-SA"/>
        </w:rPr>
        <w:t>Kraj pochodzenia:</w:t>
      </w:r>
    </w:p>
    <w:p w:rsidR="00B452BD" w:rsidRPr="003A339E" w:rsidRDefault="00B452BD" w:rsidP="00B452BD">
      <w:pPr>
        <w:suppressAutoHyphens/>
        <w:contextualSpacing/>
        <w:rPr>
          <w:b/>
          <w:bCs/>
          <w:iCs/>
          <w:lang w:eastAsia="ar-SA"/>
        </w:rPr>
      </w:pPr>
      <w:r w:rsidRPr="003A339E">
        <w:rPr>
          <w:b/>
          <w:bCs/>
          <w:iCs/>
          <w:lang w:eastAsia="ar-SA"/>
        </w:rPr>
        <w:t>Rok produkcji:</w:t>
      </w:r>
    </w:p>
    <w:p w:rsidR="00B452BD" w:rsidRPr="003A339E" w:rsidRDefault="00B452BD" w:rsidP="00B452BD">
      <w:pPr>
        <w:suppressAutoHyphens/>
        <w:contextualSpacing/>
        <w:rPr>
          <w:b/>
          <w:bCs/>
          <w:iCs/>
          <w:lang w:eastAsia="ar-SA"/>
        </w:rPr>
      </w:pPr>
    </w:p>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7087"/>
        <w:gridCol w:w="1276"/>
        <w:gridCol w:w="1843"/>
      </w:tblGrid>
      <w:tr w:rsidR="00B452BD" w:rsidRPr="003A339E" w:rsidTr="00783BE3">
        <w:tc>
          <w:tcPr>
            <w:tcW w:w="739"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jc w:val="center"/>
              <w:rPr>
                <w:b/>
              </w:rPr>
            </w:pPr>
            <w:r w:rsidRPr="003A339E">
              <w:rPr>
                <w:b/>
              </w:rPr>
              <w:t>L.p.</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rPr>
                <w:b/>
              </w:rPr>
              <w:t>Wymagane parametry techniczne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firstLine="0"/>
              <w:contextualSpacing/>
              <w:jc w:val="center"/>
            </w:pPr>
            <w:r w:rsidRPr="003A339E">
              <w:rPr>
                <w:b/>
              </w:rPr>
              <w:t>Parametry wymagane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suppressAutoHyphens/>
              <w:ind w:left="0"/>
              <w:contextualSpacing/>
              <w:jc w:val="center"/>
              <w:rPr>
                <w:b/>
                <w:lang w:eastAsia="ar-SA"/>
              </w:rPr>
            </w:pPr>
            <w:r w:rsidRPr="003A339E">
              <w:rPr>
                <w:rFonts w:eastAsia="Courier New"/>
                <w:b/>
                <w:kern w:val="1"/>
                <w:lang w:eastAsia="ar-SA"/>
              </w:rPr>
              <w:t xml:space="preserve">Parametry oferowane, wypełnia </w:t>
            </w:r>
            <w:r w:rsidR="00905D3C">
              <w:rPr>
                <w:rFonts w:eastAsia="Courier New"/>
                <w:b/>
                <w:kern w:val="1"/>
                <w:lang w:eastAsia="ar-SA"/>
              </w:rPr>
              <w:t xml:space="preserve">wykonawca wpisując Tak lub NIE </w:t>
            </w:r>
            <w:r w:rsidRPr="003A339E">
              <w:rPr>
                <w:rFonts w:eastAsia="Courier New"/>
                <w:b/>
                <w:kern w:val="1"/>
                <w:lang w:eastAsia="ar-SA"/>
              </w:rPr>
              <w:t>i opis (jeśli wymagany)</w:t>
            </w:r>
          </w:p>
        </w:tc>
      </w:tr>
      <w:tr w:rsidR="00B452BD" w:rsidRPr="003A339E" w:rsidTr="00783BE3">
        <w:tc>
          <w:tcPr>
            <w:tcW w:w="739"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1</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3"/>
              <w:contextualSpacing/>
            </w:pPr>
            <w:proofErr w:type="spellStart"/>
            <w:r w:rsidRPr="003A339E">
              <w:t>Videobronchoskop</w:t>
            </w:r>
            <w:proofErr w:type="spellEnd"/>
            <w:r w:rsidRPr="003A339E">
              <w:t xml:space="preserve"> kompatybilny z posiadanym procesorem marki </w:t>
            </w:r>
            <w:proofErr w:type="spellStart"/>
            <w:r w:rsidRPr="003A339E">
              <w:t>Fujinon</w:t>
            </w:r>
            <w:proofErr w:type="spellEnd"/>
            <w:r w:rsidRPr="003A339E">
              <w:t xml:space="preserve"> – SYSTEM EPX - 2500 HD</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firstLine="0"/>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rPr>
          <w:trHeight w:val="196"/>
        </w:trPr>
        <w:tc>
          <w:tcPr>
            <w:tcW w:w="739"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2</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3"/>
              <w:contextualSpacing/>
            </w:pPr>
            <w:r w:rsidRPr="003A339E">
              <w:t>Kąt obserwacji: 120 º - 140 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firstLine="0"/>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739"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3</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3"/>
              <w:contextualSpacing/>
            </w:pPr>
            <w:r w:rsidRPr="003A339E">
              <w:t>Głębia ostrości min. 3-100mm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firstLine="0"/>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739"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4</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3"/>
              <w:contextualSpacing/>
            </w:pPr>
            <w:r w:rsidRPr="003A339E">
              <w:t>Średnica zewnętrzna wziernika: max 5,9 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firstLine="0"/>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739"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5</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3"/>
              <w:contextualSpacing/>
            </w:pPr>
            <w:r w:rsidRPr="003A339E">
              <w:t>Długość robocza max. 600 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firstLine="0"/>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739"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6</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3"/>
              <w:contextualSpacing/>
            </w:pPr>
            <w:r w:rsidRPr="003A339E">
              <w:t>Średnica zewnętrzna końcówki endoskopu: max 5,9 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firstLine="0"/>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739"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7</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3"/>
              <w:contextualSpacing/>
            </w:pPr>
            <w:r w:rsidRPr="003A339E">
              <w:t>Średnica kanału roboczego: min, 2,8 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firstLine="0"/>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739"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8</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3"/>
              <w:contextualSpacing/>
              <w:jc w:val="left"/>
            </w:pPr>
            <w:r w:rsidRPr="003A339E">
              <w:t>Kąt zagięcia końcówki endoskopu:</w:t>
            </w:r>
            <w:r w:rsidRPr="003A339E">
              <w:br/>
              <w:t>- w górę 180 º</w:t>
            </w:r>
            <w:r w:rsidRPr="003A339E">
              <w:br/>
              <w:t>- w dół 130 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firstLine="0"/>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739"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9</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3"/>
              <w:contextualSpacing/>
            </w:pPr>
            <w:r w:rsidRPr="003A339E">
              <w:t>Długość całkowita max. 890 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firstLine="0"/>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739"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10</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3"/>
              <w:contextualSpacing/>
            </w:pPr>
            <w:r w:rsidRPr="003A339E">
              <w:t>Funkcja identyfikacji endoskopu przez procesor</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firstLine="0"/>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739"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11</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3"/>
              <w:contextualSpacing/>
            </w:pPr>
            <w:r w:rsidRPr="003A339E">
              <w:t>Możliwość przypisania wszystkich funkcji procesora na dowolny przycisk sterujący na głowicy endoskopu</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firstLine="0"/>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739"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12</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3"/>
              <w:contextualSpacing/>
            </w:pPr>
            <w:r w:rsidRPr="003A339E">
              <w:t>Bronchoskop z dwoma przyciskami endoskopowymi z możliwością przypisania każdej funkcji sterującej procesora</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firstLine="0"/>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739"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13</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3"/>
              <w:contextualSpacing/>
            </w:pPr>
            <w:r w:rsidRPr="003A339E">
              <w:t xml:space="preserve">Ręczny / manometryczny tester szczelności do </w:t>
            </w:r>
            <w:proofErr w:type="spellStart"/>
            <w:r w:rsidRPr="003A339E">
              <w:t>videobronchoskopu</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firstLine="0"/>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bl>
    <w:p w:rsidR="00B452BD" w:rsidRPr="003A339E" w:rsidRDefault="00B452BD" w:rsidP="00B452BD">
      <w:pPr>
        <w:contextualSpacing/>
        <w:rPr>
          <w:b/>
        </w:rPr>
      </w:pPr>
    </w:p>
    <w:p w:rsidR="00783BE3" w:rsidRDefault="00783BE3" w:rsidP="0073501B">
      <w:pPr>
        <w:suppressAutoHyphens/>
        <w:contextualSpacing/>
        <w:jc w:val="right"/>
        <w:rPr>
          <w:bCs/>
          <w:iCs/>
          <w:lang w:eastAsia="ar-SA"/>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783BE3" w:rsidRDefault="00783BE3" w:rsidP="0073501B">
      <w:pPr>
        <w:suppressAutoHyphens/>
        <w:contextualSpacing/>
        <w:jc w:val="right"/>
        <w:rPr>
          <w:bCs/>
          <w:iCs/>
          <w:lang w:eastAsia="ar-SA"/>
        </w:rPr>
      </w:pPr>
    </w:p>
    <w:p w:rsidR="00783BE3" w:rsidRDefault="00783BE3" w:rsidP="00B452BD">
      <w:pPr>
        <w:contextualSpacing/>
        <w:rPr>
          <w:b/>
        </w:rPr>
      </w:pPr>
    </w:p>
    <w:p w:rsidR="00783BE3" w:rsidRDefault="00783BE3" w:rsidP="00B452BD">
      <w:pPr>
        <w:contextualSpacing/>
        <w:rPr>
          <w:b/>
        </w:rPr>
      </w:pPr>
    </w:p>
    <w:p w:rsidR="00783BE3" w:rsidRDefault="00783BE3" w:rsidP="00B452BD">
      <w:pPr>
        <w:contextualSpacing/>
        <w:rPr>
          <w:b/>
        </w:rPr>
      </w:pPr>
    </w:p>
    <w:p w:rsidR="00783BE3" w:rsidRDefault="00783BE3" w:rsidP="00B452BD">
      <w:pPr>
        <w:contextualSpacing/>
        <w:rPr>
          <w:b/>
        </w:rPr>
      </w:pPr>
    </w:p>
    <w:p w:rsidR="00783BE3" w:rsidRDefault="00783BE3" w:rsidP="00B452BD">
      <w:pPr>
        <w:contextualSpacing/>
        <w:rPr>
          <w:b/>
        </w:rPr>
      </w:pPr>
    </w:p>
    <w:p w:rsidR="00783BE3" w:rsidRDefault="00783BE3" w:rsidP="00B452BD">
      <w:pPr>
        <w:contextualSpacing/>
        <w:rPr>
          <w:b/>
        </w:rPr>
      </w:pPr>
    </w:p>
    <w:p w:rsidR="00783BE3" w:rsidRDefault="00783BE3" w:rsidP="00B452BD">
      <w:pPr>
        <w:contextualSpacing/>
        <w:rPr>
          <w:b/>
        </w:rPr>
      </w:pPr>
    </w:p>
    <w:p w:rsidR="00783BE3" w:rsidRDefault="00783BE3" w:rsidP="00B452BD">
      <w:pPr>
        <w:contextualSpacing/>
        <w:rPr>
          <w:b/>
        </w:rPr>
      </w:pPr>
    </w:p>
    <w:p w:rsidR="00783BE3" w:rsidRDefault="00783BE3" w:rsidP="00B452BD">
      <w:pPr>
        <w:contextualSpacing/>
        <w:rPr>
          <w:b/>
        </w:rPr>
      </w:pPr>
    </w:p>
    <w:p w:rsidR="00783BE3" w:rsidRDefault="00783BE3" w:rsidP="00B452BD">
      <w:pPr>
        <w:contextualSpacing/>
        <w:rPr>
          <w:b/>
        </w:rPr>
      </w:pPr>
    </w:p>
    <w:p w:rsidR="00AE6423" w:rsidRDefault="00AE6423" w:rsidP="00B452BD">
      <w:pPr>
        <w:contextualSpacing/>
        <w:rPr>
          <w:b/>
        </w:rPr>
      </w:pPr>
    </w:p>
    <w:p w:rsidR="00AE6423" w:rsidRDefault="00AE6423" w:rsidP="00B452BD">
      <w:pPr>
        <w:contextualSpacing/>
        <w:rPr>
          <w:b/>
        </w:rPr>
      </w:pPr>
    </w:p>
    <w:p w:rsidR="00AE6423" w:rsidRDefault="00AE6423" w:rsidP="00B452BD">
      <w:pPr>
        <w:contextualSpacing/>
        <w:rPr>
          <w:b/>
        </w:rPr>
      </w:pPr>
    </w:p>
    <w:p w:rsidR="00783BE3" w:rsidRDefault="00783BE3" w:rsidP="00B452BD">
      <w:pPr>
        <w:contextualSpacing/>
        <w:rPr>
          <w:b/>
        </w:rPr>
      </w:pPr>
    </w:p>
    <w:p w:rsidR="00783BE3" w:rsidRDefault="00783BE3" w:rsidP="00B452BD">
      <w:pPr>
        <w:contextualSpacing/>
        <w:rPr>
          <w:b/>
        </w:rPr>
      </w:pPr>
    </w:p>
    <w:p w:rsidR="00783BE3" w:rsidRDefault="00783BE3" w:rsidP="00B452BD">
      <w:pPr>
        <w:contextualSpacing/>
        <w:rPr>
          <w:b/>
        </w:rPr>
      </w:pPr>
    </w:p>
    <w:p w:rsidR="00B452BD" w:rsidRPr="003A339E" w:rsidRDefault="00B452BD" w:rsidP="00B452BD">
      <w:pPr>
        <w:contextualSpacing/>
      </w:pPr>
      <w:r w:rsidRPr="003A339E">
        <w:rPr>
          <w:b/>
          <w:bCs/>
          <w:iCs/>
          <w:lang w:eastAsia="ar-SA"/>
        </w:rPr>
        <w:lastRenderedPageBreak/>
        <w:t>Część 17</w:t>
      </w:r>
    </w:p>
    <w:p w:rsidR="00B452BD" w:rsidRPr="003A339E" w:rsidRDefault="00B452BD" w:rsidP="00B452BD">
      <w:pPr>
        <w:widowControl w:val="0"/>
        <w:suppressAutoHyphens/>
        <w:contextualSpacing/>
        <w:rPr>
          <w:rFonts w:eastAsia="Lucida Sans Unicode"/>
          <w:b/>
          <w:kern w:val="1"/>
          <w:lang w:eastAsia="ar-SA"/>
        </w:rPr>
      </w:pPr>
      <w:r w:rsidRPr="003A339E">
        <w:rPr>
          <w:rFonts w:eastAsia="Lucida Sans Unicode"/>
          <w:b/>
          <w:kern w:val="1"/>
          <w:lang w:eastAsia="ar-SA"/>
        </w:rPr>
        <w:t xml:space="preserve">Diatermia 1 szt. </w:t>
      </w:r>
    </w:p>
    <w:p w:rsidR="00B452BD" w:rsidRPr="003A339E" w:rsidRDefault="00B452BD" w:rsidP="00B452BD">
      <w:pPr>
        <w:contextualSpacing/>
        <w:rPr>
          <w:b/>
        </w:rPr>
      </w:pPr>
    </w:p>
    <w:p w:rsidR="00B452BD" w:rsidRPr="003A339E" w:rsidRDefault="00B452BD" w:rsidP="00B452BD">
      <w:pPr>
        <w:suppressAutoHyphens/>
        <w:contextualSpacing/>
        <w:rPr>
          <w:b/>
          <w:bCs/>
          <w:iCs/>
          <w:lang w:eastAsia="ar-SA"/>
        </w:rPr>
      </w:pPr>
      <w:r w:rsidRPr="003A339E">
        <w:rPr>
          <w:b/>
          <w:bCs/>
          <w:iCs/>
          <w:lang w:eastAsia="ar-SA"/>
        </w:rPr>
        <w:t>Nazwa urządzenia /model:</w:t>
      </w:r>
    </w:p>
    <w:p w:rsidR="00B452BD" w:rsidRPr="003A339E" w:rsidRDefault="00B452BD" w:rsidP="00B452BD">
      <w:pPr>
        <w:suppressAutoHyphens/>
        <w:contextualSpacing/>
        <w:rPr>
          <w:b/>
          <w:bCs/>
          <w:iCs/>
          <w:lang w:eastAsia="ar-SA"/>
        </w:rPr>
      </w:pPr>
      <w:r w:rsidRPr="003A339E">
        <w:rPr>
          <w:b/>
          <w:bCs/>
          <w:iCs/>
          <w:lang w:eastAsia="ar-SA"/>
        </w:rPr>
        <w:t>Producent:</w:t>
      </w:r>
    </w:p>
    <w:p w:rsidR="00B452BD" w:rsidRPr="003A339E" w:rsidRDefault="00B452BD" w:rsidP="00B452BD">
      <w:pPr>
        <w:suppressAutoHyphens/>
        <w:contextualSpacing/>
        <w:rPr>
          <w:b/>
          <w:bCs/>
          <w:iCs/>
          <w:lang w:eastAsia="ar-SA"/>
        </w:rPr>
      </w:pPr>
      <w:r w:rsidRPr="003A339E">
        <w:rPr>
          <w:b/>
          <w:bCs/>
          <w:iCs/>
          <w:lang w:eastAsia="ar-SA"/>
        </w:rPr>
        <w:t>Kraj pochodzenia:</w:t>
      </w:r>
    </w:p>
    <w:p w:rsidR="00B452BD" w:rsidRPr="003A339E" w:rsidRDefault="00B452BD" w:rsidP="00B452BD">
      <w:pPr>
        <w:suppressAutoHyphens/>
        <w:contextualSpacing/>
        <w:rPr>
          <w:b/>
          <w:bCs/>
          <w:iCs/>
          <w:lang w:eastAsia="ar-SA"/>
        </w:rPr>
      </w:pPr>
      <w:r w:rsidRPr="003A339E">
        <w:rPr>
          <w:b/>
          <w:bCs/>
          <w:iCs/>
          <w:lang w:eastAsia="ar-SA"/>
        </w:rPr>
        <w:t>Rok produkcji:</w:t>
      </w:r>
    </w:p>
    <w:p w:rsidR="00B452BD" w:rsidRPr="003A339E" w:rsidRDefault="00B452BD" w:rsidP="00B452BD">
      <w:pPr>
        <w:widowControl w:val="0"/>
        <w:suppressAutoHyphens/>
        <w:contextualSpacing/>
        <w:rPr>
          <w:rFonts w:eastAsia="Lucida Sans Unicode"/>
          <w:kern w:val="1"/>
          <w:lang w:eastAsia="ar-SA"/>
        </w:rPr>
      </w:pPr>
    </w:p>
    <w:tbl>
      <w:tblPr>
        <w:tblW w:w="11199" w:type="dxa"/>
        <w:tblInd w:w="-572" w:type="dxa"/>
        <w:tblLayout w:type="fixed"/>
        <w:tblCellMar>
          <w:left w:w="0" w:type="dxa"/>
          <w:right w:w="0" w:type="dxa"/>
        </w:tblCellMar>
        <w:tblLook w:val="0000" w:firstRow="0" w:lastRow="0" w:firstColumn="0" w:lastColumn="0" w:noHBand="0" w:noVBand="0"/>
      </w:tblPr>
      <w:tblGrid>
        <w:gridCol w:w="425"/>
        <w:gridCol w:w="7513"/>
        <w:gridCol w:w="1286"/>
        <w:gridCol w:w="1975"/>
      </w:tblGrid>
      <w:tr w:rsidR="00B452BD" w:rsidRPr="003A339E" w:rsidTr="00783BE3">
        <w:trPr>
          <w:trHeight w:val="449"/>
        </w:trPr>
        <w:tc>
          <w:tcPr>
            <w:tcW w:w="425"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widowControl w:val="0"/>
              <w:suppressAutoHyphens/>
              <w:snapToGrid w:val="0"/>
              <w:ind w:left="0"/>
              <w:contextualSpacing/>
              <w:jc w:val="center"/>
              <w:rPr>
                <w:rFonts w:eastAsia="Lucida Sans Unicode"/>
                <w:b/>
                <w:kern w:val="1"/>
                <w:lang w:eastAsia="ar-SA"/>
              </w:rPr>
            </w:pPr>
            <w:r w:rsidRPr="003A339E">
              <w:rPr>
                <w:rFonts w:eastAsia="Lucida Sans Unicode"/>
                <w:b/>
                <w:kern w:val="1"/>
                <w:lang w:eastAsia="ar-SA"/>
              </w:rPr>
              <w:t>Lp.</w:t>
            </w:r>
          </w:p>
        </w:tc>
        <w:tc>
          <w:tcPr>
            <w:tcW w:w="7513"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B452BD">
            <w:pPr>
              <w:widowControl w:val="0"/>
              <w:suppressAutoHyphens/>
              <w:snapToGrid w:val="0"/>
              <w:contextualSpacing/>
              <w:jc w:val="center"/>
              <w:rPr>
                <w:rFonts w:eastAsia="Lucida Sans Unicode"/>
                <w:b/>
                <w:kern w:val="1"/>
                <w:lang w:eastAsia="ar-SA"/>
              </w:rPr>
            </w:pPr>
            <w:r w:rsidRPr="003A339E">
              <w:rPr>
                <w:rFonts w:eastAsia="Lucida Sans Unicode"/>
                <w:b/>
                <w:kern w:val="1"/>
                <w:lang w:eastAsia="ar-SA"/>
              </w:rPr>
              <w:t>Wymagane parametry techniczne</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b/>
                <w:kern w:val="1"/>
                <w:lang w:eastAsia="ar-SA"/>
              </w:rPr>
            </w:pPr>
            <w:r w:rsidRPr="003A339E">
              <w:rPr>
                <w:b/>
              </w:rPr>
              <w:t xml:space="preserve">Parametry </w:t>
            </w:r>
            <w:r w:rsidRPr="003A339E">
              <w:rPr>
                <w:rFonts w:eastAsia="Lucida Sans Unicode"/>
                <w:b/>
                <w:kern w:val="1"/>
                <w:lang w:eastAsia="ar-SA"/>
              </w:rPr>
              <w:t>wymagane</w:t>
            </w:r>
          </w:p>
        </w:tc>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905D3C">
            <w:pPr>
              <w:widowControl w:val="0"/>
              <w:suppressAutoHyphens/>
              <w:snapToGrid w:val="0"/>
              <w:ind w:left="132"/>
              <w:contextualSpacing/>
              <w:jc w:val="center"/>
              <w:rPr>
                <w:rFonts w:eastAsia="Lucida Sans Unicode"/>
                <w:b/>
                <w:kern w:val="1"/>
                <w:lang w:eastAsia="ar-SA"/>
              </w:rPr>
            </w:pPr>
            <w:r w:rsidRPr="003A339E">
              <w:rPr>
                <w:rFonts w:eastAsia="Courier New"/>
                <w:b/>
                <w:kern w:val="1"/>
                <w:lang w:eastAsia="ar-SA"/>
              </w:rPr>
              <w:t>Parametry oferowane, wypełnia</w:t>
            </w:r>
            <w:r w:rsidR="00905D3C">
              <w:rPr>
                <w:rFonts w:eastAsia="Courier New"/>
                <w:b/>
                <w:kern w:val="1"/>
                <w:lang w:eastAsia="ar-SA"/>
              </w:rPr>
              <w:t xml:space="preserve"> wykonawca wpisując Tak lub NIE</w:t>
            </w:r>
            <w:r w:rsidRPr="003A339E">
              <w:rPr>
                <w:rFonts w:eastAsia="Courier New"/>
                <w:b/>
                <w:kern w:val="1"/>
                <w:lang w:eastAsia="ar-SA"/>
              </w:rPr>
              <w:t xml:space="preserve"> i opis (jeśli wymagany)</w:t>
            </w:r>
          </w:p>
        </w:tc>
      </w:tr>
      <w:tr w:rsidR="00B452BD" w:rsidRPr="003A339E" w:rsidTr="00783BE3">
        <w:trPr>
          <w:trHeight w:val="43"/>
        </w:trPr>
        <w:tc>
          <w:tcPr>
            <w:tcW w:w="1119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B452BD" w:rsidRPr="003A339E" w:rsidRDefault="00B452BD" w:rsidP="00783BE3">
            <w:pPr>
              <w:widowControl w:val="0"/>
              <w:suppressAutoHyphens/>
              <w:snapToGrid w:val="0"/>
              <w:ind w:left="0"/>
              <w:contextualSpacing/>
              <w:jc w:val="center"/>
              <w:rPr>
                <w:rFonts w:eastAsia="Lucida Sans Unicode"/>
                <w:b/>
                <w:kern w:val="1"/>
                <w:lang w:eastAsia="ar-SA"/>
              </w:rPr>
            </w:pPr>
            <w:r w:rsidRPr="003A339E">
              <w:rPr>
                <w:rFonts w:eastAsia="Lucida Sans Unicode"/>
                <w:b/>
                <w:kern w:val="1"/>
                <w:lang w:eastAsia="ar-SA"/>
              </w:rPr>
              <w:t>Dane techniczne</w:t>
            </w:r>
          </w:p>
        </w:tc>
      </w:tr>
      <w:tr w:rsidR="00B452BD" w:rsidRPr="003A339E" w:rsidTr="00783BE3">
        <w:trPr>
          <w:trHeight w:val="112"/>
        </w:trPr>
        <w:tc>
          <w:tcPr>
            <w:tcW w:w="425"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widowControl w:val="0"/>
              <w:suppressAutoHyphens/>
              <w:snapToGrid w:val="0"/>
              <w:ind w:left="0" w:firstLine="132"/>
              <w:contextualSpacing/>
              <w:rPr>
                <w:rFonts w:eastAsia="Lucida Sans Unicode"/>
                <w:kern w:val="1"/>
                <w:lang w:eastAsia="ar-SA"/>
              </w:rPr>
            </w:pPr>
            <w:r w:rsidRPr="003A339E">
              <w:rPr>
                <w:rFonts w:eastAsia="Lucida Sans Unicode"/>
                <w:kern w:val="1"/>
                <w:lang w:eastAsia="ar-SA"/>
              </w:rPr>
              <w:t>1</w:t>
            </w:r>
          </w:p>
        </w:tc>
        <w:tc>
          <w:tcPr>
            <w:tcW w:w="7513"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 xml:space="preserve">Urządzenie umożliwiające pracę </w:t>
            </w:r>
            <w:proofErr w:type="spellStart"/>
            <w:r w:rsidRPr="003A339E">
              <w:rPr>
                <w:rFonts w:eastAsia="Lucida Sans Unicode"/>
                <w:kern w:val="1"/>
                <w:lang w:eastAsia="ar-SA"/>
              </w:rPr>
              <w:t>monopolarną</w:t>
            </w:r>
            <w:proofErr w:type="spellEnd"/>
            <w:r w:rsidRPr="003A339E">
              <w:rPr>
                <w:rFonts w:eastAsia="Lucida Sans Unicode"/>
                <w:kern w:val="1"/>
                <w:lang w:eastAsia="ar-SA"/>
              </w:rPr>
              <w:t xml:space="preserve"> i bipolarną</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widowControl w:val="0"/>
              <w:suppressAutoHyphens/>
              <w:snapToGrid w:val="0"/>
              <w:contextualSpacing/>
              <w:rPr>
                <w:rFonts w:eastAsia="Lucida Sans Unicode"/>
                <w:kern w:val="1"/>
                <w:lang w:eastAsia="ar-SA"/>
              </w:rPr>
            </w:pPr>
          </w:p>
        </w:tc>
      </w:tr>
      <w:tr w:rsidR="00B452BD" w:rsidRPr="003A339E" w:rsidTr="00783BE3">
        <w:trPr>
          <w:trHeight w:val="159"/>
        </w:trPr>
        <w:tc>
          <w:tcPr>
            <w:tcW w:w="425" w:type="dxa"/>
            <w:tcBorders>
              <w:left w:val="single" w:sz="4" w:space="0" w:color="000000"/>
              <w:bottom w:val="single" w:sz="4" w:space="0" w:color="000000"/>
            </w:tcBorders>
            <w:shd w:val="clear" w:color="auto" w:fill="auto"/>
            <w:vAlign w:val="center"/>
          </w:tcPr>
          <w:p w:rsidR="00B452BD" w:rsidRPr="003A339E" w:rsidRDefault="00B452BD" w:rsidP="00905D3C">
            <w:pPr>
              <w:widowControl w:val="0"/>
              <w:suppressAutoHyphens/>
              <w:snapToGrid w:val="0"/>
              <w:ind w:left="0" w:firstLine="132"/>
              <w:contextualSpacing/>
              <w:rPr>
                <w:rFonts w:eastAsia="Lucida Sans Unicode"/>
                <w:kern w:val="1"/>
                <w:lang w:eastAsia="ar-SA"/>
              </w:rPr>
            </w:pPr>
            <w:r w:rsidRPr="003A339E">
              <w:rPr>
                <w:rFonts w:eastAsia="Lucida Sans Unicode"/>
                <w:kern w:val="1"/>
                <w:lang w:eastAsia="ar-SA"/>
              </w:rPr>
              <w:t>2</w:t>
            </w:r>
          </w:p>
        </w:tc>
        <w:tc>
          <w:tcPr>
            <w:tcW w:w="7513" w:type="dxa"/>
            <w:tcBorders>
              <w:left w:val="single" w:sz="4" w:space="0" w:color="000000"/>
              <w:bottom w:val="single" w:sz="4" w:space="0" w:color="000000"/>
            </w:tcBorders>
            <w:shd w:val="clear" w:color="auto" w:fill="auto"/>
            <w:vAlign w:val="center"/>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 xml:space="preserve">Zasilanie elektryczne urządzenia: 230V 50Hz. </w:t>
            </w:r>
          </w:p>
        </w:tc>
        <w:tc>
          <w:tcPr>
            <w:tcW w:w="1286" w:type="dxa"/>
            <w:tcBorders>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widowControl w:val="0"/>
              <w:suppressAutoHyphens/>
              <w:snapToGrid w:val="0"/>
              <w:contextualSpacing/>
              <w:rPr>
                <w:rFonts w:eastAsia="Lucida Sans Unicode"/>
                <w:kern w:val="1"/>
                <w:lang w:eastAsia="ar-SA"/>
              </w:rPr>
            </w:pPr>
          </w:p>
        </w:tc>
      </w:tr>
      <w:tr w:rsidR="00B452BD" w:rsidRPr="003A339E" w:rsidTr="00783BE3">
        <w:tc>
          <w:tcPr>
            <w:tcW w:w="425" w:type="dxa"/>
            <w:tcBorders>
              <w:left w:val="single" w:sz="4" w:space="0" w:color="000000"/>
              <w:bottom w:val="single" w:sz="4" w:space="0" w:color="000000"/>
            </w:tcBorders>
            <w:shd w:val="clear" w:color="auto" w:fill="auto"/>
            <w:vAlign w:val="center"/>
          </w:tcPr>
          <w:p w:rsidR="00B452BD" w:rsidRPr="003A339E" w:rsidRDefault="00B452BD" w:rsidP="00905D3C">
            <w:pPr>
              <w:widowControl w:val="0"/>
              <w:suppressAutoHyphens/>
              <w:snapToGrid w:val="0"/>
              <w:ind w:left="0" w:firstLine="132"/>
              <w:contextualSpacing/>
              <w:rPr>
                <w:rFonts w:eastAsia="Lucida Sans Unicode"/>
                <w:kern w:val="1"/>
                <w:lang w:eastAsia="ar-SA"/>
              </w:rPr>
            </w:pPr>
            <w:r w:rsidRPr="003A339E">
              <w:rPr>
                <w:rFonts w:eastAsia="Lucida Sans Unicode"/>
                <w:kern w:val="1"/>
                <w:lang w:eastAsia="ar-SA"/>
              </w:rPr>
              <w:t>3</w:t>
            </w:r>
          </w:p>
        </w:tc>
        <w:tc>
          <w:tcPr>
            <w:tcW w:w="7513" w:type="dxa"/>
            <w:tcBorders>
              <w:left w:val="single" w:sz="4" w:space="0" w:color="000000"/>
              <w:bottom w:val="single" w:sz="4" w:space="0" w:color="000000"/>
            </w:tcBorders>
            <w:shd w:val="clear" w:color="auto" w:fill="auto"/>
            <w:vAlign w:val="center"/>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Podstawowa częstotliwość pracy generatora 333kHz +/-10%</w:t>
            </w:r>
          </w:p>
        </w:tc>
        <w:tc>
          <w:tcPr>
            <w:tcW w:w="1286" w:type="dxa"/>
            <w:tcBorders>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widowControl w:val="0"/>
              <w:suppressAutoHyphens/>
              <w:snapToGrid w:val="0"/>
              <w:contextualSpacing/>
              <w:rPr>
                <w:rFonts w:eastAsia="Lucida Sans Unicode"/>
                <w:kern w:val="1"/>
                <w:lang w:eastAsia="ar-SA"/>
              </w:rPr>
            </w:pPr>
          </w:p>
        </w:tc>
      </w:tr>
      <w:tr w:rsidR="00B452BD" w:rsidRPr="003A339E" w:rsidTr="00783BE3">
        <w:tc>
          <w:tcPr>
            <w:tcW w:w="425" w:type="dxa"/>
            <w:tcBorders>
              <w:left w:val="single" w:sz="4" w:space="0" w:color="000000"/>
              <w:bottom w:val="single" w:sz="4" w:space="0" w:color="000000"/>
            </w:tcBorders>
            <w:shd w:val="clear" w:color="auto" w:fill="auto"/>
            <w:vAlign w:val="center"/>
          </w:tcPr>
          <w:p w:rsidR="00B452BD" w:rsidRPr="003A339E" w:rsidRDefault="00B452BD" w:rsidP="00905D3C">
            <w:pPr>
              <w:widowControl w:val="0"/>
              <w:suppressAutoHyphens/>
              <w:snapToGrid w:val="0"/>
              <w:ind w:left="0" w:firstLine="132"/>
              <w:contextualSpacing/>
              <w:rPr>
                <w:rFonts w:eastAsia="Lucida Sans Unicode"/>
                <w:kern w:val="1"/>
                <w:lang w:eastAsia="ar-SA"/>
              </w:rPr>
            </w:pPr>
            <w:r w:rsidRPr="003A339E">
              <w:rPr>
                <w:rFonts w:eastAsia="Lucida Sans Unicode"/>
                <w:kern w:val="1"/>
                <w:lang w:eastAsia="ar-SA"/>
              </w:rPr>
              <w:t>4</w:t>
            </w:r>
          </w:p>
        </w:tc>
        <w:tc>
          <w:tcPr>
            <w:tcW w:w="7513" w:type="dxa"/>
            <w:tcBorders>
              <w:left w:val="single" w:sz="4" w:space="0" w:color="000000"/>
              <w:bottom w:val="single" w:sz="4" w:space="0" w:color="000000"/>
            </w:tcBorders>
            <w:shd w:val="clear" w:color="auto" w:fill="auto"/>
            <w:vAlign w:val="center"/>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Aparat z zabezpieczeniem przed impulsem defibrylacji.</w:t>
            </w:r>
          </w:p>
        </w:tc>
        <w:tc>
          <w:tcPr>
            <w:tcW w:w="1286" w:type="dxa"/>
            <w:tcBorders>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widowControl w:val="0"/>
              <w:suppressAutoHyphens/>
              <w:snapToGrid w:val="0"/>
              <w:contextualSpacing/>
              <w:rPr>
                <w:rFonts w:eastAsia="Lucida Sans Unicode"/>
                <w:kern w:val="1"/>
                <w:lang w:eastAsia="ar-SA"/>
              </w:rPr>
            </w:pPr>
          </w:p>
        </w:tc>
      </w:tr>
      <w:tr w:rsidR="00B452BD" w:rsidRPr="003A339E" w:rsidTr="00783BE3">
        <w:tc>
          <w:tcPr>
            <w:tcW w:w="425" w:type="dxa"/>
            <w:tcBorders>
              <w:left w:val="single" w:sz="4" w:space="0" w:color="000000"/>
              <w:bottom w:val="single" w:sz="4" w:space="0" w:color="000000"/>
            </w:tcBorders>
            <w:shd w:val="clear" w:color="auto" w:fill="auto"/>
            <w:vAlign w:val="center"/>
          </w:tcPr>
          <w:p w:rsidR="00B452BD" w:rsidRPr="003A339E" w:rsidRDefault="00B452BD" w:rsidP="00905D3C">
            <w:pPr>
              <w:widowControl w:val="0"/>
              <w:suppressAutoHyphens/>
              <w:snapToGrid w:val="0"/>
              <w:ind w:left="0" w:firstLine="132"/>
              <w:contextualSpacing/>
              <w:rPr>
                <w:rFonts w:eastAsia="Lucida Sans Unicode"/>
                <w:kern w:val="1"/>
                <w:lang w:eastAsia="ar-SA"/>
              </w:rPr>
            </w:pPr>
            <w:r w:rsidRPr="003A339E">
              <w:rPr>
                <w:rFonts w:eastAsia="Lucida Sans Unicode"/>
                <w:kern w:val="1"/>
                <w:lang w:eastAsia="ar-SA"/>
              </w:rPr>
              <w:t>5</w:t>
            </w:r>
          </w:p>
        </w:tc>
        <w:tc>
          <w:tcPr>
            <w:tcW w:w="7513" w:type="dxa"/>
            <w:tcBorders>
              <w:left w:val="single" w:sz="4" w:space="0" w:color="000000"/>
              <w:bottom w:val="single" w:sz="4" w:space="0" w:color="000000"/>
            </w:tcBorders>
            <w:shd w:val="clear" w:color="auto" w:fill="auto"/>
            <w:vAlign w:val="center"/>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Zabezpieczenie przeciwporażeniowe klasa I CF.</w:t>
            </w:r>
          </w:p>
        </w:tc>
        <w:tc>
          <w:tcPr>
            <w:tcW w:w="1286" w:type="dxa"/>
            <w:tcBorders>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widowControl w:val="0"/>
              <w:suppressAutoHyphens/>
              <w:snapToGrid w:val="0"/>
              <w:contextualSpacing/>
              <w:rPr>
                <w:rFonts w:eastAsia="Lucida Sans Unicode"/>
                <w:kern w:val="1"/>
                <w:lang w:eastAsia="ar-SA"/>
              </w:rPr>
            </w:pPr>
          </w:p>
        </w:tc>
      </w:tr>
      <w:tr w:rsidR="00B452BD" w:rsidRPr="003A339E" w:rsidTr="00783BE3">
        <w:tc>
          <w:tcPr>
            <w:tcW w:w="425" w:type="dxa"/>
            <w:tcBorders>
              <w:left w:val="single" w:sz="4" w:space="0" w:color="000000"/>
              <w:bottom w:val="single" w:sz="4" w:space="0" w:color="000000"/>
            </w:tcBorders>
            <w:shd w:val="clear" w:color="auto" w:fill="auto"/>
            <w:vAlign w:val="center"/>
          </w:tcPr>
          <w:p w:rsidR="00B452BD" w:rsidRPr="003A339E" w:rsidRDefault="00B452BD" w:rsidP="00905D3C">
            <w:pPr>
              <w:widowControl w:val="0"/>
              <w:suppressAutoHyphens/>
              <w:snapToGrid w:val="0"/>
              <w:ind w:left="0" w:firstLine="132"/>
              <w:contextualSpacing/>
              <w:rPr>
                <w:rFonts w:eastAsia="Lucida Sans Unicode"/>
                <w:kern w:val="1"/>
                <w:lang w:eastAsia="ar-SA"/>
              </w:rPr>
            </w:pPr>
            <w:r w:rsidRPr="003A339E">
              <w:rPr>
                <w:rFonts w:eastAsia="Lucida Sans Unicode"/>
                <w:kern w:val="1"/>
                <w:lang w:eastAsia="ar-SA"/>
              </w:rPr>
              <w:t>6</w:t>
            </w:r>
          </w:p>
        </w:tc>
        <w:tc>
          <w:tcPr>
            <w:tcW w:w="7513" w:type="dxa"/>
            <w:tcBorders>
              <w:left w:val="single" w:sz="4" w:space="0" w:color="000000"/>
              <w:bottom w:val="single" w:sz="4" w:space="0" w:color="000000"/>
            </w:tcBorders>
            <w:shd w:val="clear" w:color="auto" w:fill="auto"/>
            <w:vAlign w:val="center"/>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Zabezpieczenie przed przeciążeniem aparatu z aktywnym pomiarem temperatury kluczowych elementów.</w:t>
            </w:r>
          </w:p>
        </w:tc>
        <w:tc>
          <w:tcPr>
            <w:tcW w:w="1286" w:type="dxa"/>
            <w:tcBorders>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 xml:space="preserve">TAK            </w:t>
            </w:r>
          </w:p>
        </w:tc>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widowControl w:val="0"/>
              <w:suppressAutoHyphens/>
              <w:snapToGrid w:val="0"/>
              <w:contextualSpacing/>
              <w:rPr>
                <w:rFonts w:eastAsia="Lucida Sans Unicode"/>
                <w:kern w:val="1"/>
                <w:lang w:eastAsia="ar-SA"/>
              </w:rPr>
            </w:pPr>
          </w:p>
        </w:tc>
      </w:tr>
      <w:tr w:rsidR="00B452BD" w:rsidRPr="003A339E" w:rsidTr="00783BE3">
        <w:tc>
          <w:tcPr>
            <w:tcW w:w="425" w:type="dxa"/>
            <w:tcBorders>
              <w:left w:val="single" w:sz="4" w:space="0" w:color="000000"/>
              <w:bottom w:val="single" w:sz="4" w:space="0" w:color="000000"/>
            </w:tcBorders>
            <w:shd w:val="clear" w:color="auto" w:fill="auto"/>
            <w:vAlign w:val="center"/>
          </w:tcPr>
          <w:p w:rsidR="00B452BD" w:rsidRPr="003A339E" w:rsidRDefault="00B452BD" w:rsidP="00905D3C">
            <w:pPr>
              <w:widowControl w:val="0"/>
              <w:suppressAutoHyphens/>
              <w:snapToGrid w:val="0"/>
              <w:ind w:left="0" w:firstLine="132"/>
              <w:contextualSpacing/>
              <w:rPr>
                <w:rFonts w:eastAsia="Lucida Sans Unicode"/>
                <w:kern w:val="1"/>
                <w:lang w:eastAsia="ar-SA"/>
              </w:rPr>
            </w:pPr>
            <w:r w:rsidRPr="003A339E">
              <w:rPr>
                <w:rFonts w:eastAsia="Lucida Sans Unicode"/>
                <w:kern w:val="1"/>
                <w:lang w:eastAsia="ar-SA"/>
              </w:rPr>
              <w:t>7</w:t>
            </w:r>
          </w:p>
        </w:tc>
        <w:tc>
          <w:tcPr>
            <w:tcW w:w="7513" w:type="dxa"/>
            <w:tcBorders>
              <w:left w:val="single" w:sz="4" w:space="0" w:color="000000"/>
              <w:bottom w:val="single" w:sz="4" w:space="0" w:color="000000"/>
            </w:tcBorders>
            <w:shd w:val="clear" w:color="auto" w:fill="auto"/>
            <w:vAlign w:val="center"/>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Automatyczny test urządzenia po uruchomieniu.</w:t>
            </w:r>
          </w:p>
        </w:tc>
        <w:tc>
          <w:tcPr>
            <w:tcW w:w="1286" w:type="dxa"/>
            <w:tcBorders>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widowControl w:val="0"/>
              <w:suppressAutoHyphens/>
              <w:snapToGrid w:val="0"/>
              <w:contextualSpacing/>
              <w:rPr>
                <w:rFonts w:eastAsia="Lucida Sans Unicode"/>
                <w:kern w:val="1"/>
                <w:lang w:eastAsia="ar-SA"/>
              </w:rPr>
            </w:pPr>
          </w:p>
        </w:tc>
      </w:tr>
      <w:tr w:rsidR="00B452BD" w:rsidRPr="003A339E" w:rsidTr="00783BE3">
        <w:tc>
          <w:tcPr>
            <w:tcW w:w="425" w:type="dxa"/>
            <w:tcBorders>
              <w:left w:val="single" w:sz="4" w:space="0" w:color="000000"/>
              <w:bottom w:val="single" w:sz="4" w:space="0" w:color="000000"/>
            </w:tcBorders>
            <w:shd w:val="clear" w:color="auto" w:fill="auto"/>
            <w:vAlign w:val="center"/>
          </w:tcPr>
          <w:p w:rsidR="00B452BD" w:rsidRPr="003A339E" w:rsidRDefault="00B452BD" w:rsidP="00905D3C">
            <w:pPr>
              <w:widowControl w:val="0"/>
              <w:suppressAutoHyphens/>
              <w:snapToGrid w:val="0"/>
              <w:ind w:left="0" w:firstLine="132"/>
              <w:contextualSpacing/>
              <w:rPr>
                <w:rFonts w:eastAsia="Lucida Sans Unicode"/>
                <w:kern w:val="1"/>
                <w:lang w:eastAsia="ar-SA"/>
              </w:rPr>
            </w:pPr>
            <w:r w:rsidRPr="003A339E">
              <w:rPr>
                <w:rFonts w:eastAsia="Lucida Sans Unicode"/>
                <w:kern w:val="1"/>
                <w:lang w:eastAsia="ar-SA"/>
              </w:rPr>
              <w:t>8</w:t>
            </w:r>
          </w:p>
        </w:tc>
        <w:tc>
          <w:tcPr>
            <w:tcW w:w="7513" w:type="dxa"/>
            <w:tcBorders>
              <w:left w:val="single" w:sz="4" w:space="0" w:color="000000"/>
              <w:bottom w:val="single" w:sz="4" w:space="0" w:color="000000"/>
            </w:tcBorders>
            <w:shd w:val="clear" w:color="auto" w:fill="auto"/>
            <w:vAlign w:val="center"/>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Aparat z możliwością uruchomienia wewnętrznego modułu  argonowego, bez dodatkowych przystawek. Obsługa wszystkich dostępnych trybów pracy z jednego panelu sterowania.</w:t>
            </w:r>
          </w:p>
        </w:tc>
        <w:tc>
          <w:tcPr>
            <w:tcW w:w="1286" w:type="dxa"/>
            <w:tcBorders>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widowControl w:val="0"/>
              <w:suppressAutoHyphens/>
              <w:snapToGrid w:val="0"/>
              <w:contextualSpacing/>
              <w:rPr>
                <w:rFonts w:eastAsia="Lucida Sans Unicode"/>
                <w:kern w:val="1"/>
                <w:lang w:eastAsia="ar-SA"/>
              </w:rPr>
            </w:pPr>
          </w:p>
        </w:tc>
      </w:tr>
      <w:tr w:rsidR="00B452BD" w:rsidRPr="003A339E" w:rsidTr="00783BE3">
        <w:tc>
          <w:tcPr>
            <w:tcW w:w="425" w:type="dxa"/>
            <w:tcBorders>
              <w:left w:val="single" w:sz="4" w:space="0" w:color="000000"/>
              <w:bottom w:val="single" w:sz="4" w:space="0" w:color="000000"/>
            </w:tcBorders>
            <w:shd w:val="clear" w:color="auto" w:fill="auto"/>
            <w:vAlign w:val="center"/>
          </w:tcPr>
          <w:p w:rsidR="00B452BD" w:rsidRPr="003A339E" w:rsidRDefault="00B452BD" w:rsidP="00905D3C">
            <w:pPr>
              <w:widowControl w:val="0"/>
              <w:suppressAutoHyphens/>
              <w:snapToGrid w:val="0"/>
              <w:ind w:left="0" w:firstLine="132"/>
              <w:contextualSpacing/>
              <w:rPr>
                <w:rFonts w:eastAsia="Lucida Sans Unicode"/>
                <w:kern w:val="1"/>
                <w:lang w:eastAsia="ar-SA"/>
              </w:rPr>
            </w:pPr>
            <w:r w:rsidRPr="003A339E">
              <w:rPr>
                <w:rFonts w:eastAsia="Lucida Sans Unicode"/>
                <w:kern w:val="1"/>
                <w:lang w:eastAsia="ar-SA"/>
              </w:rPr>
              <w:t>9</w:t>
            </w:r>
          </w:p>
        </w:tc>
        <w:tc>
          <w:tcPr>
            <w:tcW w:w="7513" w:type="dxa"/>
            <w:tcBorders>
              <w:left w:val="single" w:sz="4" w:space="0" w:color="000000"/>
              <w:bottom w:val="single" w:sz="4" w:space="0" w:color="000000"/>
            </w:tcBorders>
            <w:shd w:val="clear" w:color="auto" w:fill="auto"/>
            <w:vAlign w:val="center"/>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bookmarkStart w:id="0" w:name="OLE_LINK2"/>
            <w:bookmarkStart w:id="1" w:name="OLE_LINK1"/>
            <w:r w:rsidRPr="003A339E">
              <w:rPr>
                <w:rFonts w:eastAsia="Lucida Sans Unicode"/>
                <w:kern w:val="1"/>
                <w:lang w:eastAsia="ar-SA"/>
              </w:rPr>
              <w:t>Wewnętrzny układ symulujący podłączenie pacjenta, który każdorazowo po włączeniu aparatu testuje kalibrację toru mocy, gwarantując prawidłowy dobór mocy  podczas zabiegu.</w:t>
            </w:r>
            <w:bookmarkEnd w:id="0"/>
            <w:bookmarkEnd w:id="1"/>
          </w:p>
        </w:tc>
        <w:tc>
          <w:tcPr>
            <w:tcW w:w="1286" w:type="dxa"/>
            <w:tcBorders>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widowControl w:val="0"/>
              <w:suppressAutoHyphens/>
              <w:snapToGrid w:val="0"/>
              <w:contextualSpacing/>
              <w:rPr>
                <w:rFonts w:eastAsia="Lucida Sans Unicode"/>
                <w:kern w:val="1"/>
                <w:lang w:eastAsia="ar-SA"/>
              </w:rPr>
            </w:pPr>
          </w:p>
        </w:tc>
      </w:tr>
      <w:tr w:rsidR="00B452BD" w:rsidRPr="003A339E" w:rsidTr="00783BE3">
        <w:tc>
          <w:tcPr>
            <w:tcW w:w="425"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widowControl w:val="0"/>
              <w:suppressAutoHyphens/>
              <w:snapToGrid w:val="0"/>
              <w:ind w:left="0" w:firstLine="132"/>
              <w:contextualSpacing/>
              <w:rPr>
                <w:rFonts w:eastAsia="Lucida Sans Unicode"/>
                <w:kern w:val="1"/>
                <w:lang w:eastAsia="ar-SA"/>
              </w:rPr>
            </w:pPr>
            <w:r w:rsidRPr="003A339E">
              <w:rPr>
                <w:rFonts w:eastAsia="Lucida Sans Unicode"/>
                <w:kern w:val="1"/>
                <w:lang w:eastAsia="ar-SA"/>
              </w:rPr>
              <w:t>10</w:t>
            </w:r>
          </w:p>
        </w:tc>
        <w:tc>
          <w:tcPr>
            <w:tcW w:w="7513"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 xml:space="preserve">Komunikacja z urządzeniem za pomocą ekranu dotykowego. </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widowControl w:val="0"/>
              <w:suppressAutoHyphens/>
              <w:snapToGrid w:val="0"/>
              <w:contextualSpacing/>
              <w:rPr>
                <w:rFonts w:eastAsia="Lucida Sans Unicode"/>
                <w:kern w:val="1"/>
                <w:lang w:eastAsia="ar-SA"/>
              </w:rPr>
            </w:pPr>
          </w:p>
        </w:tc>
      </w:tr>
      <w:tr w:rsidR="00B452BD" w:rsidRPr="003A339E" w:rsidTr="00783BE3">
        <w:tc>
          <w:tcPr>
            <w:tcW w:w="425"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widowControl w:val="0"/>
              <w:suppressAutoHyphens/>
              <w:snapToGrid w:val="0"/>
              <w:ind w:left="0" w:firstLine="132"/>
              <w:contextualSpacing/>
              <w:rPr>
                <w:rFonts w:eastAsia="Lucida Sans Unicode"/>
                <w:kern w:val="1"/>
                <w:lang w:eastAsia="ar-SA"/>
              </w:rPr>
            </w:pPr>
            <w:r w:rsidRPr="003A339E">
              <w:rPr>
                <w:rFonts w:eastAsia="Lucida Sans Unicode"/>
                <w:kern w:val="1"/>
                <w:lang w:eastAsia="ar-SA"/>
              </w:rPr>
              <w:t>11</w:t>
            </w:r>
          </w:p>
        </w:tc>
        <w:tc>
          <w:tcPr>
            <w:tcW w:w="7513"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Czytelny kolorowy, ciekłokrystaliczny wyświetlacz parametrów pracy nie mniejszy niż 7”</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widowControl w:val="0"/>
              <w:suppressAutoHyphens/>
              <w:snapToGrid w:val="0"/>
              <w:contextualSpacing/>
              <w:rPr>
                <w:rFonts w:eastAsia="Lucida Sans Unicode"/>
                <w:kern w:val="1"/>
                <w:lang w:eastAsia="ar-SA"/>
              </w:rPr>
            </w:pPr>
          </w:p>
        </w:tc>
      </w:tr>
      <w:tr w:rsidR="00B452BD" w:rsidRPr="003A339E" w:rsidTr="00783BE3">
        <w:tc>
          <w:tcPr>
            <w:tcW w:w="425"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widowControl w:val="0"/>
              <w:suppressAutoHyphens/>
              <w:snapToGrid w:val="0"/>
              <w:ind w:left="0" w:firstLine="132"/>
              <w:contextualSpacing/>
              <w:rPr>
                <w:rFonts w:eastAsia="Lucida Sans Unicode"/>
                <w:kern w:val="1"/>
                <w:lang w:eastAsia="ar-SA"/>
              </w:rPr>
            </w:pPr>
            <w:r w:rsidRPr="003A339E">
              <w:rPr>
                <w:rFonts w:eastAsia="Lucida Sans Unicode"/>
                <w:kern w:val="1"/>
                <w:lang w:eastAsia="ar-SA"/>
              </w:rPr>
              <w:t>12</w:t>
            </w:r>
          </w:p>
        </w:tc>
        <w:tc>
          <w:tcPr>
            <w:tcW w:w="7513"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Możliwość regulacji jasności ekranu - minimum 20 stopni</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widowControl w:val="0"/>
              <w:suppressAutoHyphens/>
              <w:snapToGrid w:val="0"/>
              <w:contextualSpacing/>
              <w:rPr>
                <w:rFonts w:eastAsia="Lucida Sans Unicode"/>
                <w:kern w:val="1"/>
                <w:lang w:eastAsia="ar-SA"/>
              </w:rPr>
            </w:pPr>
          </w:p>
        </w:tc>
      </w:tr>
      <w:tr w:rsidR="00B452BD" w:rsidRPr="003A339E" w:rsidTr="00783BE3">
        <w:tc>
          <w:tcPr>
            <w:tcW w:w="425"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widowControl w:val="0"/>
              <w:suppressAutoHyphens/>
              <w:snapToGrid w:val="0"/>
              <w:ind w:left="0" w:firstLine="132"/>
              <w:contextualSpacing/>
              <w:rPr>
                <w:rFonts w:eastAsia="Lucida Sans Unicode"/>
                <w:kern w:val="1"/>
                <w:lang w:eastAsia="ar-SA"/>
              </w:rPr>
            </w:pPr>
            <w:r w:rsidRPr="003A339E">
              <w:rPr>
                <w:rFonts w:eastAsia="Lucida Sans Unicode"/>
                <w:kern w:val="1"/>
                <w:lang w:eastAsia="ar-SA"/>
              </w:rPr>
              <w:t>13</w:t>
            </w:r>
          </w:p>
        </w:tc>
        <w:tc>
          <w:tcPr>
            <w:tcW w:w="7513"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 xml:space="preserve">Komunikacja w języku polskim. </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widowControl w:val="0"/>
              <w:suppressAutoHyphens/>
              <w:snapToGrid w:val="0"/>
              <w:contextualSpacing/>
              <w:rPr>
                <w:rFonts w:eastAsia="Lucida Sans Unicode"/>
                <w:kern w:val="1"/>
                <w:lang w:eastAsia="ar-SA"/>
              </w:rPr>
            </w:pPr>
          </w:p>
        </w:tc>
      </w:tr>
      <w:tr w:rsidR="00B452BD" w:rsidRPr="003A339E" w:rsidTr="00783BE3">
        <w:tc>
          <w:tcPr>
            <w:tcW w:w="425" w:type="dxa"/>
            <w:tcBorders>
              <w:left w:val="single" w:sz="4" w:space="0" w:color="000000"/>
              <w:bottom w:val="single" w:sz="4" w:space="0" w:color="000000"/>
            </w:tcBorders>
            <w:shd w:val="clear" w:color="auto" w:fill="auto"/>
            <w:vAlign w:val="center"/>
          </w:tcPr>
          <w:p w:rsidR="00B452BD" w:rsidRPr="003A339E" w:rsidRDefault="00B452BD" w:rsidP="00905D3C">
            <w:pPr>
              <w:widowControl w:val="0"/>
              <w:suppressAutoHyphens/>
              <w:snapToGrid w:val="0"/>
              <w:ind w:left="0" w:firstLine="132"/>
              <w:contextualSpacing/>
              <w:rPr>
                <w:rFonts w:eastAsia="Lucida Sans Unicode"/>
                <w:kern w:val="1"/>
                <w:lang w:eastAsia="ar-SA"/>
              </w:rPr>
            </w:pPr>
            <w:r w:rsidRPr="003A339E">
              <w:rPr>
                <w:rFonts w:eastAsia="Lucida Sans Unicode"/>
                <w:kern w:val="1"/>
                <w:lang w:eastAsia="ar-SA"/>
              </w:rPr>
              <w:t>14</w:t>
            </w:r>
          </w:p>
        </w:tc>
        <w:tc>
          <w:tcPr>
            <w:tcW w:w="7513" w:type="dxa"/>
            <w:tcBorders>
              <w:left w:val="single" w:sz="4" w:space="0" w:color="000000"/>
              <w:bottom w:val="single" w:sz="4" w:space="0" w:color="000000"/>
            </w:tcBorders>
            <w:shd w:val="clear" w:color="auto" w:fill="auto"/>
            <w:vAlign w:val="center"/>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 xml:space="preserve">System kontroli aplikacji elektrody neutralnej dwudzielnej.  Stała kontrola aplikacji elektrody podczas trwania całego zabiegu.  Wyświetlacz poprawnego podłączenia elektrody neutralnej. </w:t>
            </w:r>
          </w:p>
        </w:tc>
        <w:tc>
          <w:tcPr>
            <w:tcW w:w="1286" w:type="dxa"/>
            <w:tcBorders>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widowControl w:val="0"/>
              <w:suppressAutoHyphens/>
              <w:snapToGrid w:val="0"/>
              <w:contextualSpacing/>
              <w:rPr>
                <w:rFonts w:eastAsia="Lucida Sans Unicode"/>
                <w:kern w:val="1"/>
                <w:lang w:eastAsia="ar-SA"/>
              </w:rPr>
            </w:pPr>
          </w:p>
        </w:tc>
      </w:tr>
      <w:tr w:rsidR="00B452BD" w:rsidRPr="003A339E" w:rsidTr="00783BE3">
        <w:tc>
          <w:tcPr>
            <w:tcW w:w="425" w:type="dxa"/>
            <w:tcBorders>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left="0" w:firstLine="132"/>
              <w:contextualSpacing/>
              <w:rPr>
                <w:rFonts w:eastAsia="Lucida Sans Unicode"/>
                <w:kern w:val="1"/>
                <w:lang w:eastAsia="ar-SA"/>
              </w:rPr>
            </w:pPr>
            <w:r w:rsidRPr="003A339E">
              <w:rPr>
                <w:rFonts w:eastAsia="Lucida Sans Unicode"/>
                <w:kern w:val="1"/>
                <w:lang w:eastAsia="ar-SA"/>
              </w:rPr>
              <w:t>15</w:t>
            </w:r>
          </w:p>
        </w:tc>
        <w:tc>
          <w:tcPr>
            <w:tcW w:w="7513" w:type="dxa"/>
            <w:tcBorders>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Zła aplikacja elektrody neutralnej dwudzielnej  sygnalizowana alarmem oraz komunikatem na ekranie.</w:t>
            </w:r>
          </w:p>
        </w:tc>
        <w:tc>
          <w:tcPr>
            <w:tcW w:w="1286" w:type="dxa"/>
            <w:tcBorders>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widowControl w:val="0"/>
              <w:suppressAutoHyphens/>
              <w:snapToGrid w:val="0"/>
              <w:contextualSpacing/>
              <w:rPr>
                <w:rFonts w:eastAsia="Lucida Sans Unicode"/>
                <w:kern w:val="1"/>
                <w:lang w:eastAsia="ar-SA"/>
              </w:rPr>
            </w:pPr>
          </w:p>
        </w:tc>
      </w:tr>
      <w:tr w:rsidR="00B452BD" w:rsidRPr="003A339E" w:rsidTr="00783BE3">
        <w:tc>
          <w:tcPr>
            <w:tcW w:w="425" w:type="dxa"/>
            <w:tcBorders>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left="0" w:firstLine="132"/>
              <w:contextualSpacing/>
              <w:rPr>
                <w:rFonts w:eastAsia="Lucida Sans Unicode"/>
                <w:kern w:val="1"/>
                <w:lang w:eastAsia="ar-SA"/>
              </w:rPr>
            </w:pPr>
            <w:r w:rsidRPr="003A339E">
              <w:rPr>
                <w:rFonts w:eastAsia="Lucida Sans Unicode"/>
                <w:kern w:val="1"/>
                <w:lang w:eastAsia="ar-SA"/>
              </w:rPr>
              <w:t>16</w:t>
            </w:r>
          </w:p>
        </w:tc>
        <w:tc>
          <w:tcPr>
            <w:tcW w:w="7513" w:type="dxa"/>
            <w:tcBorders>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Możliwość wyboru elektrody neutralnej dla dorosłych lub noworodkowej – automatyczne ograniczenie mocy wyjściowej w przypadku wyboru elektrody noworodkowej.</w:t>
            </w:r>
          </w:p>
        </w:tc>
        <w:tc>
          <w:tcPr>
            <w:tcW w:w="1286" w:type="dxa"/>
            <w:tcBorders>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widowControl w:val="0"/>
              <w:suppressAutoHyphens/>
              <w:snapToGrid w:val="0"/>
              <w:contextualSpacing/>
              <w:rPr>
                <w:rFonts w:eastAsia="Lucida Sans Unicode"/>
                <w:kern w:val="1"/>
                <w:lang w:eastAsia="ar-SA"/>
              </w:rPr>
            </w:pPr>
          </w:p>
        </w:tc>
      </w:tr>
      <w:tr w:rsidR="00B452BD" w:rsidRPr="003A339E" w:rsidTr="00783BE3">
        <w:tc>
          <w:tcPr>
            <w:tcW w:w="425"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widowControl w:val="0"/>
              <w:suppressAutoHyphens/>
              <w:snapToGrid w:val="0"/>
              <w:ind w:left="0" w:firstLine="132"/>
              <w:contextualSpacing/>
              <w:rPr>
                <w:rFonts w:eastAsia="Lucida Sans Unicode"/>
                <w:kern w:val="1"/>
              </w:rPr>
            </w:pPr>
            <w:r w:rsidRPr="003A339E">
              <w:rPr>
                <w:rFonts w:eastAsia="Lucida Sans Unicode"/>
                <w:kern w:val="1"/>
              </w:rPr>
              <w:t>17</w:t>
            </w:r>
          </w:p>
        </w:tc>
        <w:tc>
          <w:tcPr>
            <w:tcW w:w="7513"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83BE3">
            <w:pPr>
              <w:widowControl w:val="0"/>
              <w:suppressAutoHyphens/>
              <w:autoSpaceDE w:val="0"/>
              <w:snapToGrid w:val="0"/>
              <w:ind w:left="142" w:right="142" w:firstLine="0"/>
              <w:contextualSpacing/>
              <w:rPr>
                <w:rFonts w:eastAsia="Lucida Sans Unicode"/>
                <w:kern w:val="1"/>
                <w:lang w:eastAsia="ar-SA"/>
              </w:rPr>
            </w:pPr>
            <w:r w:rsidRPr="003A339E">
              <w:rPr>
                <w:rFonts w:eastAsia="Lucida Sans Unicode"/>
                <w:kern w:val="1"/>
              </w:rPr>
              <w:t>Aparat wyposażony w system rozpoznawania podłączonych narzędzi. Automatyczne przywoływanie trybów pracy i nastaw dla podłączonego narzędzia.</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widowControl w:val="0"/>
              <w:suppressAutoHyphens/>
              <w:snapToGrid w:val="0"/>
              <w:contextualSpacing/>
              <w:rPr>
                <w:rFonts w:eastAsia="Lucida Sans Unicode"/>
                <w:kern w:val="1"/>
                <w:lang w:eastAsia="ar-SA"/>
              </w:rPr>
            </w:pPr>
          </w:p>
        </w:tc>
      </w:tr>
      <w:tr w:rsidR="00B452BD" w:rsidRPr="003A339E" w:rsidTr="00783BE3">
        <w:tc>
          <w:tcPr>
            <w:tcW w:w="425"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widowControl w:val="0"/>
              <w:suppressAutoHyphens/>
              <w:snapToGrid w:val="0"/>
              <w:ind w:left="0" w:firstLine="132"/>
              <w:contextualSpacing/>
              <w:rPr>
                <w:rFonts w:eastAsia="Lucida Sans Unicode"/>
                <w:kern w:val="1"/>
              </w:rPr>
            </w:pPr>
            <w:r w:rsidRPr="003A339E">
              <w:rPr>
                <w:rFonts w:eastAsia="Lucida Sans Unicode"/>
                <w:kern w:val="1"/>
              </w:rPr>
              <w:t>18</w:t>
            </w:r>
          </w:p>
        </w:tc>
        <w:tc>
          <w:tcPr>
            <w:tcW w:w="7513"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83BE3">
            <w:pPr>
              <w:widowControl w:val="0"/>
              <w:suppressAutoHyphens/>
              <w:autoSpaceDE w:val="0"/>
              <w:snapToGrid w:val="0"/>
              <w:ind w:left="142" w:right="142" w:firstLine="0"/>
              <w:contextualSpacing/>
              <w:rPr>
                <w:rFonts w:eastAsia="Lucida Sans Unicode"/>
                <w:kern w:val="1"/>
                <w:lang w:eastAsia="ar-SA"/>
              </w:rPr>
            </w:pPr>
            <w:r w:rsidRPr="003A339E">
              <w:rPr>
                <w:rFonts w:eastAsia="Lucida Sans Unicode"/>
                <w:kern w:val="1"/>
              </w:rPr>
              <w:t>Urządzenie wyposażone w 2 niezależne gniazda z rozpoznawaniem podłączonych instrumentów.</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widowControl w:val="0"/>
              <w:suppressAutoHyphens/>
              <w:snapToGrid w:val="0"/>
              <w:contextualSpacing/>
              <w:rPr>
                <w:rFonts w:eastAsia="Lucida Sans Unicode"/>
                <w:kern w:val="1"/>
                <w:lang w:eastAsia="ar-SA"/>
              </w:rPr>
            </w:pPr>
          </w:p>
        </w:tc>
      </w:tr>
      <w:tr w:rsidR="00B452BD" w:rsidRPr="003A339E" w:rsidTr="00783BE3">
        <w:tc>
          <w:tcPr>
            <w:tcW w:w="425" w:type="dxa"/>
            <w:tcBorders>
              <w:left w:val="single" w:sz="4" w:space="0" w:color="000000"/>
              <w:bottom w:val="single" w:sz="4" w:space="0" w:color="000000"/>
            </w:tcBorders>
            <w:shd w:val="clear" w:color="auto" w:fill="auto"/>
            <w:vAlign w:val="center"/>
          </w:tcPr>
          <w:p w:rsidR="00B452BD" w:rsidRPr="003A339E" w:rsidRDefault="00B452BD" w:rsidP="00905D3C">
            <w:pPr>
              <w:widowControl w:val="0"/>
              <w:suppressAutoHyphens/>
              <w:snapToGrid w:val="0"/>
              <w:ind w:left="0" w:firstLine="132"/>
              <w:contextualSpacing/>
              <w:rPr>
                <w:rFonts w:eastAsia="Lucida Sans Unicode"/>
                <w:kern w:val="1"/>
                <w:lang w:eastAsia="ar-SA"/>
              </w:rPr>
            </w:pPr>
            <w:r w:rsidRPr="003A339E">
              <w:rPr>
                <w:rFonts w:eastAsia="Lucida Sans Unicode"/>
                <w:kern w:val="1"/>
                <w:lang w:eastAsia="ar-SA"/>
              </w:rPr>
              <w:t>19</w:t>
            </w:r>
          </w:p>
        </w:tc>
        <w:tc>
          <w:tcPr>
            <w:tcW w:w="7513" w:type="dxa"/>
            <w:tcBorders>
              <w:left w:val="single" w:sz="4" w:space="0" w:color="000000"/>
              <w:bottom w:val="single" w:sz="4" w:space="0" w:color="000000"/>
            </w:tcBorders>
            <w:shd w:val="clear" w:color="auto" w:fill="auto"/>
            <w:vAlign w:val="center"/>
          </w:tcPr>
          <w:p w:rsidR="00B452BD" w:rsidRPr="003A339E" w:rsidRDefault="00B452BD" w:rsidP="00783BE3">
            <w:pPr>
              <w:widowControl w:val="0"/>
              <w:suppressAutoHyphens/>
              <w:autoSpaceDE w:val="0"/>
              <w:snapToGrid w:val="0"/>
              <w:ind w:left="142" w:right="142" w:firstLine="0"/>
              <w:contextualSpacing/>
              <w:rPr>
                <w:rFonts w:eastAsia="Lucida Sans Unicode"/>
                <w:kern w:val="1"/>
                <w:lang w:eastAsia="ar-SA"/>
              </w:rPr>
            </w:pPr>
            <w:r w:rsidRPr="003A339E">
              <w:rPr>
                <w:rFonts w:eastAsia="Lucida Sans Unicode"/>
                <w:kern w:val="1"/>
                <w:lang w:eastAsia="ar-SA"/>
              </w:rPr>
              <w:t xml:space="preserve">Złącze argonowe zintegrowane w jednym z gniazd urządzenia. </w:t>
            </w:r>
          </w:p>
        </w:tc>
        <w:tc>
          <w:tcPr>
            <w:tcW w:w="1286" w:type="dxa"/>
            <w:tcBorders>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widowControl w:val="0"/>
              <w:suppressAutoHyphens/>
              <w:snapToGrid w:val="0"/>
              <w:contextualSpacing/>
              <w:rPr>
                <w:rFonts w:eastAsia="Lucida Sans Unicode"/>
                <w:kern w:val="1"/>
                <w:lang w:eastAsia="ar-SA"/>
              </w:rPr>
            </w:pPr>
          </w:p>
        </w:tc>
      </w:tr>
      <w:tr w:rsidR="00B452BD" w:rsidRPr="003A339E" w:rsidTr="00783BE3">
        <w:tc>
          <w:tcPr>
            <w:tcW w:w="425" w:type="dxa"/>
            <w:tcBorders>
              <w:left w:val="single" w:sz="4" w:space="0" w:color="000000"/>
              <w:bottom w:val="single" w:sz="4" w:space="0" w:color="000000"/>
            </w:tcBorders>
            <w:shd w:val="clear" w:color="auto" w:fill="auto"/>
            <w:vAlign w:val="center"/>
          </w:tcPr>
          <w:p w:rsidR="00B452BD" w:rsidRPr="003A339E" w:rsidRDefault="00B452BD" w:rsidP="00905D3C">
            <w:pPr>
              <w:widowControl w:val="0"/>
              <w:suppressAutoHyphens/>
              <w:snapToGrid w:val="0"/>
              <w:ind w:left="0" w:firstLine="132"/>
              <w:contextualSpacing/>
              <w:rPr>
                <w:rFonts w:eastAsia="Lucida Sans Unicode"/>
                <w:kern w:val="1"/>
                <w:lang w:eastAsia="ar-SA"/>
              </w:rPr>
            </w:pPr>
            <w:r w:rsidRPr="003A339E">
              <w:rPr>
                <w:rFonts w:eastAsia="Lucida Sans Unicode"/>
                <w:kern w:val="1"/>
                <w:lang w:eastAsia="ar-SA"/>
              </w:rPr>
              <w:t>20</w:t>
            </w:r>
          </w:p>
        </w:tc>
        <w:tc>
          <w:tcPr>
            <w:tcW w:w="7513" w:type="dxa"/>
            <w:tcBorders>
              <w:left w:val="single" w:sz="4" w:space="0" w:color="000000"/>
              <w:bottom w:val="single" w:sz="4" w:space="0" w:color="000000"/>
            </w:tcBorders>
            <w:shd w:val="clear" w:color="auto" w:fill="auto"/>
            <w:vAlign w:val="center"/>
          </w:tcPr>
          <w:p w:rsidR="00B452BD" w:rsidRPr="003A339E" w:rsidRDefault="00B452BD" w:rsidP="00783BE3">
            <w:pPr>
              <w:widowControl w:val="0"/>
              <w:suppressAutoHyphens/>
              <w:autoSpaceDE w:val="0"/>
              <w:snapToGrid w:val="0"/>
              <w:ind w:left="142" w:right="142" w:firstLine="0"/>
              <w:contextualSpacing/>
              <w:rPr>
                <w:rFonts w:eastAsia="Lucida Sans Unicode"/>
                <w:kern w:val="1"/>
                <w:lang w:eastAsia="ar-SA"/>
              </w:rPr>
            </w:pPr>
            <w:r w:rsidRPr="003A339E">
              <w:rPr>
                <w:rFonts w:eastAsia="Lucida Sans Unicode"/>
                <w:kern w:val="1"/>
                <w:lang w:eastAsia="ar-SA"/>
              </w:rPr>
              <w:t>Możliwość regulacji głośności sygnałów aktywacji min. 20 poziomów (bez możliwości całkowitego wyciszenia).</w:t>
            </w:r>
          </w:p>
        </w:tc>
        <w:tc>
          <w:tcPr>
            <w:tcW w:w="1286" w:type="dxa"/>
            <w:tcBorders>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B452BD" w:rsidRPr="003A339E" w:rsidRDefault="00B452BD" w:rsidP="00B452BD">
            <w:pPr>
              <w:widowControl w:val="0"/>
              <w:suppressAutoHyphens/>
              <w:snapToGrid w:val="0"/>
              <w:contextualSpacing/>
              <w:rPr>
                <w:rFonts w:eastAsia="Lucida Sans Unicode"/>
                <w:kern w:val="1"/>
                <w:lang w:eastAsia="ar-SA"/>
              </w:rPr>
            </w:pPr>
          </w:p>
        </w:tc>
      </w:tr>
      <w:tr w:rsidR="00B452BD" w:rsidRPr="003A339E" w:rsidTr="00783BE3">
        <w:tc>
          <w:tcPr>
            <w:tcW w:w="425" w:type="dxa"/>
            <w:tcBorders>
              <w:top w:val="single" w:sz="4" w:space="0" w:color="000000"/>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left="0" w:firstLine="132"/>
              <w:contextualSpacing/>
              <w:rPr>
                <w:rFonts w:eastAsia="Lucida Sans Unicode"/>
                <w:kern w:val="1"/>
                <w:lang w:eastAsia="ar-SA"/>
              </w:rPr>
            </w:pPr>
            <w:r w:rsidRPr="003A339E">
              <w:rPr>
                <w:rFonts w:eastAsia="Lucida Sans Unicode"/>
                <w:kern w:val="1"/>
                <w:lang w:eastAsia="ar-SA"/>
              </w:rPr>
              <w:t>21</w:t>
            </w:r>
          </w:p>
        </w:tc>
        <w:tc>
          <w:tcPr>
            <w:tcW w:w="7513"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Widok aktualnie aktywowanego trybu pracy na ekranie głównym aparatu.</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color w:val="FF0000"/>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widowControl w:val="0"/>
              <w:suppressAutoHyphens/>
              <w:snapToGrid w:val="0"/>
              <w:contextualSpacing/>
              <w:rPr>
                <w:rFonts w:eastAsia="Lucida Sans Unicode"/>
                <w:color w:val="FF0000"/>
                <w:kern w:val="1"/>
                <w:lang w:eastAsia="ar-SA"/>
              </w:rPr>
            </w:pPr>
          </w:p>
        </w:tc>
      </w:tr>
      <w:tr w:rsidR="00B452BD" w:rsidRPr="003A339E" w:rsidTr="00783BE3">
        <w:tc>
          <w:tcPr>
            <w:tcW w:w="425" w:type="dxa"/>
            <w:tcBorders>
              <w:top w:val="single" w:sz="4" w:space="0" w:color="000000"/>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left="0" w:firstLine="132"/>
              <w:contextualSpacing/>
              <w:rPr>
                <w:rFonts w:eastAsia="Calibri"/>
                <w:kern w:val="1"/>
                <w:lang w:eastAsia="ar-SA"/>
              </w:rPr>
            </w:pPr>
            <w:r w:rsidRPr="003A339E">
              <w:rPr>
                <w:rFonts w:eastAsia="Lucida Sans Unicode"/>
                <w:kern w:val="1"/>
                <w:lang w:eastAsia="ar-SA"/>
              </w:rPr>
              <w:t>22</w:t>
            </w:r>
          </w:p>
        </w:tc>
        <w:tc>
          <w:tcPr>
            <w:tcW w:w="7513"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Calibri"/>
                <w:kern w:val="1"/>
                <w:lang w:eastAsia="ar-SA"/>
              </w:rPr>
              <w:t>Sygnalizacja akustyczna aktywowanego trybu pracy.</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color w:val="FF0000"/>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widowControl w:val="0"/>
              <w:suppressAutoHyphens/>
              <w:snapToGrid w:val="0"/>
              <w:contextualSpacing/>
              <w:rPr>
                <w:rFonts w:eastAsia="Lucida Sans Unicode"/>
                <w:color w:val="FF0000"/>
                <w:kern w:val="1"/>
                <w:lang w:eastAsia="ar-SA"/>
              </w:rPr>
            </w:pPr>
          </w:p>
        </w:tc>
      </w:tr>
      <w:tr w:rsidR="00B452BD" w:rsidRPr="003A339E" w:rsidTr="00783BE3">
        <w:tc>
          <w:tcPr>
            <w:tcW w:w="425" w:type="dxa"/>
            <w:tcBorders>
              <w:left w:val="single" w:sz="4" w:space="0" w:color="000000"/>
              <w:bottom w:val="single" w:sz="4" w:space="0" w:color="000000"/>
            </w:tcBorders>
            <w:shd w:val="clear" w:color="auto" w:fill="auto"/>
            <w:vAlign w:val="center"/>
          </w:tcPr>
          <w:p w:rsidR="00B452BD" w:rsidRPr="003A339E" w:rsidRDefault="00B452BD" w:rsidP="00905D3C">
            <w:pPr>
              <w:widowControl w:val="0"/>
              <w:suppressAutoHyphens/>
              <w:snapToGrid w:val="0"/>
              <w:ind w:left="0" w:firstLine="132"/>
              <w:contextualSpacing/>
              <w:rPr>
                <w:rFonts w:eastAsia="Lucida Sans Unicode"/>
                <w:kern w:val="1"/>
                <w:lang w:eastAsia="ar-SA"/>
              </w:rPr>
            </w:pPr>
            <w:r w:rsidRPr="003A339E">
              <w:rPr>
                <w:rFonts w:eastAsia="Lucida Sans Unicode"/>
                <w:kern w:val="1"/>
                <w:lang w:eastAsia="ar-SA"/>
              </w:rPr>
              <w:t>23</w:t>
            </w:r>
          </w:p>
        </w:tc>
        <w:tc>
          <w:tcPr>
            <w:tcW w:w="7513" w:type="dxa"/>
            <w:tcBorders>
              <w:left w:val="single" w:sz="4" w:space="0" w:color="000000"/>
              <w:bottom w:val="single" w:sz="4" w:space="0" w:color="000000"/>
            </w:tcBorders>
            <w:shd w:val="clear" w:color="auto" w:fill="auto"/>
            <w:vAlign w:val="center"/>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 xml:space="preserve">Aktywacja funkcji </w:t>
            </w:r>
            <w:proofErr w:type="spellStart"/>
            <w:r w:rsidRPr="003A339E">
              <w:rPr>
                <w:rFonts w:eastAsia="Lucida Sans Unicode"/>
                <w:kern w:val="1"/>
                <w:lang w:eastAsia="ar-SA"/>
              </w:rPr>
              <w:t>monopolarnych</w:t>
            </w:r>
            <w:proofErr w:type="spellEnd"/>
            <w:r w:rsidRPr="003A339E">
              <w:rPr>
                <w:rFonts w:eastAsia="Lucida Sans Unicode"/>
                <w:kern w:val="1"/>
                <w:lang w:eastAsia="ar-SA"/>
              </w:rPr>
              <w:t xml:space="preserve"> włącznikiem nożnym lub z uchwytu elektrody czynnej</w:t>
            </w:r>
          </w:p>
        </w:tc>
        <w:tc>
          <w:tcPr>
            <w:tcW w:w="1286" w:type="dxa"/>
            <w:tcBorders>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color w:val="FF0000"/>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widowControl w:val="0"/>
              <w:suppressAutoHyphens/>
              <w:snapToGrid w:val="0"/>
              <w:contextualSpacing/>
              <w:rPr>
                <w:rFonts w:eastAsia="Lucida Sans Unicode"/>
                <w:color w:val="FF0000"/>
                <w:kern w:val="1"/>
                <w:lang w:eastAsia="ar-SA"/>
              </w:rPr>
            </w:pPr>
          </w:p>
        </w:tc>
      </w:tr>
      <w:tr w:rsidR="00B452BD" w:rsidRPr="003A339E" w:rsidTr="00783BE3">
        <w:tc>
          <w:tcPr>
            <w:tcW w:w="425" w:type="dxa"/>
            <w:tcBorders>
              <w:left w:val="single" w:sz="4" w:space="0" w:color="000000"/>
              <w:bottom w:val="single" w:sz="4" w:space="0" w:color="000000"/>
            </w:tcBorders>
            <w:shd w:val="clear" w:color="auto" w:fill="auto"/>
            <w:vAlign w:val="center"/>
          </w:tcPr>
          <w:p w:rsidR="00B452BD" w:rsidRPr="003A339E" w:rsidRDefault="00B452BD" w:rsidP="00905D3C">
            <w:pPr>
              <w:widowControl w:val="0"/>
              <w:suppressAutoHyphens/>
              <w:snapToGrid w:val="0"/>
              <w:ind w:left="0" w:firstLine="132"/>
              <w:contextualSpacing/>
              <w:rPr>
                <w:rFonts w:eastAsia="Lucida Sans Unicode"/>
                <w:kern w:val="1"/>
                <w:lang w:eastAsia="ar-SA"/>
              </w:rPr>
            </w:pPr>
            <w:r w:rsidRPr="003A339E">
              <w:rPr>
                <w:rFonts w:eastAsia="Lucida Sans Unicode"/>
                <w:kern w:val="1"/>
                <w:lang w:eastAsia="ar-SA"/>
              </w:rPr>
              <w:lastRenderedPageBreak/>
              <w:t>24</w:t>
            </w:r>
          </w:p>
        </w:tc>
        <w:tc>
          <w:tcPr>
            <w:tcW w:w="7513" w:type="dxa"/>
            <w:tcBorders>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Wizualna i akustyczna sygnalizacja nieprawidłowego dz</w:t>
            </w:r>
            <w:r w:rsidR="00783BE3">
              <w:rPr>
                <w:rFonts w:eastAsia="Lucida Sans Unicode"/>
                <w:kern w:val="1"/>
                <w:lang w:eastAsia="ar-SA"/>
              </w:rPr>
              <w:t xml:space="preserve">iałania urządzenia. Informacja </w:t>
            </w:r>
            <w:r w:rsidRPr="003A339E">
              <w:rPr>
                <w:rFonts w:eastAsia="Lucida Sans Unicode"/>
                <w:kern w:val="1"/>
                <w:lang w:eastAsia="ar-SA"/>
              </w:rPr>
              <w:t xml:space="preserve">o niesprawności w formie komunikatu z opisem, wyświetlanym na ekranie urządzenia. </w:t>
            </w:r>
          </w:p>
        </w:tc>
        <w:tc>
          <w:tcPr>
            <w:tcW w:w="1286" w:type="dxa"/>
            <w:tcBorders>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color w:val="FF0000"/>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widowControl w:val="0"/>
              <w:suppressAutoHyphens/>
              <w:snapToGrid w:val="0"/>
              <w:contextualSpacing/>
              <w:rPr>
                <w:rFonts w:eastAsia="Lucida Sans Unicode"/>
                <w:color w:val="FF0000"/>
                <w:kern w:val="1"/>
                <w:lang w:eastAsia="ar-SA"/>
              </w:rPr>
            </w:pPr>
          </w:p>
        </w:tc>
      </w:tr>
      <w:tr w:rsidR="00B452BD" w:rsidRPr="003A339E" w:rsidTr="00783BE3">
        <w:tc>
          <w:tcPr>
            <w:tcW w:w="425" w:type="dxa"/>
            <w:tcBorders>
              <w:left w:val="single" w:sz="4" w:space="0" w:color="000000"/>
              <w:bottom w:val="single" w:sz="4" w:space="0" w:color="000000"/>
            </w:tcBorders>
            <w:shd w:val="clear" w:color="auto" w:fill="auto"/>
            <w:vAlign w:val="center"/>
          </w:tcPr>
          <w:p w:rsidR="00B452BD" w:rsidRPr="003A339E" w:rsidRDefault="00B452BD" w:rsidP="00905D3C">
            <w:pPr>
              <w:widowControl w:val="0"/>
              <w:suppressAutoHyphens/>
              <w:snapToGrid w:val="0"/>
              <w:ind w:left="0" w:firstLine="132"/>
              <w:contextualSpacing/>
              <w:rPr>
                <w:rFonts w:eastAsia="Lucida Sans Unicode"/>
                <w:kern w:val="1"/>
                <w:lang w:eastAsia="ar-SA"/>
              </w:rPr>
            </w:pPr>
            <w:r w:rsidRPr="003A339E">
              <w:rPr>
                <w:rFonts w:eastAsia="Lucida Sans Unicode"/>
                <w:kern w:val="1"/>
                <w:lang w:eastAsia="ar-SA"/>
              </w:rPr>
              <w:t>25</w:t>
            </w:r>
          </w:p>
        </w:tc>
        <w:tc>
          <w:tcPr>
            <w:tcW w:w="7513" w:type="dxa"/>
            <w:tcBorders>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 xml:space="preserve">Monitor mocy informujący o mocy średniej i szczytowej podczas procesu cięcia </w:t>
            </w:r>
            <w:r w:rsidRPr="003A339E">
              <w:rPr>
                <w:rFonts w:eastAsia="Lucida Sans Unicode"/>
                <w:kern w:val="1"/>
                <w:lang w:eastAsia="ar-SA"/>
              </w:rPr>
              <w:br/>
              <w:t>i koagulacji.</w:t>
            </w:r>
          </w:p>
        </w:tc>
        <w:tc>
          <w:tcPr>
            <w:tcW w:w="1286" w:type="dxa"/>
            <w:tcBorders>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color w:val="FF0000"/>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widowControl w:val="0"/>
              <w:suppressAutoHyphens/>
              <w:snapToGrid w:val="0"/>
              <w:contextualSpacing/>
              <w:rPr>
                <w:rFonts w:eastAsia="Lucida Sans Unicode"/>
                <w:color w:val="FF0000"/>
                <w:kern w:val="1"/>
                <w:lang w:eastAsia="ar-SA"/>
              </w:rPr>
            </w:pPr>
          </w:p>
        </w:tc>
      </w:tr>
      <w:tr w:rsidR="00B452BD" w:rsidRPr="003A339E" w:rsidTr="00783BE3">
        <w:tc>
          <w:tcPr>
            <w:tcW w:w="425" w:type="dxa"/>
            <w:tcBorders>
              <w:left w:val="single" w:sz="4" w:space="0" w:color="000000"/>
              <w:bottom w:val="single" w:sz="4" w:space="0" w:color="000000"/>
            </w:tcBorders>
            <w:shd w:val="clear" w:color="auto" w:fill="auto"/>
            <w:vAlign w:val="center"/>
          </w:tcPr>
          <w:p w:rsidR="00B452BD" w:rsidRPr="003A339E" w:rsidRDefault="00B452BD" w:rsidP="00905D3C">
            <w:pPr>
              <w:widowControl w:val="0"/>
              <w:suppressAutoHyphens/>
              <w:snapToGrid w:val="0"/>
              <w:ind w:left="0" w:firstLine="132"/>
              <w:contextualSpacing/>
              <w:rPr>
                <w:rFonts w:eastAsia="Lucida Sans Unicode"/>
                <w:kern w:val="1"/>
                <w:lang w:eastAsia="ar-SA"/>
              </w:rPr>
            </w:pPr>
            <w:r w:rsidRPr="003A339E">
              <w:rPr>
                <w:rFonts w:eastAsia="Lucida Sans Unicode"/>
                <w:kern w:val="1"/>
                <w:lang w:eastAsia="ar-SA"/>
              </w:rPr>
              <w:t>26</w:t>
            </w:r>
          </w:p>
        </w:tc>
        <w:tc>
          <w:tcPr>
            <w:tcW w:w="7513" w:type="dxa"/>
            <w:tcBorders>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Automatyczne rozpoznawanie podłączonych narzędzi wraz z automatycznym przywołaniem trybów pracy i nastaw właściwych dla podłączonego instrumentu.</w:t>
            </w:r>
          </w:p>
        </w:tc>
        <w:tc>
          <w:tcPr>
            <w:tcW w:w="1286" w:type="dxa"/>
            <w:tcBorders>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color w:val="FF0000"/>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widowControl w:val="0"/>
              <w:suppressAutoHyphens/>
              <w:snapToGrid w:val="0"/>
              <w:contextualSpacing/>
              <w:rPr>
                <w:rFonts w:eastAsia="Lucida Sans Unicode"/>
                <w:color w:val="FF0000"/>
                <w:kern w:val="1"/>
                <w:lang w:eastAsia="ar-SA"/>
              </w:rPr>
            </w:pPr>
          </w:p>
        </w:tc>
      </w:tr>
      <w:tr w:rsidR="00B452BD" w:rsidRPr="003A339E" w:rsidTr="00783BE3">
        <w:tc>
          <w:tcPr>
            <w:tcW w:w="425" w:type="dxa"/>
            <w:tcBorders>
              <w:left w:val="single" w:sz="4" w:space="0" w:color="000000"/>
              <w:bottom w:val="single" w:sz="4" w:space="0" w:color="000000"/>
            </w:tcBorders>
            <w:shd w:val="clear" w:color="auto" w:fill="auto"/>
            <w:vAlign w:val="center"/>
          </w:tcPr>
          <w:p w:rsidR="00B452BD" w:rsidRPr="003A339E" w:rsidRDefault="00B452BD" w:rsidP="00905D3C">
            <w:pPr>
              <w:widowControl w:val="0"/>
              <w:suppressAutoHyphens/>
              <w:snapToGrid w:val="0"/>
              <w:ind w:left="0" w:firstLine="132"/>
              <w:contextualSpacing/>
              <w:rPr>
                <w:rFonts w:eastAsia="Lucida Sans Unicode"/>
                <w:kern w:val="1"/>
                <w:lang w:eastAsia="ar-SA"/>
              </w:rPr>
            </w:pPr>
            <w:r w:rsidRPr="003A339E">
              <w:rPr>
                <w:rFonts w:eastAsia="Lucida Sans Unicode"/>
                <w:kern w:val="1"/>
                <w:lang w:eastAsia="ar-SA"/>
              </w:rPr>
              <w:t>27</w:t>
            </w:r>
          </w:p>
        </w:tc>
        <w:tc>
          <w:tcPr>
            <w:tcW w:w="7513" w:type="dxa"/>
            <w:tcBorders>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 xml:space="preserve">Informacja o podłączonym instrumencie widoczna na aktywnym panelu sterowania. </w:t>
            </w:r>
          </w:p>
        </w:tc>
        <w:tc>
          <w:tcPr>
            <w:tcW w:w="1286" w:type="dxa"/>
            <w:tcBorders>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color w:val="FF0000"/>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widowControl w:val="0"/>
              <w:suppressAutoHyphens/>
              <w:snapToGrid w:val="0"/>
              <w:contextualSpacing/>
              <w:rPr>
                <w:rFonts w:eastAsia="Lucida Sans Unicode"/>
                <w:color w:val="FF0000"/>
                <w:kern w:val="1"/>
                <w:lang w:eastAsia="ar-SA"/>
              </w:rPr>
            </w:pPr>
          </w:p>
        </w:tc>
      </w:tr>
      <w:tr w:rsidR="00B452BD" w:rsidRPr="003A339E" w:rsidTr="00783BE3">
        <w:tc>
          <w:tcPr>
            <w:tcW w:w="425" w:type="dxa"/>
            <w:tcBorders>
              <w:left w:val="single" w:sz="4" w:space="0" w:color="000000"/>
              <w:bottom w:val="single" w:sz="4" w:space="0" w:color="000000"/>
            </w:tcBorders>
            <w:shd w:val="clear" w:color="auto" w:fill="auto"/>
            <w:vAlign w:val="center"/>
          </w:tcPr>
          <w:p w:rsidR="00B452BD" w:rsidRPr="003A339E" w:rsidRDefault="00B452BD" w:rsidP="00905D3C">
            <w:pPr>
              <w:widowControl w:val="0"/>
              <w:suppressAutoHyphens/>
              <w:snapToGrid w:val="0"/>
              <w:ind w:left="0" w:firstLine="132"/>
              <w:contextualSpacing/>
              <w:rPr>
                <w:rFonts w:eastAsia="Lucida Sans Unicode"/>
                <w:kern w:val="1"/>
                <w:lang w:eastAsia="ar-SA"/>
              </w:rPr>
            </w:pPr>
            <w:r w:rsidRPr="003A339E">
              <w:rPr>
                <w:rFonts w:eastAsia="Lucida Sans Unicode"/>
                <w:kern w:val="1"/>
                <w:lang w:eastAsia="ar-SA"/>
              </w:rPr>
              <w:t>28</w:t>
            </w:r>
          </w:p>
        </w:tc>
        <w:tc>
          <w:tcPr>
            <w:tcW w:w="7513" w:type="dxa"/>
            <w:tcBorders>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Urządzenie umożliwiające pracę z bezprzewodowym (radiowym) włącznikiem nożnym.</w:t>
            </w:r>
          </w:p>
        </w:tc>
        <w:tc>
          <w:tcPr>
            <w:tcW w:w="1286" w:type="dxa"/>
            <w:tcBorders>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color w:val="FF0000"/>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widowControl w:val="0"/>
              <w:suppressAutoHyphens/>
              <w:snapToGrid w:val="0"/>
              <w:contextualSpacing/>
              <w:rPr>
                <w:rFonts w:eastAsia="Lucida Sans Unicode"/>
                <w:color w:val="FF0000"/>
                <w:kern w:val="1"/>
                <w:lang w:eastAsia="ar-SA"/>
              </w:rPr>
            </w:pPr>
          </w:p>
        </w:tc>
      </w:tr>
      <w:tr w:rsidR="00B452BD" w:rsidRPr="003A339E" w:rsidTr="00783BE3">
        <w:tc>
          <w:tcPr>
            <w:tcW w:w="425" w:type="dxa"/>
            <w:tcBorders>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left="0" w:firstLine="132"/>
              <w:contextualSpacing/>
              <w:rPr>
                <w:rFonts w:eastAsia="Lucida Sans Unicode"/>
                <w:kern w:val="1"/>
                <w:lang w:eastAsia="ar-SA"/>
              </w:rPr>
            </w:pPr>
            <w:r w:rsidRPr="003A339E">
              <w:rPr>
                <w:rFonts w:eastAsia="Lucida Sans Unicode"/>
                <w:kern w:val="1"/>
                <w:lang w:eastAsia="ar-SA"/>
              </w:rPr>
              <w:t>29</w:t>
            </w:r>
          </w:p>
        </w:tc>
        <w:tc>
          <w:tcPr>
            <w:tcW w:w="7513" w:type="dxa"/>
            <w:tcBorders>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Instrukcja w języku polskim.</w:t>
            </w:r>
          </w:p>
        </w:tc>
        <w:tc>
          <w:tcPr>
            <w:tcW w:w="1286" w:type="dxa"/>
            <w:tcBorders>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color w:val="FF0000"/>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widowControl w:val="0"/>
              <w:suppressAutoHyphens/>
              <w:snapToGrid w:val="0"/>
              <w:contextualSpacing/>
              <w:rPr>
                <w:rFonts w:eastAsia="Lucida Sans Unicode"/>
                <w:color w:val="FF0000"/>
                <w:kern w:val="1"/>
                <w:lang w:eastAsia="ar-SA"/>
              </w:rPr>
            </w:pPr>
          </w:p>
        </w:tc>
      </w:tr>
      <w:tr w:rsidR="00B452BD" w:rsidRPr="003A339E" w:rsidTr="00783BE3">
        <w:tc>
          <w:tcPr>
            <w:tcW w:w="11199" w:type="dxa"/>
            <w:gridSpan w:val="4"/>
            <w:tcBorders>
              <w:top w:val="single" w:sz="4" w:space="0" w:color="auto"/>
              <w:left w:val="single" w:sz="4" w:space="0" w:color="auto"/>
              <w:bottom w:val="single" w:sz="4" w:space="0" w:color="auto"/>
              <w:right w:val="single" w:sz="4" w:space="0" w:color="auto"/>
            </w:tcBorders>
            <w:shd w:val="clear" w:color="auto" w:fill="D9D9D9"/>
          </w:tcPr>
          <w:p w:rsidR="00B452BD" w:rsidRPr="003A339E" w:rsidRDefault="00B452BD" w:rsidP="00783BE3">
            <w:pPr>
              <w:widowControl w:val="0"/>
              <w:suppressAutoHyphens/>
              <w:snapToGrid w:val="0"/>
              <w:ind w:left="142" w:right="142" w:firstLine="0"/>
              <w:contextualSpacing/>
              <w:jc w:val="center"/>
              <w:rPr>
                <w:rFonts w:eastAsia="Lucida Sans Unicode"/>
                <w:b/>
                <w:kern w:val="1"/>
                <w:lang w:eastAsia="ar-SA"/>
              </w:rPr>
            </w:pPr>
            <w:r w:rsidRPr="003A339E">
              <w:rPr>
                <w:rFonts w:eastAsia="Lucida Sans Unicode"/>
                <w:b/>
                <w:kern w:val="1"/>
                <w:lang w:eastAsia="ar-SA"/>
              </w:rPr>
              <w:t>Parametry pracy urządzenia</w:t>
            </w:r>
          </w:p>
        </w:tc>
      </w:tr>
      <w:tr w:rsidR="00B452BD" w:rsidRPr="003A339E" w:rsidTr="00783BE3">
        <w:tc>
          <w:tcPr>
            <w:tcW w:w="425" w:type="dxa"/>
            <w:tcBorders>
              <w:top w:val="single" w:sz="4" w:space="0" w:color="000000"/>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hanging="234"/>
              <w:contextualSpacing/>
              <w:rPr>
                <w:rFonts w:eastAsia="Lucida Sans Unicode"/>
                <w:kern w:val="1"/>
                <w:lang w:eastAsia="ar-SA"/>
              </w:rPr>
            </w:pPr>
            <w:r w:rsidRPr="003A339E">
              <w:rPr>
                <w:rFonts w:eastAsia="Lucida Sans Unicode"/>
                <w:kern w:val="1"/>
                <w:lang w:eastAsia="ar-SA"/>
              </w:rPr>
              <w:t>30</w:t>
            </w:r>
          </w:p>
        </w:tc>
        <w:tc>
          <w:tcPr>
            <w:tcW w:w="7513"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 xml:space="preserve">Cięcie </w:t>
            </w:r>
            <w:proofErr w:type="spellStart"/>
            <w:r w:rsidRPr="003A339E">
              <w:rPr>
                <w:rFonts w:eastAsia="Lucida Sans Unicode"/>
                <w:kern w:val="1"/>
                <w:lang w:eastAsia="ar-SA"/>
              </w:rPr>
              <w:t>monopolarne</w:t>
            </w:r>
            <w:proofErr w:type="spellEnd"/>
            <w:r w:rsidRPr="003A339E">
              <w:rPr>
                <w:rFonts w:eastAsia="Lucida Sans Unicode"/>
                <w:kern w:val="1"/>
                <w:lang w:eastAsia="ar-SA"/>
              </w:rPr>
              <w:t xml:space="preserve"> z systemem automatycznego dopasowania  mocy wyjściowej </w:t>
            </w:r>
            <w:r w:rsidRPr="003A339E">
              <w:rPr>
                <w:rFonts w:eastAsia="Lucida Sans Unicode"/>
                <w:kern w:val="1"/>
                <w:lang w:eastAsia="ar-SA"/>
              </w:rPr>
              <w:br/>
              <w:t>w zakresie do 400W.</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rPr>
                <w:rFonts w:eastAsia="Lucida Sans Unicode"/>
                <w:kern w:val="1"/>
                <w:lang w:eastAsia="ar-SA"/>
              </w:rPr>
            </w:pPr>
          </w:p>
        </w:tc>
      </w:tr>
      <w:tr w:rsidR="00B452BD" w:rsidRPr="003A339E" w:rsidTr="00783BE3">
        <w:tc>
          <w:tcPr>
            <w:tcW w:w="425" w:type="dxa"/>
            <w:tcBorders>
              <w:top w:val="single" w:sz="4" w:space="0" w:color="000000"/>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hanging="234"/>
              <w:contextualSpacing/>
              <w:rPr>
                <w:rFonts w:eastAsia="Lucida Sans Unicode"/>
                <w:kern w:val="1"/>
                <w:lang w:eastAsia="ar-SA"/>
              </w:rPr>
            </w:pPr>
            <w:r w:rsidRPr="003A339E">
              <w:rPr>
                <w:rFonts w:eastAsia="Lucida Sans Unicode"/>
                <w:kern w:val="1"/>
                <w:lang w:eastAsia="ar-SA"/>
              </w:rPr>
              <w:t>31</w:t>
            </w:r>
          </w:p>
        </w:tc>
        <w:tc>
          <w:tcPr>
            <w:tcW w:w="7513"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 xml:space="preserve">Minimum 5 rodzajów cięcia </w:t>
            </w:r>
            <w:proofErr w:type="spellStart"/>
            <w:r w:rsidRPr="003A339E">
              <w:rPr>
                <w:rFonts w:eastAsia="Lucida Sans Unicode"/>
                <w:kern w:val="1"/>
                <w:lang w:eastAsia="ar-SA"/>
              </w:rPr>
              <w:t>monopolarnego</w:t>
            </w:r>
            <w:proofErr w:type="spellEnd"/>
            <w:r w:rsidRPr="003A339E">
              <w:rPr>
                <w:rFonts w:eastAsia="Lucida Sans Unicode"/>
                <w:kern w:val="1"/>
                <w:lang w:eastAsia="ar-SA"/>
              </w:rPr>
              <w:t xml:space="preserve"> w tym cięci</w:t>
            </w:r>
            <w:r w:rsidR="00783BE3">
              <w:rPr>
                <w:rFonts w:eastAsia="Lucida Sans Unicode"/>
                <w:kern w:val="1"/>
                <w:lang w:eastAsia="ar-SA"/>
              </w:rPr>
              <w:t xml:space="preserve">e specjalistyczne  urologiczne </w:t>
            </w:r>
            <w:r w:rsidRPr="003A339E">
              <w:rPr>
                <w:rFonts w:eastAsia="Lucida Sans Unicode"/>
                <w:kern w:val="1"/>
                <w:lang w:eastAsia="ar-SA"/>
              </w:rPr>
              <w:t xml:space="preserve">i artroskopowe umożliwiające pracę w środowisku płynu. </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rPr>
                <w:rFonts w:eastAsia="Lucida Sans Unicode"/>
                <w:kern w:val="1"/>
                <w:lang w:eastAsia="ar-SA"/>
              </w:rPr>
            </w:pPr>
          </w:p>
        </w:tc>
      </w:tr>
      <w:tr w:rsidR="00B452BD" w:rsidRPr="003A339E" w:rsidTr="00783BE3">
        <w:tc>
          <w:tcPr>
            <w:tcW w:w="425" w:type="dxa"/>
            <w:tcBorders>
              <w:top w:val="single" w:sz="4" w:space="0" w:color="000000"/>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hanging="234"/>
              <w:contextualSpacing/>
              <w:rPr>
                <w:rFonts w:eastAsia="Lucida Sans Unicode"/>
                <w:kern w:val="1"/>
                <w:lang w:eastAsia="ar-SA"/>
              </w:rPr>
            </w:pPr>
            <w:r w:rsidRPr="003A339E">
              <w:rPr>
                <w:rFonts w:eastAsia="Lucida Sans Unicode"/>
                <w:kern w:val="1"/>
                <w:lang w:eastAsia="ar-SA"/>
              </w:rPr>
              <w:t>32</w:t>
            </w:r>
          </w:p>
        </w:tc>
        <w:tc>
          <w:tcPr>
            <w:tcW w:w="7513"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Minimum 8 efektów w każdym z dostępnych trybów cięcia.</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rPr>
                <w:rFonts w:eastAsia="Lucida Sans Unicode"/>
                <w:kern w:val="1"/>
                <w:lang w:eastAsia="ar-SA"/>
              </w:rPr>
            </w:pPr>
          </w:p>
        </w:tc>
      </w:tr>
      <w:tr w:rsidR="00B452BD" w:rsidRPr="003A339E" w:rsidTr="00783BE3">
        <w:tc>
          <w:tcPr>
            <w:tcW w:w="425" w:type="dxa"/>
            <w:tcBorders>
              <w:top w:val="single" w:sz="4" w:space="0" w:color="000000"/>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hanging="234"/>
              <w:contextualSpacing/>
              <w:rPr>
                <w:rFonts w:eastAsia="Lucida Sans Unicode"/>
                <w:kern w:val="1"/>
                <w:lang w:eastAsia="ar-SA"/>
              </w:rPr>
            </w:pPr>
            <w:r w:rsidRPr="003A339E">
              <w:rPr>
                <w:rFonts w:eastAsia="Lucida Sans Unicode"/>
                <w:kern w:val="1"/>
                <w:lang w:eastAsia="ar-SA"/>
              </w:rPr>
              <w:t>33</w:t>
            </w:r>
          </w:p>
        </w:tc>
        <w:tc>
          <w:tcPr>
            <w:tcW w:w="7513"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 xml:space="preserve">Koagulacja </w:t>
            </w:r>
            <w:proofErr w:type="spellStart"/>
            <w:r w:rsidRPr="003A339E">
              <w:rPr>
                <w:rFonts w:eastAsia="Lucida Sans Unicode"/>
                <w:kern w:val="1"/>
                <w:lang w:eastAsia="ar-SA"/>
              </w:rPr>
              <w:t>monopolarna</w:t>
            </w:r>
            <w:proofErr w:type="spellEnd"/>
            <w:r w:rsidRPr="003A339E">
              <w:rPr>
                <w:rFonts w:eastAsia="Lucida Sans Unicode"/>
                <w:kern w:val="1"/>
                <w:lang w:eastAsia="ar-SA"/>
              </w:rPr>
              <w:t xml:space="preserve"> kontaktowa z systemem automatyczneg</w:t>
            </w:r>
            <w:r w:rsidR="00783BE3">
              <w:rPr>
                <w:rFonts w:eastAsia="Lucida Sans Unicode"/>
                <w:kern w:val="1"/>
                <w:lang w:eastAsia="ar-SA"/>
              </w:rPr>
              <w:t xml:space="preserve">o dopasowania  mocy wyjściowej </w:t>
            </w:r>
            <w:r w:rsidRPr="003A339E">
              <w:rPr>
                <w:rFonts w:eastAsia="Lucida Sans Unicode"/>
                <w:kern w:val="1"/>
                <w:lang w:eastAsia="ar-SA"/>
              </w:rPr>
              <w:t>w zakresie do  200W.</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rPr>
                <w:rFonts w:eastAsia="Lucida Sans Unicode"/>
                <w:kern w:val="1"/>
                <w:lang w:eastAsia="ar-SA"/>
              </w:rPr>
            </w:pPr>
          </w:p>
        </w:tc>
      </w:tr>
      <w:tr w:rsidR="00B452BD" w:rsidRPr="003A339E" w:rsidTr="00783BE3">
        <w:tc>
          <w:tcPr>
            <w:tcW w:w="425" w:type="dxa"/>
            <w:tcBorders>
              <w:top w:val="single" w:sz="4" w:space="0" w:color="000000"/>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hanging="234"/>
              <w:contextualSpacing/>
              <w:rPr>
                <w:rFonts w:eastAsia="Lucida Sans Unicode"/>
                <w:kern w:val="1"/>
                <w:lang w:eastAsia="ar-SA"/>
              </w:rPr>
            </w:pPr>
            <w:r w:rsidRPr="003A339E">
              <w:rPr>
                <w:rFonts w:eastAsia="Lucida Sans Unicode"/>
                <w:kern w:val="1"/>
                <w:lang w:eastAsia="ar-SA"/>
              </w:rPr>
              <w:t>34</w:t>
            </w:r>
          </w:p>
        </w:tc>
        <w:tc>
          <w:tcPr>
            <w:tcW w:w="7513"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 xml:space="preserve">Minimum 4 rodzaje koagulacji </w:t>
            </w:r>
            <w:proofErr w:type="spellStart"/>
            <w:r w:rsidRPr="003A339E">
              <w:rPr>
                <w:rFonts w:eastAsia="Lucida Sans Unicode"/>
                <w:kern w:val="1"/>
                <w:lang w:eastAsia="ar-SA"/>
              </w:rPr>
              <w:t>monopolarnej</w:t>
            </w:r>
            <w:proofErr w:type="spellEnd"/>
            <w:r w:rsidRPr="003A339E">
              <w:rPr>
                <w:rFonts w:eastAsia="Lucida Sans Unicode"/>
                <w:kern w:val="1"/>
                <w:lang w:eastAsia="ar-SA"/>
              </w:rPr>
              <w:t xml:space="preserve"> standardowej w tym koagulacja miękka, forsowna, bezkontaktowa (spray).</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rPr>
                <w:rFonts w:eastAsia="Lucida Sans Unicode"/>
                <w:kern w:val="1"/>
                <w:lang w:eastAsia="ar-SA"/>
              </w:rPr>
            </w:pPr>
          </w:p>
        </w:tc>
      </w:tr>
      <w:tr w:rsidR="00B452BD" w:rsidRPr="003A339E" w:rsidTr="00783BE3">
        <w:tc>
          <w:tcPr>
            <w:tcW w:w="425" w:type="dxa"/>
            <w:tcBorders>
              <w:top w:val="single" w:sz="4" w:space="0" w:color="000000"/>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hanging="234"/>
              <w:contextualSpacing/>
              <w:rPr>
                <w:rFonts w:eastAsia="Lucida Sans Unicode"/>
                <w:kern w:val="1"/>
                <w:lang w:eastAsia="ar-SA"/>
              </w:rPr>
            </w:pPr>
            <w:r w:rsidRPr="003A339E">
              <w:rPr>
                <w:rFonts w:eastAsia="Lucida Sans Unicode"/>
                <w:kern w:val="1"/>
                <w:lang w:eastAsia="ar-SA"/>
              </w:rPr>
              <w:t>35</w:t>
            </w:r>
          </w:p>
        </w:tc>
        <w:tc>
          <w:tcPr>
            <w:tcW w:w="7513"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 xml:space="preserve">Minimum 8 efektów koagulacji  dostępnych dla każdego z wymaganych trybów koagulacji </w:t>
            </w:r>
            <w:proofErr w:type="spellStart"/>
            <w:r w:rsidRPr="003A339E">
              <w:rPr>
                <w:rFonts w:eastAsia="Lucida Sans Unicode"/>
                <w:kern w:val="1"/>
                <w:lang w:eastAsia="ar-SA"/>
              </w:rPr>
              <w:t>monopolarnej</w:t>
            </w:r>
            <w:proofErr w:type="spellEnd"/>
            <w:r w:rsidRPr="003A339E">
              <w:rPr>
                <w:rFonts w:eastAsia="Lucida Sans Unicode"/>
                <w:kern w:val="1"/>
                <w:lang w:eastAsia="ar-SA"/>
              </w:rPr>
              <w:t xml:space="preserve"> kontaktowej.</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rPr>
                <w:rFonts w:eastAsia="Lucida Sans Unicode"/>
                <w:kern w:val="1"/>
                <w:lang w:eastAsia="ar-SA"/>
              </w:rPr>
            </w:pPr>
          </w:p>
        </w:tc>
      </w:tr>
      <w:tr w:rsidR="00B452BD" w:rsidRPr="003A339E" w:rsidTr="00783BE3">
        <w:tc>
          <w:tcPr>
            <w:tcW w:w="425" w:type="dxa"/>
            <w:tcBorders>
              <w:top w:val="single" w:sz="4" w:space="0" w:color="000000"/>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hanging="234"/>
              <w:contextualSpacing/>
              <w:rPr>
                <w:rFonts w:eastAsia="Lucida Sans Unicode"/>
                <w:kern w:val="1"/>
                <w:lang w:eastAsia="ar-SA"/>
              </w:rPr>
            </w:pPr>
            <w:r w:rsidRPr="003A339E">
              <w:rPr>
                <w:rFonts w:eastAsia="Lucida Sans Unicode"/>
                <w:kern w:val="1"/>
                <w:lang w:eastAsia="ar-SA"/>
              </w:rPr>
              <w:t>36</w:t>
            </w:r>
          </w:p>
        </w:tc>
        <w:tc>
          <w:tcPr>
            <w:tcW w:w="7513"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Koagulacja bipolarna z systemem automatyczneg</w:t>
            </w:r>
            <w:r w:rsidR="00783BE3">
              <w:rPr>
                <w:rFonts w:eastAsia="Lucida Sans Unicode"/>
                <w:kern w:val="1"/>
                <w:lang w:eastAsia="ar-SA"/>
              </w:rPr>
              <w:t xml:space="preserve">o dopasowania  mocy wyjściowej </w:t>
            </w:r>
            <w:r w:rsidRPr="003A339E">
              <w:rPr>
                <w:rFonts w:eastAsia="Lucida Sans Unicode"/>
                <w:kern w:val="1"/>
                <w:lang w:eastAsia="ar-SA"/>
              </w:rPr>
              <w:t>w zakresie do 400W.</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rPr>
                <w:rFonts w:eastAsia="Lucida Sans Unicode"/>
                <w:kern w:val="1"/>
                <w:lang w:eastAsia="ar-SA"/>
              </w:rPr>
            </w:pPr>
          </w:p>
        </w:tc>
      </w:tr>
      <w:tr w:rsidR="00B452BD" w:rsidRPr="003A339E" w:rsidTr="00783BE3">
        <w:tc>
          <w:tcPr>
            <w:tcW w:w="425" w:type="dxa"/>
            <w:tcBorders>
              <w:top w:val="single" w:sz="4" w:space="0" w:color="000000"/>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hanging="234"/>
              <w:contextualSpacing/>
              <w:rPr>
                <w:rFonts w:eastAsia="Lucida Sans Unicode"/>
                <w:kern w:val="1"/>
                <w:lang w:eastAsia="ar-SA"/>
              </w:rPr>
            </w:pPr>
            <w:r w:rsidRPr="003A339E">
              <w:rPr>
                <w:rFonts w:eastAsia="Lucida Sans Unicode"/>
                <w:kern w:val="1"/>
                <w:lang w:eastAsia="ar-SA"/>
              </w:rPr>
              <w:t>37</w:t>
            </w:r>
          </w:p>
        </w:tc>
        <w:tc>
          <w:tcPr>
            <w:tcW w:w="7513"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Minimum 3 rodzaje koagulacji bipolarnej, w tym tryby specjalistyczne przeznaczone do zabiegów urologicznych i artroskopowych.</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rPr>
                <w:rFonts w:eastAsia="Lucida Sans Unicode"/>
                <w:kern w:val="1"/>
                <w:lang w:eastAsia="ar-SA"/>
              </w:rPr>
            </w:pPr>
          </w:p>
        </w:tc>
      </w:tr>
      <w:tr w:rsidR="00B452BD" w:rsidRPr="003A339E" w:rsidTr="00783BE3">
        <w:tc>
          <w:tcPr>
            <w:tcW w:w="425" w:type="dxa"/>
            <w:tcBorders>
              <w:top w:val="single" w:sz="4" w:space="0" w:color="000000"/>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hanging="234"/>
              <w:contextualSpacing/>
              <w:rPr>
                <w:rFonts w:eastAsia="Lucida Sans Unicode"/>
                <w:kern w:val="1"/>
                <w:lang w:eastAsia="ar-SA"/>
              </w:rPr>
            </w:pPr>
            <w:r w:rsidRPr="003A339E">
              <w:rPr>
                <w:rFonts w:eastAsia="Lucida Sans Unicode"/>
                <w:kern w:val="1"/>
                <w:lang w:eastAsia="ar-SA"/>
              </w:rPr>
              <w:t>38</w:t>
            </w:r>
          </w:p>
        </w:tc>
        <w:tc>
          <w:tcPr>
            <w:tcW w:w="7513"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 xml:space="preserve">Minimum 8 efektów dostępnych dla każdego trybu  koagulacji bipolarnej </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rPr>
                <w:rFonts w:eastAsia="Lucida Sans Unicode"/>
                <w:kern w:val="1"/>
                <w:lang w:eastAsia="ar-SA"/>
              </w:rPr>
            </w:pPr>
          </w:p>
        </w:tc>
      </w:tr>
      <w:tr w:rsidR="00B452BD" w:rsidRPr="003A339E" w:rsidTr="00783BE3">
        <w:tc>
          <w:tcPr>
            <w:tcW w:w="425" w:type="dxa"/>
            <w:tcBorders>
              <w:top w:val="single" w:sz="4" w:space="0" w:color="000000"/>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hanging="234"/>
              <w:contextualSpacing/>
              <w:rPr>
                <w:rFonts w:eastAsia="Lucida Sans Unicode"/>
                <w:kern w:val="1"/>
                <w:lang w:eastAsia="ar-SA"/>
              </w:rPr>
            </w:pPr>
            <w:r w:rsidRPr="003A339E">
              <w:rPr>
                <w:rFonts w:eastAsia="Lucida Sans Unicode"/>
                <w:kern w:val="1"/>
                <w:lang w:eastAsia="ar-SA"/>
              </w:rPr>
              <w:t>39</w:t>
            </w:r>
          </w:p>
        </w:tc>
        <w:tc>
          <w:tcPr>
            <w:tcW w:w="7513"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Opcja automatycznego startu i zakończenia koagulacji bipolar</w:t>
            </w:r>
            <w:r w:rsidR="00783BE3">
              <w:rPr>
                <w:rFonts w:eastAsia="Lucida Sans Unicode"/>
                <w:kern w:val="1"/>
                <w:lang w:eastAsia="ar-SA"/>
              </w:rPr>
              <w:t xml:space="preserve">nej dostępna w min. jednym </w:t>
            </w:r>
            <w:r w:rsidRPr="003A339E">
              <w:rPr>
                <w:rFonts w:eastAsia="Lucida Sans Unicode"/>
                <w:kern w:val="1"/>
                <w:lang w:eastAsia="ar-SA"/>
              </w:rPr>
              <w:t>z trybów</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rPr>
                <w:rFonts w:eastAsia="Lucida Sans Unicode"/>
                <w:kern w:val="1"/>
                <w:lang w:eastAsia="ar-SA"/>
              </w:rPr>
            </w:pPr>
          </w:p>
        </w:tc>
      </w:tr>
      <w:tr w:rsidR="00B452BD" w:rsidRPr="003A339E" w:rsidTr="00783BE3">
        <w:tc>
          <w:tcPr>
            <w:tcW w:w="425" w:type="dxa"/>
            <w:tcBorders>
              <w:top w:val="single" w:sz="4" w:space="0" w:color="000000"/>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hanging="234"/>
              <w:contextualSpacing/>
              <w:rPr>
                <w:rFonts w:eastAsia="Lucida Sans Unicode"/>
                <w:kern w:val="1"/>
                <w:lang w:eastAsia="ar-SA"/>
              </w:rPr>
            </w:pPr>
            <w:r w:rsidRPr="003A339E">
              <w:rPr>
                <w:rFonts w:eastAsia="Lucida Sans Unicode"/>
                <w:kern w:val="1"/>
                <w:lang w:eastAsia="ar-SA"/>
              </w:rPr>
              <w:t>40</w:t>
            </w:r>
          </w:p>
        </w:tc>
        <w:tc>
          <w:tcPr>
            <w:tcW w:w="7513"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Możliwość regulacji czasu funkcji automatycznego rozpoczęcia i zakończenia koagulacji bipolarnej – regulacja w zakresie 0.1sek – 3 sek.</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rPr>
                <w:rFonts w:eastAsia="Lucida Sans Unicode"/>
                <w:kern w:val="1"/>
                <w:lang w:eastAsia="ar-SA"/>
              </w:rPr>
            </w:pPr>
          </w:p>
        </w:tc>
      </w:tr>
      <w:tr w:rsidR="00B452BD" w:rsidRPr="003A339E" w:rsidTr="00783BE3">
        <w:tc>
          <w:tcPr>
            <w:tcW w:w="425" w:type="dxa"/>
            <w:tcBorders>
              <w:top w:val="single" w:sz="4" w:space="0" w:color="000000"/>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hanging="234"/>
              <w:contextualSpacing/>
              <w:rPr>
                <w:rFonts w:eastAsia="Lucida Sans Unicode"/>
                <w:kern w:val="1"/>
                <w:lang w:eastAsia="ar-SA"/>
              </w:rPr>
            </w:pPr>
            <w:r w:rsidRPr="003A339E">
              <w:rPr>
                <w:rFonts w:eastAsia="Lucida Sans Unicode"/>
                <w:kern w:val="1"/>
                <w:lang w:eastAsia="ar-SA"/>
              </w:rPr>
              <w:t>41</w:t>
            </w:r>
          </w:p>
        </w:tc>
        <w:tc>
          <w:tcPr>
            <w:tcW w:w="7513"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Minimum 2 rodzaje cięcia bipolarnego w tym tryb cięcia specjalistycz</w:t>
            </w:r>
            <w:r w:rsidR="00783BE3">
              <w:rPr>
                <w:rFonts w:eastAsia="Lucida Sans Unicode"/>
                <w:kern w:val="1"/>
                <w:lang w:eastAsia="ar-SA"/>
              </w:rPr>
              <w:t xml:space="preserve">nego do urologii </w:t>
            </w:r>
            <w:r w:rsidRPr="003A339E">
              <w:rPr>
                <w:rFonts w:eastAsia="Lucida Sans Unicode"/>
                <w:kern w:val="1"/>
                <w:lang w:eastAsia="ar-SA"/>
              </w:rPr>
              <w:t>i artroskopii umożliwiające pracę w środowisku płynu</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rPr>
                <w:rFonts w:eastAsia="Lucida Sans Unicode"/>
                <w:kern w:val="1"/>
                <w:lang w:eastAsia="ar-SA"/>
              </w:rPr>
            </w:pPr>
          </w:p>
        </w:tc>
      </w:tr>
      <w:tr w:rsidR="00B452BD" w:rsidRPr="003A339E" w:rsidTr="00783BE3">
        <w:tc>
          <w:tcPr>
            <w:tcW w:w="425" w:type="dxa"/>
            <w:tcBorders>
              <w:top w:val="single" w:sz="4" w:space="0" w:color="000000"/>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hanging="234"/>
              <w:contextualSpacing/>
              <w:rPr>
                <w:rFonts w:eastAsia="Lucida Sans Unicode"/>
                <w:kern w:val="1"/>
                <w:lang w:eastAsia="ar-SA"/>
              </w:rPr>
            </w:pPr>
            <w:r w:rsidRPr="003A339E">
              <w:rPr>
                <w:rFonts w:eastAsia="Lucida Sans Unicode"/>
                <w:kern w:val="1"/>
                <w:lang w:eastAsia="ar-SA"/>
              </w:rPr>
              <w:t>42</w:t>
            </w:r>
          </w:p>
        </w:tc>
        <w:tc>
          <w:tcPr>
            <w:tcW w:w="7513"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Minimum 8 efektów dostępnych w każdym z trybów cięcia bipolarnego</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rPr>
                <w:rFonts w:eastAsia="Lucida Sans Unicode"/>
                <w:kern w:val="1"/>
                <w:lang w:eastAsia="ar-SA"/>
              </w:rPr>
            </w:pPr>
          </w:p>
        </w:tc>
      </w:tr>
      <w:tr w:rsidR="00B452BD" w:rsidRPr="003A339E" w:rsidTr="00783BE3">
        <w:tc>
          <w:tcPr>
            <w:tcW w:w="425" w:type="dxa"/>
            <w:tcBorders>
              <w:top w:val="single" w:sz="4" w:space="0" w:color="000000"/>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hanging="234"/>
              <w:contextualSpacing/>
              <w:rPr>
                <w:rFonts w:eastAsia="Lucida Sans Unicode"/>
                <w:kern w:val="1"/>
                <w:lang w:eastAsia="ar-SA"/>
              </w:rPr>
            </w:pPr>
            <w:r w:rsidRPr="003A339E">
              <w:rPr>
                <w:rFonts w:eastAsia="Lucida Sans Unicode"/>
                <w:kern w:val="1"/>
                <w:lang w:eastAsia="ar-SA"/>
              </w:rPr>
              <w:t>43</w:t>
            </w:r>
          </w:p>
        </w:tc>
        <w:tc>
          <w:tcPr>
            <w:tcW w:w="7513"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Tryb bipolarnego zamykania dużych naczyń krwionośnych z systemem automatycznego dopasowania  mocy wyjściowej w zakresie do 300W</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rPr>
                <w:rFonts w:eastAsia="Lucida Sans Unicode"/>
                <w:kern w:val="1"/>
                <w:lang w:eastAsia="ar-SA"/>
              </w:rPr>
            </w:pPr>
          </w:p>
        </w:tc>
      </w:tr>
      <w:tr w:rsidR="00B452BD" w:rsidRPr="003A339E" w:rsidTr="00783BE3">
        <w:tc>
          <w:tcPr>
            <w:tcW w:w="425" w:type="dxa"/>
            <w:tcBorders>
              <w:top w:val="single" w:sz="4" w:space="0" w:color="000000"/>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hanging="234"/>
              <w:contextualSpacing/>
              <w:rPr>
                <w:rFonts w:eastAsia="Lucida Sans Unicode"/>
                <w:kern w:val="1"/>
                <w:lang w:eastAsia="ar-SA"/>
              </w:rPr>
            </w:pPr>
            <w:r w:rsidRPr="003A339E">
              <w:rPr>
                <w:rFonts w:eastAsia="Lucida Sans Unicode"/>
                <w:kern w:val="1"/>
                <w:lang w:eastAsia="ar-SA"/>
              </w:rPr>
              <w:t>44</w:t>
            </w:r>
          </w:p>
        </w:tc>
        <w:tc>
          <w:tcPr>
            <w:tcW w:w="7513"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Minimum 8 poziomów intensywności pracy w trybie zamykania naczyń krwionośnych</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rPr>
                <w:rFonts w:eastAsia="Lucida Sans Unicode"/>
                <w:kern w:val="1"/>
                <w:lang w:eastAsia="ar-SA"/>
              </w:rPr>
            </w:pPr>
          </w:p>
        </w:tc>
      </w:tr>
      <w:tr w:rsidR="00B452BD" w:rsidRPr="003A339E" w:rsidTr="00783BE3">
        <w:tc>
          <w:tcPr>
            <w:tcW w:w="425" w:type="dxa"/>
            <w:tcBorders>
              <w:top w:val="single" w:sz="4" w:space="0" w:color="000000"/>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hanging="234"/>
              <w:contextualSpacing/>
              <w:rPr>
                <w:rFonts w:eastAsia="Lucida Sans Unicode"/>
                <w:kern w:val="1"/>
                <w:lang w:eastAsia="ar-SA"/>
              </w:rPr>
            </w:pPr>
            <w:r w:rsidRPr="003A339E">
              <w:rPr>
                <w:rFonts w:eastAsia="Lucida Sans Unicode"/>
                <w:kern w:val="1"/>
                <w:lang w:eastAsia="ar-SA"/>
              </w:rPr>
              <w:t>45</w:t>
            </w:r>
          </w:p>
        </w:tc>
        <w:tc>
          <w:tcPr>
            <w:tcW w:w="7513"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 xml:space="preserve">Automatyczne zakończenie cyklu po zamknięciu naczynia </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rPr>
                <w:rFonts w:eastAsia="Lucida Sans Unicode"/>
                <w:kern w:val="1"/>
                <w:lang w:eastAsia="ar-SA"/>
              </w:rPr>
            </w:pPr>
          </w:p>
        </w:tc>
      </w:tr>
      <w:tr w:rsidR="00B452BD" w:rsidRPr="003A339E" w:rsidTr="00783BE3">
        <w:tc>
          <w:tcPr>
            <w:tcW w:w="425" w:type="dxa"/>
            <w:tcBorders>
              <w:top w:val="single" w:sz="4" w:space="0" w:color="000000"/>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hanging="234"/>
              <w:contextualSpacing/>
              <w:rPr>
                <w:rFonts w:eastAsia="Lucida Sans Unicode"/>
                <w:kern w:val="1"/>
                <w:lang w:eastAsia="ar-SA"/>
              </w:rPr>
            </w:pPr>
            <w:r w:rsidRPr="003A339E">
              <w:rPr>
                <w:rFonts w:eastAsia="Lucida Sans Unicode"/>
                <w:kern w:val="1"/>
                <w:lang w:eastAsia="ar-SA"/>
              </w:rPr>
              <w:t>46</w:t>
            </w:r>
          </w:p>
        </w:tc>
        <w:tc>
          <w:tcPr>
            <w:tcW w:w="7513"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Potwierdzenie poprawnego zamknięcia naczynia komunikatem na ekranie oraz sygnałem dźwiękowym</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rPr>
                <w:rFonts w:eastAsia="Lucida Sans Unicode"/>
                <w:kern w:val="1"/>
                <w:lang w:eastAsia="ar-SA"/>
              </w:rPr>
            </w:pPr>
          </w:p>
        </w:tc>
      </w:tr>
      <w:tr w:rsidR="00B452BD" w:rsidRPr="003A339E" w:rsidTr="00783BE3">
        <w:tblPrEx>
          <w:tblCellMar>
            <w:top w:w="108" w:type="dxa"/>
            <w:left w:w="108" w:type="dxa"/>
            <w:bottom w:w="108" w:type="dxa"/>
            <w:right w:w="108" w:type="dxa"/>
          </w:tblCellMar>
        </w:tblPrEx>
        <w:trPr>
          <w:trHeight w:val="19"/>
        </w:trPr>
        <w:tc>
          <w:tcPr>
            <w:tcW w:w="11199" w:type="dxa"/>
            <w:gridSpan w:val="4"/>
            <w:tcBorders>
              <w:top w:val="single" w:sz="4" w:space="0" w:color="auto"/>
              <w:left w:val="single" w:sz="4" w:space="0" w:color="auto"/>
              <w:bottom w:val="single" w:sz="4" w:space="0" w:color="auto"/>
              <w:right w:val="single" w:sz="4" w:space="0" w:color="auto"/>
            </w:tcBorders>
            <w:shd w:val="clear" w:color="auto" w:fill="D9D9D9"/>
          </w:tcPr>
          <w:p w:rsidR="00B452BD" w:rsidRPr="003A339E" w:rsidRDefault="00B452BD" w:rsidP="00783BE3">
            <w:pPr>
              <w:widowControl w:val="0"/>
              <w:suppressAutoHyphens/>
              <w:snapToGrid w:val="0"/>
              <w:ind w:left="142" w:right="142" w:firstLine="0"/>
              <w:contextualSpacing/>
              <w:jc w:val="center"/>
              <w:rPr>
                <w:rFonts w:eastAsia="Lucida Sans Unicode"/>
                <w:b/>
                <w:kern w:val="1"/>
                <w:lang w:eastAsia="ar-SA"/>
              </w:rPr>
            </w:pPr>
            <w:r w:rsidRPr="003A339E">
              <w:rPr>
                <w:rFonts w:eastAsia="Lucida Sans Unicode"/>
                <w:b/>
                <w:kern w:val="1"/>
                <w:lang w:eastAsia="ar-SA"/>
              </w:rPr>
              <w:t>Wyposażenie</w:t>
            </w:r>
          </w:p>
        </w:tc>
      </w:tr>
      <w:tr w:rsidR="00B452BD" w:rsidRPr="003A339E" w:rsidTr="00783BE3">
        <w:tc>
          <w:tcPr>
            <w:tcW w:w="425" w:type="dxa"/>
            <w:tcBorders>
              <w:top w:val="single" w:sz="4" w:space="0" w:color="000000"/>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hanging="234"/>
              <w:contextualSpacing/>
              <w:rPr>
                <w:rFonts w:eastAsia="Lucida Sans Unicode"/>
                <w:kern w:val="1"/>
                <w:lang w:eastAsia="ar-SA"/>
              </w:rPr>
            </w:pPr>
            <w:r w:rsidRPr="003A339E">
              <w:rPr>
                <w:rFonts w:eastAsia="Lucida Sans Unicode"/>
                <w:kern w:val="1"/>
                <w:lang w:eastAsia="ar-SA"/>
              </w:rPr>
              <w:t>47</w:t>
            </w:r>
          </w:p>
        </w:tc>
        <w:tc>
          <w:tcPr>
            <w:tcW w:w="7513"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Włącznik nożny, bezprzewodowy, 2-przyciskowy do aktywacji cięcia i koagulacji 1 szt.</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widowControl w:val="0"/>
              <w:suppressAutoHyphens/>
              <w:snapToGrid w:val="0"/>
              <w:contextualSpacing/>
              <w:rPr>
                <w:rFonts w:eastAsia="Lucida Sans Unicode"/>
                <w:kern w:val="1"/>
                <w:lang w:eastAsia="ar-SA"/>
              </w:rPr>
            </w:pPr>
          </w:p>
        </w:tc>
      </w:tr>
      <w:tr w:rsidR="00B452BD" w:rsidRPr="003A339E" w:rsidTr="00783BE3">
        <w:tc>
          <w:tcPr>
            <w:tcW w:w="425" w:type="dxa"/>
            <w:tcBorders>
              <w:top w:val="single" w:sz="4" w:space="0" w:color="000000"/>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hanging="234"/>
              <w:contextualSpacing/>
              <w:rPr>
                <w:rFonts w:eastAsia="Lucida Sans Unicode"/>
                <w:kern w:val="1"/>
                <w:lang w:eastAsia="ar-SA"/>
              </w:rPr>
            </w:pPr>
            <w:r w:rsidRPr="003A339E">
              <w:rPr>
                <w:rFonts w:eastAsia="Lucida Sans Unicode"/>
                <w:kern w:val="1"/>
                <w:lang w:eastAsia="ar-SA"/>
              </w:rPr>
              <w:t>48</w:t>
            </w:r>
          </w:p>
        </w:tc>
        <w:tc>
          <w:tcPr>
            <w:tcW w:w="7513"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Kabel elektrod jednorazowych, wtyk płaski dł. 3m – 1 szt.</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widowControl w:val="0"/>
              <w:suppressAutoHyphens/>
              <w:snapToGrid w:val="0"/>
              <w:contextualSpacing/>
              <w:rPr>
                <w:rFonts w:eastAsia="Lucida Sans Unicode"/>
                <w:kern w:val="1"/>
                <w:lang w:eastAsia="ar-SA"/>
              </w:rPr>
            </w:pPr>
          </w:p>
        </w:tc>
      </w:tr>
      <w:tr w:rsidR="00B452BD" w:rsidRPr="003A339E" w:rsidTr="00783BE3">
        <w:trPr>
          <w:trHeight w:val="469"/>
        </w:trPr>
        <w:tc>
          <w:tcPr>
            <w:tcW w:w="425" w:type="dxa"/>
            <w:tcBorders>
              <w:top w:val="single" w:sz="4" w:space="0" w:color="000000"/>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hanging="234"/>
              <w:contextualSpacing/>
              <w:rPr>
                <w:rFonts w:eastAsia="Lucida Sans Unicode"/>
                <w:kern w:val="1"/>
                <w:shd w:val="clear" w:color="auto" w:fill="FFFFFF"/>
                <w:lang w:eastAsia="ar-SA"/>
              </w:rPr>
            </w:pPr>
            <w:r w:rsidRPr="003A339E">
              <w:rPr>
                <w:rFonts w:eastAsia="Lucida Sans Unicode"/>
                <w:kern w:val="1"/>
                <w:shd w:val="clear" w:color="auto" w:fill="FFFFFF"/>
                <w:lang w:eastAsia="ar-SA"/>
              </w:rPr>
              <w:t>49</w:t>
            </w:r>
          </w:p>
        </w:tc>
        <w:tc>
          <w:tcPr>
            <w:tcW w:w="7513"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shd w:val="clear" w:color="auto" w:fill="FFFFFF"/>
                <w:lang w:eastAsia="ar-SA"/>
              </w:rPr>
            </w:pPr>
            <w:r w:rsidRPr="003A339E">
              <w:rPr>
                <w:rFonts w:eastAsia="Lucida Sans Unicode"/>
                <w:kern w:val="1"/>
                <w:shd w:val="clear" w:color="auto" w:fill="FFFFFF"/>
                <w:lang w:eastAsia="ar-SA"/>
              </w:rPr>
              <w:t xml:space="preserve">Uchwyt elektrody </w:t>
            </w:r>
            <w:proofErr w:type="spellStart"/>
            <w:r w:rsidRPr="003A339E">
              <w:rPr>
                <w:rFonts w:eastAsia="Lucida Sans Unicode"/>
                <w:kern w:val="1"/>
                <w:shd w:val="clear" w:color="auto" w:fill="FFFFFF"/>
                <w:lang w:eastAsia="ar-SA"/>
              </w:rPr>
              <w:t>monopolarnej</w:t>
            </w:r>
            <w:proofErr w:type="spellEnd"/>
            <w:r w:rsidRPr="003A339E">
              <w:rPr>
                <w:rFonts w:eastAsia="Lucida Sans Unicode"/>
                <w:kern w:val="1"/>
                <w:shd w:val="clear" w:color="auto" w:fill="FFFFFF"/>
                <w:lang w:eastAsia="ar-SA"/>
              </w:rPr>
              <w:t xml:space="preserve"> 4mm, z przyciskami do aktywacji cięcia </w:t>
            </w:r>
            <w:r w:rsidR="00783BE3">
              <w:rPr>
                <w:rFonts w:eastAsia="Lucida Sans Unicode"/>
                <w:kern w:val="1"/>
                <w:shd w:val="clear" w:color="auto" w:fill="FFFFFF"/>
                <w:lang w:eastAsia="ar-SA"/>
              </w:rPr>
              <w:br/>
            </w:r>
            <w:r w:rsidRPr="003A339E">
              <w:rPr>
                <w:rFonts w:eastAsia="Lucida Sans Unicode"/>
                <w:kern w:val="1"/>
                <w:shd w:val="clear" w:color="auto" w:fill="FFFFFF"/>
                <w:lang w:eastAsia="ar-SA"/>
              </w:rPr>
              <w:t>i koagulacji, z nierozłącznym kablem o dł. min. 3m, przystosowany do systemu rozpoznawania narzędzia. Przeznaczony do min. 300 cykli sterylizacji  - 12szt.</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widowControl w:val="0"/>
              <w:suppressAutoHyphens/>
              <w:snapToGrid w:val="0"/>
              <w:contextualSpacing/>
              <w:rPr>
                <w:rFonts w:eastAsia="Lucida Sans Unicode"/>
                <w:kern w:val="1"/>
                <w:lang w:eastAsia="ar-SA"/>
              </w:rPr>
            </w:pPr>
          </w:p>
        </w:tc>
      </w:tr>
      <w:tr w:rsidR="00B452BD" w:rsidRPr="003A339E" w:rsidTr="00783BE3">
        <w:trPr>
          <w:trHeight w:val="62"/>
        </w:trPr>
        <w:tc>
          <w:tcPr>
            <w:tcW w:w="425" w:type="dxa"/>
            <w:tcBorders>
              <w:top w:val="single" w:sz="4" w:space="0" w:color="000000"/>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hanging="234"/>
              <w:contextualSpacing/>
              <w:rPr>
                <w:rFonts w:eastAsia="Lucida Sans Unicode"/>
                <w:kern w:val="1"/>
                <w:shd w:val="clear" w:color="auto" w:fill="FFFFFF"/>
                <w:lang w:eastAsia="ar-SA"/>
              </w:rPr>
            </w:pPr>
            <w:r w:rsidRPr="003A339E">
              <w:rPr>
                <w:rFonts w:eastAsia="Lucida Sans Unicode"/>
                <w:kern w:val="1"/>
                <w:shd w:val="clear" w:color="auto" w:fill="FFFFFF"/>
                <w:lang w:eastAsia="ar-SA"/>
              </w:rPr>
              <w:t>50</w:t>
            </w:r>
          </w:p>
        </w:tc>
        <w:tc>
          <w:tcPr>
            <w:tcW w:w="7513"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shd w:val="clear" w:color="auto" w:fill="FFFFFF"/>
                <w:lang w:eastAsia="ar-SA"/>
              </w:rPr>
            </w:pPr>
            <w:r w:rsidRPr="003A339E">
              <w:rPr>
                <w:rFonts w:eastAsia="Lucida Sans Unicode"/>
                <w:kern w:val="1"/>
                <w:shd w:val="clear" w:color="auto" w:fill="FFFFFF"/>
                <w:lang w:eastAsia="ar-SA"/>
              </w:rPr>
              <w:t xml:space="preserve">Elektrody </w:t>
            </w:r>
            <w:proofErr w:type="spellStart"/>
            <w:r w:rsidRPr="003A339E">
              <w:rPr>
                <w:rFonts w:eastAsia="Lucida Sans Unicode"/>
                <w:kern w:val="1"/>
                <w:shd w:val="clear" w:color="auto" w:fill="FFFFFF"/>
                <w:lang w:eastAsia="ar-SA"/>
              </w:rPr>
              <w:t>monopolarne</w:t>
            </w:r>
            <w:proofErr w:type="spellEnd"/>
            <w:r w:rsidRPr="003A339E">
              <w:rPr>
                <w:rFonts w:eastAsia="Lucida Sans Unicode"/>
                <w:kern w:val="1"/>
                <w:shd w:val="clear" w:color="auto" w:fill="FFFFFF"/>
                <w:lang w:eastAsia="ar-SA"/>
              </w:rPr>
              <w:t xml:space="preserve"> wielorazowe do cięcia i koagulacji. Kompatybilne </w:t>
            </w:r>
            <w:r w:rsidR="00783BE3">
              <w:rPr>
                <w:rFonts w:eastAsia="Lucida Sans Unicode"/>
                <w:kern w:val="1"/>
                <w:shd w:val="clear" w:color="auto" w:fill="FFFFFF"/>
                <w:lang w:eastAsia="ar-SA"/>
              </w:rPr>
              <w:br/>
            </w:r>
            <w:r w:rsidRPr="003A339E">
              <w:rPr>
                <w:rFonts w:eastAsia="Lucida Sans Unicode"/>
                <w:kern w:val="1"/>
                <w:shd w:val="clear" w:color="auto" w:fill="FFFFFF"/>
                <w:lang w:eastAsia="ar-SA"/>
              </w:rPr>
              <w:t>z uchwytem 4mm:</w:t>
            </w:r>
          </w:p>
          <w:p w:rsidR="00B452BD" w:rsidRPr="003A339E" w:rsidRDefault="00B452BD" w:rsidP="00783BE3">
            <w:pPr>
              <w:widowControl w:val="0"/>
              <w:suppressAutoHyphens/>
              <w:snapToGrid w:val="0"/>
              <w:ind w:left="142" w:right="142" w:firstLine="0"/>
              <w:contextualSpacing/>
              <w:rPr>
                <w:rFonts w:eastAsia="Lucida Sans Unicode"/>
                <w:kern w:val="1"/>
                <w:shd w:val="clear" w:color="auto" w:fill="FFFFFF"/>
                <w:lang w:eastAsia="ar-SA"/>
              </w:rPr>
            </w:pPr>
            <w:r w:rsidRPr="003A339E">
              <w:rPr>
                <w:rFonts w:eastAsia="Lucida Sans Unicode"/>
                <w:kern w:val="1"/>
                <w:shd w:val="clear" w:color="auto" w:fill="FFFFFF"/>
                <w:lang w:eastAsia="ar-SA"/>
              </w:rPr>
              <w:t>- lancet prosty, dł. 100mm - 2szt.</w:t>
            </w:r>
          </w:p>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shd w:val="clear" w:color="auto" w:fill="FFFFFF"/>
                <w:lang w:eastAsia="ar-SA"/>
              </w:rPr>
              <w:lastRenderedPageBreak/>
              <w:t>- lancet prosty dł. ok. 25mm – 15 szt.</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lastRenderedPageBreak/>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widowControl w:val="0"/>
              <w:suppressAutoHyphens/>
              <w:snapToGrid w:val="0"/>
              <w:contextualSpacing/>
              <w:rPr>
                <w:rFonts w:eastAsia="Lucida Sans Unicode"/>
                <w:kern w:val="1"/>
                <w:lang w:eastAsia="ar-SA"/>
              </w:rPr>
            </w:pPr>
          </w:p>
        </w:tc>
      </w:tr>
      <w:tr w:rsidR="00B452BD" w:rsidRPr="003A339E" w:rsidTr="00783BE3">
        <w:trPr>
          <w:trHeight w:val="501"/>
        </w:trPr>
        <w:tc>
          <w:tcPr>
            <w:tcW w:w="425" w:type="dxa"/>
            <w:tcBorders>
              <w:top w:val="single" w:sz="4" w:space="0" w:color="000000"/>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hanging="234"/>
              <w:contextualSpacing/>
              <w:rPr>
                <w:rFonts w:eastAsia="Lucida Sans Unicode"/>
                <w:kern w:val="1"/>
                <w:shd w:val="clear" w:color="auto" w:fill="FFFFFF"/>
                <w:lang w:eastAsia="ar-SA"/>
              </w:rPr>
            </w:pPr>
            <w:r w:rsidRPr="003A339E">
              <w:rPr>
                <w:rFonts w:eastAsia="Lucida Sans Unicode"/>
                <w:kern w:val="1"/>
                <w:shd w:val="clear" w:color="auto" w:fill="FFFFFF"/>
                <w:lang w:eastAsia="ar-SA"/>
              </w:rPr>
              <w:t>51</w:t>
            </w:r>
          </w:p>
        </w:tc>
        <w:tc>
          <w:tcPr>
            <w:tcW w:w="7513"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shd w:val="clear" w:color="auto" w:fill="FFFFFF"/>
                <w:lang w:eastAsia="ar-SA"/>
              </w:rPr>
              <w:t xml:space="preserve">Kabel do instrumentów bipolarnych, wielorazowy, długość 3m, kompatybilny </w:t>
            </w:r>
            <w:r w:rsidR="00783BE3">
              <w:rPr>
                <w:rFonts w:eastAsia="Lucida Sans Unicode"/>
                <w:kern w:val="1"/>
                <w:shd w:val="clear" w:color="auto" w:fill="FFFFFF"/>
                <w:lang w:eastAsia="ar-SA"/>
              </w:rPr>
              <w:br/>
            </w:r>
            <w:r w:rsidRPr="003A339E">
              <w:rPr>
                <w:rFonts w:eastAsia="Lucida Sans Unicode"/>
                <w:kern w:val="1"/>
                <w:shd w:val="clear" w:color="auto" w:fill="FFFFFF"/>
                <w:lang w:eastAsia="ar-SA"/>
              </w:rPr>
              <w:t>z systemem rozpoznawania narzędzia - 5szt.</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widowControl w:val="0"/>
              <w:suppressAutoHyphens/>
              <w:snapToGrid w:val="0"/>
              <w:contextualSpacing/>
              <w:rPr>
                <w:rFonts w:eastAsia="Lucida Sans Unicode"/>
                <w:kern w:val="1"/>
                <w:lang w:eastAsia="ar-SA"/>
              </w:rPr>
            </w:pPr>
          </w:p>
        </w:tc>
      </w:tr>
      <w:tr w:rsidR="00B452BD" w:rsidRPr="003A339E" w:rsidTr="00783BE3">
        <w:trPr>
          <w:trHeight w:val="172"/>
        </w:trPr>
        <w:tc>
          <w:tcPr>
            <w:tcW w:w="425" w:type="dxa"/>
            <w:tcBorders>
              <w:top w:val="single" w:sz="4" w:space="0" w:color="000000"/>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hanging="234"/>
              <w:contextualSpacing/>
              <w:rPr>
                <w:rFonts w:eastAsia="Lucida Sans Unicode"/>
                <w:kern w:val="1"/>
                <w:shd w:val="clear" w:color="auto" w:fill="FFFFFF"/>
                <w:lang w:eastAsia="ar-SA"/>
              </w:rPr>
            </w:pPr>
            <w:r w:rsidRPr="003A339E">
              <w:rPr>
                <w:rFonts w:eastAsia="Lucida Sans Unicode"/>
                <w:kern w:val="1"/>
                <w:shd w:val="clear" w:color="auto" w:fill="FFFFFF"/>
                <w:lang w:eastAsia="ar-SA"/>
              </w:rPr>
              <w:t>52</w:t>
            </w:r>
          </w:p>
        </w:tc>
        <w:tc>
          <w:tcPr>
            <w:tcW w:w="7513"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shd w:val="clear" w:color="auto" w:fill="FFFFFF"/>
                <w:lang w:eastAsia="ar-SA"/>
              </w:rPr>
              <w:t>Szczypce do koagulacji bipolarnej, wielorazowe, proste, długość  220 mm, końcówka 2 mm - 1szt.</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widowControl w:val="0"/>
              <w:suppressAutoHyphens/>
              <w:snapToGrid w:val="0"/>
              <w:contextualSpacing/>
              <w:rPr>
                <w:rFonts w:eastAsia="Lucida Sans Unicode"/>
                <w:kern w:val="1"/>
                <w:lang w:eastAsia="ar-SA"/>
              </w:rPr>
            </w:pPr>
          </w:p>
        </w:tc>
      </w:tr>
      <w:tr w:rsidR="00B452BD" w:rsidRPr="003A339E" w:rsidTr="00783BE3">
        <w:tc>
          <w:tcPr>
            <w:tcW w:w="425" w:type="dxa"/>
            <w:tcBorders>
              <w:top w:val="single" w:sz="4" w:space="0" w:color="000000"/>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hanging="234"/>
              <w:contextualSpacing/>
              <w:rPr>
                <w:rFonts w:eastAsia="Lucida Sans Unicode"/>
                <w:kern w:val="1"/>
                <w:shd w:val="clear" w:color="auto" w:fill="FFFFFF"/>
                <w:lang w:eastAsia="ar-SA"/>
              </w:rPr>
            </w:pPr>
            <w:r w:rsidRPr="003A339E">
              <w:rPr>
                <w:rFonts w:eastAsia="Lucida Sans Unicode"/>
                <w:kern w:val="1"/>
                <w:shd w:val="clear" w:color="auto" w:fill="FFFFFF"/>
                <w:lang w:eastAsia="ar-SA"/>
              </w:rPr>
              <w:t>53</w:t>
            </w:r>
          </w:p>
        </w:tc>
        <w:tc>
          <w:tcPr>
            <w:tcW w:w="7513"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shd w:val="clear" w:color="auto" w:fill="FFFFFF"/>
                <w:lang w:eastAsia="ar-SA"/>
              </w:rPr>
              <w:t xml:space="preserve">Klemy do zamykania dużych naczyń krwionośnych, końcówka zagięta, długość ok. 23 cm, przeznaczone do wielokrotnej sterylizacji – 2 </w:t>
            </w:r>
            <w:proofErr w:type="spellStart"/>
            <w:r w:rsidRPr="003A339E">
              <w:rPr>
                <w:rFonts w:eastAsia="Lucida Sans Unicode"/>
                <w:kern w:val="1"/>
                <w:shd w:val="clear" w:color="auto" w:fill="FFFFFF"/>
                <w:lang w:eastAsia="ar-SA"/>
              </w:rPr>
              <w:t>szt</w:t>
            </w:r>
            <w:proofErr w:type="spellEnd"/>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widowControl w:val="0"/>
              <w:suppressAutoHyphens/>
              <w:snapToGrid w:val="0"/>
              <w:contextualSpacing/>
              <w:rPr>
                <w:rFonts w:eastAsia="Lucida Sans Unicode"/>
                <w:kern w:val="1"/>
                <w:lang w:eastAsia="ar-SA"/>
              </w:rPr>
            </w:pPr>
          </w:p>
        </w:tc>
      </w:tr>
      <w:tr w:rsidR="00B452BD" w:rsidRPr="003A339E" w:rsidTr="00783BE3">
        <w:trPr>
          <w:trHeight w:val="214"/>
        </w:trPr>
        <w:tc>
          <w:tcPr>
            <w:tcW w:w="425" w:type="dxa"/>
            <w:tcBorders>
              <w:top w:val="single" w:sz="4" w:space="0" w:color="000000"/>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hanging="234"/>
              <w:contextualSpacing/>
              <w:rPr>
                <w:rFonts w:eastAsia="Lucida Sans Unicode"/>
                <w:kern w:val="1"/>
                <w:shd w:val="clear" w:color="auto" w:fill="FFFFFF"/>
                <w:lang w:eastAsia="ar-SA"/>
              </w:rPr>
            </w:pPr>
            <w:r w:rsidRPr="003A339E">
              <w:rPr>
                <w:rFonts w:eastAsia="Lucida Sans Unicode"/>
                <w:kern w:val="1"/>
                <w:shd w:val="clear" w:color="auto" w:fill="FFFFFF"/>
                <w:lang w:eastAsia="ar-SA"/>
              </w:rPr>
              <w:t>54</w:t>
            </w:r>
          </w:p>
        </w:tc>
        <w:tc>
          <w:tcPr>
            <w:tcW w:w="7513"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shd w:val="clear" w:color="auto" w:fill="FFFFFF"/>
                <w:lang w:eastAsia="ar-SA"/>
              </w:rPr>
              <w:t>Kabel do klem bipolarnych, wielorazowy, długość 3m, kompatybilny z systemem rozpoznawania narzędzia – 2szt.</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widowControl w:val="0"/>
              <w:suppressAutoHyphens/>
              <w:snapToGrid w:val="0"/>
              <w:contextualSpacing/>
              <w:rPr>
                <w:rFonts w:eastAsia="Lucida Sans Unicode"/>
                <w:kern w:val="1"/>
                <w:lang w:eastAsia="ar-SA"/>
              </w:rPr>
            </w:pPr>
          </w:p>
        </w:tc>
      </w:tr>
      <w:tr w:rsidR="00B452BD" w:rsidRPr="003A339E" w:rsidTr="00783BE3">
        <w:trPr>
          <w:trHeight w:val="214"/>
        </w:trPr>
        <w:tc>
          <w:tcPr>
            <w:tcW w:w="425" w:type="dxa"/>
            <w:tcBorders>
              <w:top w:val="single" w:sz="4" w:space="0" w:color="000000"/>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hanging="234"/>
              <w:contextualSpacing/>
              <w:rPr>
                <w:rFonts w:eastAsia="Lucida Sans Unicode"/>
                <w:kern w:val="1"/>
                <w:shd w:val="clear" w:color="auto" w:fill="FFFFFF"/>
                <w:lang w:eastAsia="ar-SA"/>
              </w:rPr>
            </w:pPr>
            <w:r w:rsidRPr="003A339E">
              <w:rPr>
                <w:rFonts w:eastAsia="Lucida Sans Unicode"/>
                <w:kern w:val="1"/>
                <w:shd w:val="clear" w:color="auto" w:fill="FFFFFF"/>
                <w:lang w:eastAsia="ar-SA"/>
              </w:rPr>
              <w:t>55</w:t>
            </w:r>
          </w:p>
        </w:tc>
        <w:tc>
          <w:tcPr>
            <w:tcW w:w="7513"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shd w:val="clear" w:color="auto" w:fill="FFFFFF"/>
                <w:lang w:eastAsia="ar-SA"/>
              </w:rPr>
            </w:pPr>
            <w:r w:rsidRPr="003A339E">
              <w:rPr>
                <w:rFonts w:eastAsia="Lucida Sans Unicode"/>
                <w:kern w:val="1"/>
                <w:shd w:val="clear" w:color="auto" w:fill="FFFFFF"/>
                <w:lang w:eastAsia="ar-SA"/>
              </w:rPr>
              <w:t xml:space="preserve"> Laparoskopowy instrument do koagulacji bipolarnej oraz zamykania naczyń, z rączką dł. 340 mm, z nierozłącznym kablem dł. min. 3 m kompatybilny z systemem rozpoznawania narzędzi. Przeznaczony do wielokrotnej sterylizacji – 1 szt.</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widowControl w:val="0"/>
              <w:suppressAutoHyphens/>
              <w:snapToGrid w:val="0"/>
              <w:contextualSpacing/>
              <w:rPr>
                <w:rFonts w:eastAsia="Lucida Sans Unicode"/>
                <w:kern w:val="1"/>
                <w:lang w:eastAsia="ar-SA"/>
              </w:rPr>
            </w:pPr>
          </w:p>
        </w:tc>
      </w:tr>
      <w:tr w:rsidR="00B452BD" w:rsidRPr="003A339E" w:rsidTr="00783BE3">
        <w:trPr>
          <w:trHeight w:val="214"/>
        </w:trPr>
        <w:tc>
          <w:tcPr>
            <w:tcW w:w="425" w:type="dxa"/>
            <w:tcBorders>
              <w:top w:val="single" w:sz="4" w:space="0" w:color="000000"/>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hanging="234"/>
              <w:contextualSpacing/>
              <w:rPr>
                <w:rFonts w:eastAsia="Lucida Sans Unicode"/>
                <w:kern w:val="1"/>
                <w:shd w:val="clear" w:color="auto" w:fill="FFFFFF"/>
                <w:lang w:eastAsia="ar-SA"/>
              </w:rPr>
            </w:pPr>
            <w:r w:rsidRPr="003A339E">
              <w:rPr>
                <w:rFonts w:eastAsia="Lucida Sans Unicode"/>
                <w:kern w:val="1"/>
                <w:shd w:val="clear" w:color="auto" w:fill="FFFFFF"/>
                <w:lang w:eastAsia="ar-SA"/>
              </w:rPr>
              <w:t>56</w:t>
            </w:r>
          </w:p>
        </w:tc>
        <w:tc>
          <w:tcPr>
            <w:tcW w:w="7513"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shd w:val="clear" w:color="auto" w:fill="FFFFFF"/>
                <w:lang w:eastAsia="ar-SA"/>
              </w:rPr>
            </w:pPr>
            <w:r w:rsidRPr="003A339E">
              <w:rPr>
                <w:rFonts w:eastAsia="Lucida Sans Unicode"/>
                <w:kern w:val="1"/>
                <w:shd w:val="clear" w:color="auto" w:fill="FFFFFF"/>
                <w:lang w:eastAsia="ar-SA"/>
              </w:rPr>
              <w:t>Rurka do wielorazowego instrumentu laparoskopowego dł. 340 mm.  - 1 szt.</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widowControl w:val="0"/>
              <w:suppressAutoHyphens/>
              <w:snapToGrid w:val="0"/>
              <w:contextualSpacing/>
              <w:rPr>
                <w:rFonts w:eastAsia="Lucida Sans Unicode"/>
                <w:kern w:val="1"/>
                <w:lang w:eastAsia="ar-SA"/>
              </w:rPr>
            </w:pPr>
          </w:p>
        </w:tc>
      </w:tr>
      <w:tr w:rsidR="00B452BD" w:rsidRPr="003A339E" w:rsidTr="00783BE3">
        <w:trPr>
          <w:trHeight w:val="214"/>
        </w:trPr>
        <w:tc>
          <w:tcPr>
            <w:tcW w:w="425" w:type="dxa"/>
            <w:tcBorders>
              <w:top w:val="single" w:sz="4" w:space="0" w:color="000000"/>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hanging="234"/>
              <w:contextualSpacing/>
              <w:rPr>
                <w:rFonts w:eastAsia="Lucida Sans Unicode"/>
                <w:kern w:val="1"/>
                <w:shd w:val="clear" w:color="auto" w:fill="FFFFFF"/>
                <w:lang w:eastAsia="ar-SA"/>
              </w:rPr>
            </w:pPr>
            <w:r w:rsidRPr="003A339E">
              <w:rPr>
                <w:rFonts w:eastAsia="Lucida Sans Unicode"/>
                <w:kern w:val="1"/>
                <w:shd w:val="clear" w:color="auto" w:fill="FFFFFF"/>
                <w:lang w:eastAsia="ar-SA"/>
              </w:rPr>
              <w:t>57</w:t>
            </w:r>
          </w:p>
        </w:tc>
        <w:tc>
          <w:tcPr>
            <w:tcW w:w="7513"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shd w:val="clear" w:color="auto" w:fill="FFFFFF"/>
                <w:lang w:eastAsia="ar-SA"/>
              </w:rPr>
            </w:pPr>
            <w:r w:rsidRPr="003A339E">
              <w:rPr>
                <w:rFonts w:eastAsia="Lucida Sans Unicode"/>
                <w:kern w:val="1"/>
                <w:shd w:val="clear" w:color="auto" w:fill="FFFFFF"/>
                <w:lang w:eastAsia="ar-SA"/>
              </w:rPr>
              <w:t xml:space="preserve">Wielorazowy wkład do instrumentu laparoskopowego, typ </w:t>
            </w:r>
            <w:proofErr w:type="spellStart"/>
            <w:r w:rsidRPr="003A339E">
              <w:rPr>
                <w:rFonts w:eastAsia="Lucida Sans Unicode"/>
                <w:kern w:val="1"/>
                <w:shd w:val="clear" w:color="auto" w:fill="FFFFFF"/>
                <w:lang w:eastAsia="ar-SA"/>
              </w:rPr>
              <w:t>grasper</w:t>
            </w:r>
            <w:proofErr w:type="spellEnd"/>
            <w:r w:rsidRPr="003A339E">
              <w:rPr>
                <w:rFonts w:eastAsia="Lucida Sans Unicode"/>
                <w:kern w:val="1"/>
                <w:shd w:val="clear" w:color="auto" w:fill="FFFFFF"/>
                <w:lang w:eastAsia="ar-SA"/>
              </w:rPr>
              <w:t xml:space="preserve"> okienkowy, dł. 340 mm- 1 szt.</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widowControl w:val="0"/>
              <w:suppressAutoHyphens/>
              <w:snapToGrid w:val="0"/>
              <w:contextualSpacing/>
              <w:rPr>
                <w:rFonts w:eastAsia="Lucida Sans Unicode"/>
                <w:kern w:val="1"/>
                <w:lang w:eastAsia="ar-SA"/>
              </w:rPr>
            </w:pPr>
          </w:p>
        </w:tc>
      </w:tr>
      <w:tr w:rsidR="00B452BD" w:rsidRPr="003A339E" w:rsidTr="00783BE3">
        <w:tc>
          <w:tcPr>
            <w:tcW w:w="11199" w:type="dxa"/>
            <w:gridSpan w:val="4"/>
            <w:tcBorders>
              <w:top w:val="single" w:sz="4" w:space="0" w:color="auto"/>
              <w:left w:val="single" w:sz="4" w:space="0" w:color="auto"/>
              <w:bottom w:val="single" w:sz="4" w:space="0" w:color="auto"/>
              <w:right w:val="single" w:sz="4" w:space="0" w:color="auto"/>
            </w:tcBorders>
            <w:shd w:val="clear" w:color="auto" w:fill="D9D9D9"/>
          </w:tcPr>
          <w:p w:rsidR="00B452BD" w:rsidRPr="003A339E" w:rsidRDefault="00B452BD" w:rsidP="00783BE3">
            <w:pPr>
              <w:widowControl w:val="0"/>
              <w:suppressAutoHyphens/>
              <w:snapToGrid w:val="0"/>
              <w:ind w:left="142" w:right="142" w:firstLine="0"/>
              <w:contextualSpacing/>
              <w:jc w:val="center"/>
              <w:rPr>
                <w:rFonts w:eastAsia="Lucida Sans Unicode"/>
                <w:kern w:val="1"/>
                <w:lang w:eastAsia="ar-SA"/>
              </w:rPr>
            </w:pPr>
            <w:r w:rsidRPr="003A339E">
              <w:rPr>
                <w:rFonts w:eastAsia="Lucida Sans Unicode"/>
                <w:b/>
                <w:kern w:val="1"/>
                <w:lang w:eastAsia="ar-SA"/>
              </w:rPr>
              <w:t>Serwis i gwarancja</w:t>
            </w:r>
          </w:p>
        </w:tc>
      </w:tr>
      <w:tr w:rsidR="00B452BD" w:rsidRPr="003A339E" w:rsidTr="00783BE3">
        <w:tc>
          <w:tcPr>
            <w:tcW w:w="425" w:type="dxa"/>
            <w:tcBorders>
              <w:top w:val="single" w:sz="4" w:space="0" w:color="000000"/>
              <w:left w:val="single" w:sz="4" w:space="0" w:color="000000"/>
              <w:bottom w:val="single" w:sz="4" w:space="0" w:color="000000"/>
            </w:tcBorders>
            <w:shd w:val="clear" w:color="auto" w:fill="auto"/>
          </w:tcPr>
          <w:p w:rsidR="00B452BD" w:rsidRPr="003A339E" w:rsidRDefault="00B452BD" w:rsidP="00905D3C">
            <w:pPr>
              <w:widowControl w:val="0"/>
              <w:suppressAutoHyphens/>
              <w:snapToGrid w:val="0"/>
              <w:ind w:hanging="234"/>
              <w:contextualSpacing/>
              <w:rPr>
                <w:rFonts w:eastAsia="Lucida Sans Unicode"/>
                <w:kern w:val="1"/>
                <w:lang w:eastAsia="ar-SA"/>
              </w:rPr>
            </w:pPr>
            <w:r w:rsidRPr="003A339E">
              <w:rPr>
                <w:rFonts w:eastAsia="Lucida Sans Unicode"/>
                <w:kern w:val="1"/>
                <w:lang w:eastAsia="ar-SA"/>
              </w:rPr>
              <w:t>58</w:t>
            </w:r>
          </w:p>
        </w:tc>
        <w:tc>
          <w:tcPr>
            <w:tcW w:w="7513"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widowControl w:val="0"/>
              <w:suppressAutoHyphens/>
              <w:snapToGrid w:val="0"/>
              <w:ind w:left="142" w:right="142" w:firstLine="0"/>
              <w:contextualSpacing/>
              <w:rPr>
                <w:rFonts w:eastAsia="Lucida Sans Unicode"/>
                <w:kern w:val="1"/>
                <w:lang w:eastAsia="ar-SA"/>
              </w:rPr>
            </w:pPr>
            <w:r w:rsidRPr="003A339E">
              <w:rPr>
                <w:rFonts w:eastAsia="Lucida Sans Unicode"/>
                <w:kern w:val="1"/>
                <w:lang w:eastAsia="ar-SA"/>
              </w:rPr>
              <w:t>Gwarancja sprzedaży części zamiennych i dostępności serwisu pogwarancyjnego – min. 10 lat</w:t>
            </w:r>
          </w:p>
        </w:tc>
        <w:tc>
          <w:tcPr>
            <w:tcW w:w="1286" w:type="dxa"/>
            <w:tcBorders>
              <w:top w:val="single" w:sz="4" w:space="0" w:color="000000"/>
              <w:left w:val="single" w:sz="4" w:space="0" w:color="000000"/>
              <w:bottom w:val="single" w:sz="4" w:space="0" w:color="000000"/>
              <w:right w:val="single" w:sz="4" w:space="0" w:color="auto"/>
            </w:tcBorders>
            <w:shd w:val="clear" w:color="auto" w:fill="auto"/>
          </w:tcPr>
          <w:p w:rsidR="00B452BD" w:rsidRPr="003A339E" w:rsidRDefault="00B452BD" w:rsidP="00783BE3">
            <w:pPr>
              <w:widowControl w:val="0"/>
              <w:suppressAutoHyphens/>
              <w:snapToGrid w:val="0"/>
              <w:ind w:left="0"/>
              <w:contextualSpacing/>
              <w:jc w:val="center"/>
              <w:rPr>
                <w:rFonts w:eastAsia="Lucida Sans Unicode"/>
                <w:kern w:val="1"/>
                <w:lang w:eastAsia="ar-SA"/>
              </w:rPr>
            </w:pPr>
            <w:r w:rsidRPr="003A339E">
              <w:rPr>
                <w:rFonts w:eastAsia="Lucida Sans Unicode"/>
                <w:kern w:val="1"/>
                <w:lang w:eastAsia="ar-SA"/>
              </w:rPr>
              <w:t>TAK</w:t>
            </w: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widowControl w:val="0"/>
              <w:suppressAutoHyphens/>
              <w:snapToGrid w:val="0"/>
              <w:contextualSpacing/>
              <w:rPr>
                <w:rFonts w:eastAsia="Lucida Sans Unicode"/>
                <w:color w:val="FF0000"/>
                <w:kern w:val="1"/>
                <w:lang w:eastAsia="ar-SA"/>
              </w:rPr>
            </w:pPr>
          </w:p>
        </w:tc>
      </w:tr>
    </w:tbl>
    <w:p w:rsidR="00B452BD" w:rsidRPr="003A339E" w:rsidRDefault="00B452BD" w:rsidP="00B452BD">
      <w:pPr>
        <w:contextualSpacing/>
        <w:rPr>
          <w:b/>
        </w:rPr>
      </w:pPr>
    </w:p>
    <w:p w:rsidR="00B452BD" w:rsidRDefault="00B452BD" w:rsidP="00905D3C">
      <w:pPr>
        <w:ind w:left="0" w:firstLine="0"/>
        <w:contextualSpacing/>
        <w:rPr>
          <w:b/>
        </w:rPr>
      </w:pPr>
    </w:p>
    <w:p w:rsidR="00783BE3" w:rsidRDefault="00783BE3" w:rsidP="00905D3C">
      <w:pPr>
        <w:ind w:left="0" w:firstLine="0"/>
        <w:contextualSpacing/>
        <w:rPr>
          <w:b/>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73501B" w:rsidRDefault="0073501B" w:rsidP="00905D3C">
      <w:pPr>
        <w:ind w:left="0" w:firstLine="0"/>
        <w:contextualSpacing/>
        <w:rPr>
          <w:b/>
        </w:rPr>
      </w:pPr>
    </w:p>
    <w:p w:rsidR="0073501B" w:rsidRDefault="0073501B" w:rsidP="00905D3C">
      <w:pPr>
        <w:ind w:left="0" w:firstLine="0"/>
        <w:contextualSpacing/>
        <w:rPr>
          <w:b/>
        </w:rPr>
      </w:pPr>
    </w:p>
    <w:p w:rsidR="0073501B" w:rsidRDefault="0073501B" w:rsidP="00905D3C">
      <w:pPr>
        <w:ind w:left="0" w:firstLine="0"/>
        <w:contextualSpacing/>
        <w:rPr>
          <w:b/>
        </w:rPr>
      </w:pPr>
    </w:p>
    <w:p w:rsidR="0073501B" w:rsidRDefault="0073501B"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AE6423" w:rsidRDefault="00AE6423" w:rsidP="00905D3C">
      <w:pPr>
        <w:ind w:left="0" w:firstLine="0"/>
        <w:contextualSpacing/>
        <w:rPr>
          <w:b/>
        </w:rPr>
      </w:pPr>
    </w:p>
    <w:p w:rsidR="00783BE3" w:rsidRDefault="00783BE3" w:rsidP="00905D3C">
      <w:pPr>
        <w:ind w:left="0" w:firstLine="0"/>
        <w:contextualSpacing/>
        <w:rPr>
          <w:b/>
        </w:rPr>
      </w:pPr>
    </w:p>
    <w:p w:rsidR="00783BE3" w:rsidRPr="003A339E" w:rsidRDefault="00783BE3" w:rsidP="00905D3C">
      <w:pPr>
        <w:ind w:left="0" w:firstLine="0"/>
        <w:contextualSpacing/>
        <w:rPr>
          <w:b/>
        </w:rPr>
      </w:pPr>
    </w:p>
    <w:p w:rsidR="00B452BD" w:rsidRPr="003A339E" w:rsidRDefault="00B452BD" w:rsidP="00B452BD">
      <w:pPr>
        <w:suppressAutoHyphens/>
        <w:contextualSpacing/>
        <w:rPr>
          <w:b/>
          <w:bCs/>
          <w:iCs/>
          <w:lang w:eastAsia="ar-SA"/>
        </w:rPr>
      </w:pPr>
      <w:r w:rsidRPr="003A339E">
        <w:rPr>
          <w:b/>
          <w:bCs/>
          <w:iCs/>
          <w:lang w:eastAsia="ar-SA"/>
        </w:rPr>
        <w:lastRenderedPageBreak/>
        <w:t>Część 18</w:t>
      </w:r>
    </w:p>
    <w:p w:rsidR="00B452BD" w:rsidRPr="003A339E" w:rsidRDefault="00B452BD" w:rsidP="00B452BD">
      <w:pPr>
        <w:suppressAutoHyphens/>
        <w:contextualSpacing/>
        <w:rPr>
          <w:b/>
          <w:bCs/>
          <w:iCs/>
          <w:lang w:eastAsia="ar-SA"/>
        </w:rPr>
      </w:pPr>
      <w:r w:rsidRPr="003A339E">
        <w:rPr>
          <w:b/>
          <w:bCs/>
          <w:iCs/>
          <w:lang w:eastAsia="ar-SA"/>
        </w:rPr>
        <w:t xml:space="preserve">Lampa zabiegowa 1 szt. </w:t>
      </w:r>
    </w:p>
    <w:p w:rsidR="00B452BD" w:rsidRPr="003A339E" w:rsidRDefault="00B452BD"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t>Nazwa urządzenia /model:</w:t>
      </w:r>
    </w:p>
    <w:p w:rsidR="00B452BD" w:rsidRPr="003A339E" w:rsidRDefault="00B452BD" w:rsidP="00B452BD">
      <w:pPr>
        <w:suppressAutoHyphens/>
        <w:contextualSpacing/>
        <w:rPr>
          <w:b/>
          <w:bCs/>
          <w:iCs/>
          <w:lang w:eastAsia="ar-SA"/>
        </w:rPr>
      </w:pPr>
      <w:r w:rsidRPr="003A339E">
        <w:rPr>
          <w:b/>
          <w:bCs/>
          <w:iCs/>
          <w:lang w:eastAsia="ar-SA"/>
        </w:rPr>
        <w:t>Producent:</w:t>
      </w:r>
    </w:p>
    <w:p w:rsidR="00B452BD" w:rsidRPr="003A339E" w:rsidRDefault="00B452BD" w:rsidP="00B452BD">
      <w:pPr>
        <w:suppressAutoHyphens/>
        <w:contextualSpacing/>
        <w:rPr>
          <w:b/>
          <w:bCs/>
          <w:iCs/>
          <w:lang w:eastAsia="ar-SA"/>
        </w:rPr>
      </w:pPr>
      <w:r w:rsidRPr="003A339E">
        <w:rPr>
          <w:b/>
          <w:bCs/>
          <w:iCs/>
          <w:lang w:eastAsia="ar-SA"/>
        </w:rPr>
        <w:t>Kraj pochodzenia:</w:t>
      </w:r>
    </w:p>
    <w:p w:rsidR="00B452BD" w:rsidRPr="003A339E" w:rsidRDefault="00B452BD" w:rsidP="00B452BD">
      <w:pPr>
        <w:suppressAutoHyphens/>
        <w:contextualSpacing/>
        <w:rPr>
          <w:b/>
          <w:bCs/>
          <w:iCs/>
          <w:lang w:eastAsia="ar-SA"/>
        </w:rPr>
      </w:pPr>
      <w:r w:rsidRPr="003A339E">
        <w:rPr>
          <w:b/>
          <w:bCs/>
          <w:iCs/>
          <w:lang w:eastAsia="ar-SA"/>
        </w:rPr>
        <w:t>Rok produkcji:</w:t>
      </w:r>
    </w:p>
    <w:p w:rsidR="00B452BD" w:rsidRPr="003A339E" w:rsidRDefault="00B452BD" w:rsidP="00B452BD">
      <w:pPr>
        <w:suppressAutoHyphens/>
        <w:contextualSpacing/>
        <w:rPr>
          <w:b/>
          <w:bCs/>
          <w:iCs/>
          <w:lang w:eastAsia="ar-SA"/>
        </w:rPr>
      </w:pPr>
    </w:p>
    <w:tbl>
      <w:tblPr>
        <w:tblW w:w="111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371"/>
        <w:gridCol w:w="1276"/>
        <w:gridCol w:w="1985"/>
      </w:tblGrid>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783BE3" w:rsidP="00783BE3">
            <w:pPr>
              <w:ind w:left="-108" w:firstLine="0"/>
              <w:contextualSpacing/>
              <w:jc w:val="center"/>
              <w:rPr>
                <w:b/>
              </w:rPr>
            </w:pPr>
            <w:proofErr w:type="spellStart"/>
            <w:r>
              <w:rPr>
                <w:b/>
              </w:rPr>
              <w:t>L.p</w:t>
            </w:r>
            <w:proofErr w:type="spellEnd"/>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rPr>
                <w:b/>
              </w:rPr>
            </w:pPr>
            <w:r w:rsidRPr="003A339E">
              <w:rPr>
                <w:b/>
              </w:rPr>
              <w:t>Wymagane wartości techniczne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0" w:firstLine="0"/>
              <w:contextualSpacing/>
              <w:jc w:val="center"/>
              <w:rPr>
                <w:b/>
              </w:rPr>
            </w:pPr>
            <w:r w:rsidRPr="003A339E">
              <w:rPr>
                <w:b/>
              </w:rPr>
              <w:t>Parametry wymagane</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suppressAutoHyphens/>
              <w:ind w:left="-135" w:firstLine="0"/>
              <w:contextualSpacing/>
              <w:jc w:val="center"/>
              <w:rPr>
                <w:b/>
                <w:lang w:eastAsia="ar-SA"/>
              </w:rPr>
            </w:pPr>
            <w:r w:rsidRPr="003A339E">
              <w:rPr>
                <w:rFonts w:eastAsia="Courier New"/>
                <w:b/>
                <w:kern w:val="1"/>
                <w:lang w:eastAsia="ar-SA"/>
              </w:rPr>
              <w:t>Parametry oferowane, wypełnia wykonawca wpisując T</w:t>
            </w:r>
            <w:r w:rsidR="00905D3C">
              <w:rPr>
                <w:rFonts w:eastAsia="Courier New"/>
                <w:b/>
                <w:kern w:val="1"/>
                <w:lang w:eastAsia="ar-SA"/>
              </w:rPr>
              <w:t xml:space="preserve">ak lub NIE </w:t>
            </w:r>
            <w:r w:rsidRPr="003A339E">
              <w:rPr>
                <w:rFonts w:eastAsia="Courier New"/>
                <w:b/>
                <w:kern w:val="1"/>
                <w:lang w:eastAsia="ar-SA"/>
              </w:rPr>
              <w:t>i opis (jeśli wymagany)</w:t>
            </w: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firstLine="0"/>
              <w:contextualSpacing/>
            </w:pPr>
            <w:r w:rsidRPr="003A339E">
              <w:t>1</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rPr>
                <w:bCs/>
                <w:iCs/>
                <w:lang w:eastAsia="ar-SA"/>
              </w:rPr>
              <w:t>Lampa zabiegowa sufitowa</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firstLine="0"/>
              <w:contextualSpacing/>
            </w:pPr>
            <w:r w:rsidRPr="003A339E">
              <w:t>2</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Regulacja położenia lampy możliwa dzięki uchwytowi przy kopule zapewniającemu dokładne pozycjonowanie lampy</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rPr>
          <w:trHeight w:val="196"/>
        </w:trPr>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firstLine="0"/>
              <w:contextualSpacing/>
            </w:pPr>
            <w:r w:rsidRPr="003A339E">
              <w:t>3</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 xml:space="preserve">Okrągły kształt lampy zapewniający dokładne oświetlenie pola zabiegowego </w:t>
            </w:r>
            <w:r w:rsidRPr="003A339E">
              <w:br/>
              <w:t>i bezcieniowość</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firstLine="0"/>
              <w:contextualSpacing/>
            </w:pPr>
            <w:r w:rsidRPr="003A339E">
              <w:t>4</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Średnica kopuły do 30 cm</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firstLine="0"/>
              <w:contextualSpacing/>
            </w:pPr>
            <w:r w:rsidRPr="003A339E">
              <w:t>5</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Kopuła wyposażona w uchwyt brudny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firstLine="0"/>
              <w:contextualSpacing/>
            </w:pPr>
            <w:r w:rsidRPr="003A339E">
              <w:t>6</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 xml:space="preserve">Kopuła wyposażona w wymienny sterylizowany uchwyt (min. 2 uchwyty </w:t>
            </w:r>
            <w:r w:rsidR="00783BE3">
              <w:br/>
            </w:r>
            <w:r w:rsidRPr="003A339E">
              <w:t>w komplecie)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firstLine="0"/>
              <w:contextualSpacing/>
            </w:pPr>
            <w:r w:rsidRPr="003A339E">
              <w:t>7</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Ramię poruszające się w pionie dzięki sprężynowemu systemowi równoważącemu</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firstLine="0"/>
              <w:contextualSpacing/>
            </w:pPr>
            <w:r w:rsidRPr="003A339E">
              <w:t>8</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Możliwość obrotu kopuły względem osi pionowej i poziomej</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firstLine="0"/>
              <w:contextualSpacing/>
            </w:pPr>
            <w:r w:rsidRPr="003A339E">
              <w:t>9</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Ilość źródeł światła – 18 (tylko białe diody LED)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firstLine="0"/>
              <w:contextualSpacing/>
            </w:pPr>
            <w:r w:rsidRPr="003A339E">
              <w:t>10</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Zastosowanie techniki diodowej eliminujące nagrzewanie się lampy</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firstLine="0"/>
              <w:contextualSpacing/>
            </w:pPr>
            <w:r w:rsidRPr="003A339E">
              <w:t>11</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 xml:space="preserve">Natęże4nie oświetlenia w odległości 1 m: 60.000 </w:t>
            </w:r>
            <w:proofErr w:type="spellStart"/>
            <w:r w:rsidRPr="003A339E">
              <w:t>lux</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firstLine="0"/>
              <w:contextualSpacing/>
            </w:pPr>
            <w:r w:rsidRPr="003A339E">
              <w:t>12</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Wgłębność oświetlenie L1+L2:130 cm</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firstLine="0"/>
              <w:contextualSpacing/>
            </w:pPr>
            <w:r w:rsidRPr="003A339E">
              <w:t>13</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Współczynnik odwzorowania barw Ra 96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firstLine="0"/>
              <w:contextualSpacing/>
            </w:pPr>
            <w:r w:rsidRPr="003A339E">
              <w:t>14</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Temperatura barwowa: 4.400 K</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rPr>
          <w:trHeight w:val="137"/>
        </w:trPr>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firstLine="0"/>
              <w:contextualSpacing/>
            </w:pPr>
            <w:r w:rsidRPr="003A339E">
              <w:t>15</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Regulacja natężenia oświetlenia realizowana bezdotykowo w min. w trzech krokach</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rPr>
          <w:trHeight w:val="137"/>
        </w:trPr>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firstLine="0"/>
              <w:contextualSpacing/>
            </w:pPr>
            <w:r w:rsidRPr="003A339E">
              <w:t>16</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Pobór mocy – 19 W</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rPr>
          <w:trHeight w:val="137"/>
        </w:trPr>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firstLine="0"/>
              <w:contextualSpacing/>
            </w:pPr>
            <w:r w:rsidRPr="003A339E">
              <w:t>17</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Waga do 35 kg</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rPr>
          <w:trHeight w:val="137"/>
        </w:trPr>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firstLine="0"/>
              <w:contextualSpacing/>
            </w:pPr>
            <w:r w:rsidRPr="003A339E">
              <w:t>18</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Żywotność źródła światła min. 40.000 godz.</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rPr>
          <w:trHeight w:val="137"/>
        </w:trPr>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firstLine="0"/>
              <w:contextualSpacing/>
            </w:pPr>
            <w:r w:rsidRPr="003A339E">
              <w:t>19</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Klasa zabezpieczenia przed porażeniem elektrycznym: 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rPr>
          <w:trHeight w:val="137"/>
        </w:trPr>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firstLine="0"/>
              <w:contextualSpacing/>
            </w:pPr>
            <w:r w:rsidRPr="003A339E">
              <w:t>20</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Lampa spełniająca wymogi norm PN-EN 60601-1 oraz PN-EN 60601-1-2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bl>
    <w:p w:rsidR="00B452BD" w:rsidRPr="003A339E" w:rsidRDefault="00B452BD" w:rsidP="00B452BD">
      <w:pPr>
        <w:contextualSpacing/>
        <w:rPr>
          <w:b/>
        </w:rPr>
      </w:pPr>
    </w:p>
    <w:p w:rsidR="00B452BD" w:rsidRDefault="00B452BD" w:rsidP="00905D3C">
      <w:pPr>
        <w:ind w:left="0" w:firstLine="0"/>
        <w:contextualSpacing/>
        <w:rPr>
          <w:b/>
        </w:rPr>
      </w:pPr>
    </w:p>
    <w:p w:rsidR="00783BE3" w:rsidRDefault="00783BE3" w:rsidP="00905D3C">
      <w:pPr>
        <w:ind w:left="0" w:firstLine="0"/>
        <w:contextualSpacing/>
        <w:rPr>
          <w:b/>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783BE3" w:rsidRDefault="00783BE3" w:rsidP="00905D3C">
      <w:pPr>
        <w:ind w:left="0" w:firstLine="0"/>
        <w:contextualSpacing/>
        <w:rPr>
          <w:b/>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AE6423" w:rsidRDefault="00AE6423" w:rsidP="00B452BD">
      <w:pPr>
        <w:suppressAutoHyphens/>
        <w:contextualSpacing/>
        <w:rPr>
          <w:b/>
          <w:bCs/>
          <w:iCs/>
          <w:lang w:eastAsia="ar-SA"/>
        </w:rPr>
      </w:pPr>
    </w:p>
    <w:p w:rsidR="00AE6423" w:rsidRDefault="00AE6423" w:rsidP="00B452BD">
      <w:pPr>
        <w:suppressAutoHyphens/>
        <w:contextualSpacing/>
        <w:rPr>
          <w:b/>
          <w:bCs/>
          <w:iCs/>
          <w:lang w:eastAsia="ar-SA"/>
        </w:rPr>
      </w:pPr>
    </w:p>
    <w:p w:rsidR="00AE6423" w:rsidRDefault="00AE6423"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lastRenderedPageBreak/>
        <w:t>Część 19</w:t>
      </w:r>
    </w:p>
    <w:p w:rsidR="00B452BD" w:rsidRPr="003A339E" w:rsidRDefault="00B452BD" w:rsidP="00B452BD">
      <w:pPr>
        <w:suppressAutoHyphens/>
        <w:contextualSpacing/>
        <w:rPr>
          <w:b/>
          <w:bCs/>
          <w:iCs/>
          <w:lang w:eastAsia="ar-SA"/>
        </w:rPr>
      </w:pPr>
      <w:r w:rsidRPr="003A339E">
        <w:rPr>
          <w:b/>
          <w:bCs/>
          <w:iCs/>
          <w:lang w:eastAsia="ar-SA"/>
        </w:rPr>
        <w:t>Fiberoskop 1 szt.</w:t>
      </w:r>
      <w:r w:rsidRPr="003A339E">
        <w:rPr>
          <w:b/>
          <w:bCs/>
          <w:iCs/>
          <w:color w:val="FF0000"/>
          <w:lang w:eastAsia="ar-SA"/>
        </w:rPr>
        <w:t xml:space="preserve"> </w:t>
      </w:r>
    </w:p>
    <w:p w:rsidR="00B452BD" w:rsidRPr="003A339E" w:rsidRDefault="00B452BD"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t>Nazwa urządzenia /model:</w:t>
      </w:r>
    </w:p>
    <w:p w:rsidR="00B452BD" w:rsidRPr="003A339E" w:rsidRDefault="00B452BD" w:rsidP="00B452BD">
      <w:pPr>
        <w:suppressAutoHyphens/>
        <w:contextualSpacing/>
        <w:rPr>
          <w:b/>
          <w:bCs/>
          <w:iCs/>
          <w:lang w:eastAsia="ar-SA"/>
        </w:rPr>
      </w:pPr>
      <w:r w:rsidRPr="003A339E">
        <w:rPr>
          <w:b/>
          <w:bCs/>
          <w:iCs/>
          <w:lang w:eastAsia="ar-SA"/>
        </w:rPr>
        <w:t>Producent:</w:t>
      </w:r>
    </w:p>
    <w:p w:rsidR="00B452BD" w:rsidRPr="003A339E" w:rsidRDefault="00B452BD" w:rsidP="00B452BD">
      <w:pPr>
        <w:suppressAutoHyphens/>
        <w:contextualSpacing/>
        <w:rPr>
          <w:b/>
          <w:bCs/>
          <w:iCs/>
          <w:lang w:eastAsia="ar-SA"/>
        </w:rPr>
      </w:pPr>
      <w:r w:rsidRPr="003A339E">
        <w:rPr>
          <w:b/>
          <w:bCs/>
          <w:iCs/>
          <w:lang w:eastAsia="ar-SA"/>
        </w:rPr>
        <w:t>Kraj pochodzenia:</w:t>
      </w:r>
    </w:p>
    <w:p w:rsidR="00B452BD" w:rsidRPr="003A339E" w:rsidRDefault="00B452BD" w:rsidP="00B452BD">
      <w:pPr>
        <w:suppressAutoHyphens/>
        <w:contextualSpacing/>
        <w:rPr>
          <w:b/>
          <w:bCs/>
          <w:iCs/>
          <w:lang w:eastAsia="ar-SA"/>
        </w:rPr>
      </w:pPr>
      <w:r w:rsidRPr="003A339E">
        <w:rPr>
          <w:b/>
          <w:bCs/>
          <w:iCs/>
          <w:lang w:eastAsia="ar-SA"/>
        </w:rPr>
        <w:t>Rok produkcji:</w:t>
      </w:r>
    </w:p>
    <w:p w:rsidR="00B452BD" w:rsidRPr="003A339E" w:rsidRDefault="00B452BD" w:rsidP="00B452BD">
      <w:pPr>
        <w:suppressAutoHyphens/>
        <w:contextualSpacing/>
        <w:rPr>
          <w:b/>
          <w:bCs/>
          <w:iCs/>
          <w:lang w:eastAsia="ar-SA"/>
        </w:rPr>
      </w:pPr>
    </w:p>
    <w:tbl>
      <w:tblPr>
        <w:tblW w:w="111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513"/>
        <w:gridCol w:w="1276"/>
        <w:gridCol w:w="1843"/>
      </w:tblGrid>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108" w:firstLine="0"/>
              <w:contextualSpacing/>
              <w:jc w:val="center"/>
              <w:rPr>
                <w:b/>
              </w:rPr>
            </w:pPr>
            <w:r w:rsidRPr="003A339E">
              <w:rPr>
                <w:b/>
              </w:rPr>
              <w:t>L.p.</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rPr>
                <w:b/>
              </w:rPr>
            </w:pPr>
            <w:r w:rsidRPr="003A339E">
              <w:rPr>
                <w:b/>
              </w:rPr>
              <w:t>Wymagane parametry techniczne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88" w:firstLine="0"/>
              <w:contextualSpacing/>
              <w:jc w:val="center"/>
              <w:rPr>
                <w:b/>
              </w:rPr>
            </w:pPr>
            <w:r w:rsidRPr="003A339E">
              <w:rPr>
                <w:b/>
              </w:rPr>
              <w:t>Parametry wymagane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suppressAutoHyphens/>
              <w:ind w:left="8"/>
              <w:contextualSpacing/>
              <w:jc w:val="center"/>
              <w:rPr>
                <w:b/>
                <w:lang w:eastAsia="ar-SA"/>
              </w:rPr>
            </w:pPr>
            <w:r w:rsidRPr="003A339E">
              <w:rPr>
                <w:rFonts w:eastAsia="Courier New"/>
                <w:b/>
                <w:kern w:val="1"/>
                <w:lang w:eastAsia="ar-SA"/>
              </w:rPr>
              <w:t xml:space="preserve">Parametry oferowane, wypełnia </w:t>
            </w:r>
            <w:r w:rsidR="00905D3C">
              <w:rPr>
                <w:rFonts w:eastAsia="Courier New"/>
                <w:b/>
                <w:kern w:val="1"/>
                <w:lang w:eastAsia="ar-SA"/>
              </w:rPr>
              <w:t xml:space="preserve">wykonawca wpisując Tak lub NIE i opis (jeśli </w:t>
            </w:r>
            <w:r w:rsidRPr="003A339E">
              <w:rPr>
                <w:rFonts w:eastAsia="Courier New"/>
                <w:b/>
                <w:kern w:val="1"/>
                <w:lang w:eastAsia="ar-SA"/>
              </w:rPr>
              <w:t>wymagany)</w:t>
            </w: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Pole widzenia 140 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rPr>
          <w:trHeight w:val="196"/>
        </w:trPr>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Głębia ostrości 3-100 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Średnica zewnętrzna końcówki dystalnej maksymalnie 12,8 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Średnica kanału biopsyjnego min. 3,8 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Wygięcie końcówki dystalnej: góra 180 º, dół 180 º, prawo/lewo 160 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6</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Długość robocza min. 1500 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7</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 xml:space="preserve">Aparat musi posiadać kanał </w:t>
            </w:r>
            <w:proofErr w:type="spellStart"/>
            <w:r w:rsidRPr="003A339E">
              <w:t>Water</w:t>
            </w:r>
            <w:proofErr w:type="spellEnd"/>
            <w:r w:rsidRPr="003A339E">
              <w:t xml:space="preserve"> Jet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8</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Minimum 3 przyciski dowolnie programowalne znajdujące się na rękojeści endoskopu</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9</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Aparat w pełni zanurzalny z zastosowaniem nakładek uszczelniających dla bezpieczeństwa styków elektrycznych przed działaniem środków dezynfekcyjnych</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10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Możliwość mycia i dezynfekcji automatycznie w środkach chemicznych różnych producentów. (załączyć listę wraz z dostawą).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11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Kompatybilność z posiadanym w Pracowni procesorem wizyjnym EPX-3500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12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Kompatybilność z posiadaną myjnią CHOYANG CYW-100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bl>
    <w:p w:rsidR="00B452BD" w:rsidRPr="003A339E" w:rsidRDefault="00B452BD" w:rsidP="00B452BD">
      <w:pPr>
        <w:contextualSpacing/>
        <w:rPr>
          <w:b/>
        </w:rPr>
      </w:pPr>
    </w:p>
    <w:p w:rsidR="00783BE3" w:rsidRDefault="00783BE3" w:rsidP="0073501B">
      <w:pPr>
        <w:suppressAutoHyphens/>
        <w:contextualSpacing/>
        <w:jc w:val="right"/>
        <w:rPr>
          <w:bCs/>
          <w:iCs/>
          <w:lang w:eastAsia="ar-SA"/>
        </w:rPr>
      </w:pPr>
    </w:p>
    <w:p w:rsidR="00783BE3" w:rsidRDefault="00783BE3" w:rsidP="0073501B">
      <w:pPr>
        <w:suppressAutoHyphens/>
        <w:contextualSpacing/>
        <w:jc w:val="right"/>
        <w:rPr>
          <w:bCs/>
          <w:iCs/>
          <w:lang w:eastAsia="ar-SA"/>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B452BD" w:rsidRDefault="00B452BD" w:rsidP="00B452BD">
      <w:pPr>
        <w:contextualSpacing/>
        <w:rPr>
          <w:b/>
          <w:bCs/>
          <w:iCs/>
          <w:lang w:eastAsia="ar-SA"/>
        </w:rPr>
      </w:pPr>
    </w:p>
    <w:p w:rsidR="00783BE3" w:rsidRDefault="00783BE3" w:rsidP="00B452BD">
      <w:pPr>
        <w:contextualSpacing/>
        <w:rPr>
          <w:b/>
          <w:bCs/>
          <w:iCs/>
          <w:lang w:eastAsia="ar-SA"/>
        </w:rPr>
      </w:pPr>
    </w:p>
    <w:p w:rsidR="00783BE3" w:rsidRDefault="00783BE3" w:rsidP="00B452BD">
      <w:pPr>
        <w:contextualSpacing/>
        <w:rPr>
          <w:b/>
          <w:bCs/>
          <w:iCs/>
          <w:lang w:eastAsia="ar-SA"/>
        </w:rPr>
      </w:pPr>
    </w:p>
    <w:p w:rsidR="00783BE3" w:rsidRDefault="00783BE3" w:rsidP="00B452BD">
      <w:pPr>
        <w:contextualSpacing/>
        <w:rPr>
          <w:b/>
          <w:bCs/>
          <w:iCs/>
          <w:lang w:eastAsia="ar-SA"/>
        </w:rPr>
      </w:pPr>
    </w:p>
    <w:p w:rsidR="00783BE3" w:rsidRDefault="00783BE3" w:rsidP="00B452BD">
      <w:pPr>
        <w:contextualSpacing/>
        <w:rPr>
          <w:b/>
          <w:bCs/>
          <w:iCs/>
          <w:lang w:eastAsia="ar-SA"/>
        </w:rPr>
      </w:pPr>
    </w:p>
    <w:p w:rsidR="00783BE3" w:rsidRDefault="00783BE3" w:rsidP="00B452BD">
      <w:pPr>
        <w:contextualSpacing/>
        <w:rPr>
          <w:b/>
          <w:bCs/>
          <w:iCs/>
          <w:lang w:eastAsia="ar-SA"/>
        </w:rPr>
      </w:pPr>
    </w:p>
    <w:p w:rsidR="00783BE3" w:rsidRDefault="00783BE3" w:rsidP="00B452BD">
      <w:pPr>
        <w:contextualSpacing/>
        <w:rPr>
          <w:b/>
          <w:bCs/>
          <w:iCs/>
          <w:lang w:eastAsia="ar-SA"/>
        </w:rPr>
      </w:pPr>
    </w:p>
    <w:p w:rsidR="00783BE3" w:rsidRDefault="00783BE3" w:rsidP="00B452BD">
      <w:pPr>
        <w:contextualSpacing/>
        <w:rPr>
          <w:b/>
          <w:bCs/>
          <w:iCs/>
          <w:lang w:eastAsia="ar-SA"/>
        </w:rPr>
      </w:pPr>
    </w:p>
    <w:p w:rsidR="00AE6423" w:rsidRDefault="00AE6423" w:rsidP="00B452BD">
      <w:pPr>
        <w:contextualSpacing/>
        <w:rPr>
          <w:b/>
          <w:bCs/>
          <w:iCs/>
          <w:lang w:eastAsia="ar-SA"/>
        </w:rPr>
      </w:pPr>
    </w:p>
    <w:p w:rsidR="00AE6423" w:rsidRDefault="00AE6423" w:rsidP="00B452BD">
      <w:pPr>
        <w:contextualSpacing/>
        <w:rPr>
          <w:b/>
          <w:bCs/>
          <w:iCs/>
          <w:lang w:eastAsia="ar-SA"/>
        </w:rPr>
      </w:pPr>
    </w:p>
    <w:p w:rsidR="00AE6423" w:rsidRDefault="00AE6423" w:rsidP="00B452BD">
      <w:pPr>
        <w:contextualSpacing/>
        <w:rPr>
          <w:b/>
          <w:bCs/>
          <w:iCs/>
          <w:lang w:eastAsia="ar-SA"/>
        </w:rPr>
      </w:pPr>
    </w:p>
    <w:p w:rsidR="00783BE3" w:rsidRDefault="00783BE3" w:rsidP="00B452BD">
      <w:pPr>
        <w:contextualSpacing/>
        <w:rPr>
          <w:b/>
          <w:bCs/>
          <w:iCs/>
          <w:lang w:eastAsia="ar-SA"/>
        </w:rPr>
      </w:pPr>
    </w:p>
    <w:p w:rsidR="00783BE3" w:rsidRDefault="00783BE3" w:rsidP="00B452BD">
      <w:pPr>
        <w:contextualSpacing/>
        <w:rPr>
          <w:b/>
          <w:bCs/>
          <w:iCs/>
          <w:lang w:eastAsia="ar-SA"/>
        </w:rPr>
      </w:pPr>
    </w:p>
    <w:p w:rsidR="00783BE3" w:rsidRDefault="00783BE3" w:rsidP="00B452BD">
      <w:pPr>
        <w:contextualSpacing/>
        <w:rPr>
          <w:b/>
          <w:bCs/>
          <w:iCs/>
          <w:lang w:eastAsia="ar-SA"/>
        </w:rPr>
      </w:pPr>
    </w:p>
    <w:p w:rsidR="00783BE3" w:rsidRDefault="00783BE3" w:rsidP="00B452BD">
      <w:pPr>
        <w:contextualSpacing/>
        <w:rPr>
          <w:b/>
          <w:bCs/>
          <w:iCs/>
          <w:lang w:eastAsia="ar-SA"/>
        </w:rPr>
      </w:pPr>
    </w:p>
    <w:p w:rsidR="00783BE3" w:rsidRDefault="00783BE3" w:rsidP="00B452BD">
      <w:pPr>
        <w:contextualSpacing/>
        <w:rPr>
          <w:b/>
          <w:bCs/>
          <w:iCs/>
          <w:lang w:eastAsia="ar-SA"/>
        </w:rPr>
      </w:pPr>
    </w:p>
    <w:p w:rsidR="00783BE3" w:rsidRDefault="00783BE3" w:rsidP="00B452BD">
      <w:pPr>
        <w:contextualSpacing/>
        <w:rPr>
          <w:b/>
          <w:bCs/>
          <w:iCs/>
          <w:lang w:eastAsia="ar-SA"/>
        </w:rPr>
      </w:pPr>
    </w:p>
    <w:p w:rsidR="00783BE3" w:rsidRDefault="00783BE3" w:rsidP="00B452BD">
      <w:pPr>
        <w:contextualSpacing/>
        <w:rPr>
          <w:b/>
          <w:bCs/>
          <w:iCs/>
          <w:lang w:eastAsia="ar-SA"/>
        </w:rPr>
      </w:pPr>
    </w:p>
    <w:p w:rsidR="00783BE3" w:rsidRPr="003A339E" w:rsidRDefault="00783BE3" w:rsidP="00B452BD">
      <w:pPr>
        <w:contextualSpacing/>
        <w:rPr>
          <w:b/>
          <w:bCs/>
          <w:iCs/>
          <w:lang w:eastAsia="ar-SA"/>
        </w:rPr>
      </w:pPr>
    </w:p>
    <w:p w:rsidR="00B452BD" w:rsidRPr="003A339E" w:rsidRDefault="00B452BD" w:rsidP="00B452BD">
      <w:pPr>
        <w:contextualSpacing/>
        <w:rPr>
          <w:b/>
        </w:rPr>
      </w:pPr>
      <w:r w:rsidRPr="003A339E">
        <w:rPr>
          <w:b/>
          <w:bCs/>
          <w:iCs/>
          <w:lang w:eastAsia="ar-SA"/>
        </w:rPr>
        <w:lastRenderedPageBreak/>
        <w:t>Część 20</w:t>
      </w:r>
    </w:p>
    <w:p w:rsidR="00B452BD" w:rsidRPr="003A339E" w:rsidRDefault="00B452BD" w:rsidP="00B452BD">
      <w:pPr>
        <w:contextualSpacing/>
        <w:rPr>
          <w:b/>
        </w:rPr>
      </w:pPr>
      <w:r w:rsidRPr="003A339E">
        <w:rPr>
          <w:b/>
        </w:rPr>
        <w:t xml:space="preserve">Dwukanałowy stymulator 1 szt. </w:t>
      </w:r>
    </w:p>
    <w:p w:rsidR="00B452BD" w:rsidRPr="003A339E" w:rsidRDefault="00B452BD"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t>Nazwa urządzenia /model:</w:t>
      </w:r>
    </w:p>
    <w:p w:rsidR="00B452BD" w:rsidRPr="003A339E" w:rsidRDefault="00B452BD" w:rsidP="00B452BD">
      <w:pPr>
        <w:suppressAutoHyphens/>
        <w:contextualSpacing/>
        <w:rPr>
          <w:b/>
          <w:bCs/>
          <w:iCs/>
          <w:lang w:eastAsia="ar-SA"/>
        </w:rPr>
      </w:pPr>
      <w:r w:rsidRPr="003A339E">
        <w:rPr>
          <w:b/>
          <w:bCs/>
          <w:iCs/>
          <w:lang w:eastAsia="ar-SA"/>
        </w:rPr>
        <w:t>Producent:</w:t>
      </w:r>
    </w:p>
    <w:p w:rsidR="00B452BD" w:rsidRPr="003A339E" w:rsidRDefault="00B452BD" w:rsidP="00B452BD">
      <w:pPr>
        <w:suppressAutoHyphens/>
        <w:contextualSpacing/>
        <w:rPr>
          <w:b/>
          <w:bCs/>
          <w:iCs/>
          <w:lang w:eastAsia="ar-SA"/>
        </w:rPr>
      </w:pPr>
      <w:r w:rsidRPr="003A339E">
        <w:rPr>
          <w:b/>
          <w:bCs/>
          <w:iCs/>
          <w:lang w:eastAsia="ar-SA"/>
        </w:rPr>
        <w:t>Kraj pochodzenia:</w:t>
      </w:r>
    </w:p>
    <w:p w:rsidR="00B452BD" w:rsidRPr="003A339E" w:rsidRDefault="00B452BD" w:rsidP="00B452BD">
      <w:pPr>
        <w:suppressAutoHyphens/>
        <w:contextualSpacing/>
        <w:rPr>
          <w:b/>
          <w:bCs/>
          <w:iCs/>
          <w:lang w:eastAsia="ar-SA"/>
        </w:rPr>
      </w:pPr>
      <w:r w:rsidRPr="003A339E">
        <w:rPr>
          <w:b/>
          <w:bCs/>
          <w:iCs/>
          <w:lang w:eastAsia="ar-SA"/>
        </w:rPr>
        <w:t>Rok produkcji:</w:t>
      </w:r>
    </w:p>
    <w:p w:rsidR="00B452BD" w:rsidRPr="003A339E" w:rsidRDefault="00B452BD" w:rsidP="00B452BD">
      <w:pPr>
        <w:suppressAutoHyphens/>
        <w:contextualSpacing/>
        <w:rPr>
          <w:b/>
          <w:bCs/>
          <w:iCs/>
          <w:lang w:eastAsia="ar-SA"/>
        </w:rPr>
      </w:pPr>
    </w:p>
    <w:tbl>
      <w:tblPr>
        <w:tblW w:w="111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513"/>
        <w:gridCol w:w="1276"/>
        <w:gridCol w:w="1843"/>
      </w:tblGrid>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783BE3" w:rsidP="00783BE3">
            <w:pPr>
              <w:ind w:left="63" w:hanging="63"/>
              <w:contextualSpacing/>
              <w:jc w:val="center"/>
              <w:rPr>
                <w:b/>
              </w:rPr>
            </w:pPr>
            <w:proofErr w:type="spellStart"/>
            <w:r>
              <w:rPr>
                <w:b/>
              </w:rPr>
              <w:t>L.p</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rPr>
                <w:b/>
              </w:rPr>
            </w:pPr>
            <w:r w:rsidRPr="003A339E">
              <w:rPr>
                <w:b/>
              </w:rPr>
              <w:t>Wymagane parametry techniczne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hanging="34"/>
              <w:contextualSpacing/>
              <w:jc w:val="left"/>
              <w:rPr>
                <w:b/>
              </w:rPr>
            </w:pPr>
            <w:r w:rsidRPr="003A339E">
              <w:rPr>
                <w:b/>
              </w:rPr>
              <w:t xml:space="preserve">Parametry </w:t>
            </w:r>
            <w:r w:rsidR="00783BE3">
              <w:rPr>
                <w:b/>
              </w:rPr>
              <w:t xml:space="preserve">   </w:t>
            </w:r>
            <w:r w:rsidRPr="003A339E">
              <w:rPr>
                <w:b/>
              </w:rPr>
              <w:t>wymagane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suppressAutoHyphens/>
              <w:ind w:left="0" w:firstLine="0"/>
              <w:contextualSpacing/>
              <w:jc w:val="center"/>
              <w:rPr>
                <w:b/>
                <w:lang w:eastAsia="ar-SA"/>
              </w:rPr>
            </w:pPr>
            <w:r w:rsidRPr="003A339E">
              <w:rPr>
                <w:rFonts w:eastAsia="Courier New"/>
                <w:b/>
                <w:kern w:val="1"/>
                <w:lang w:eastAsia="ar-SA"/>
              </w:rPr>
              <w:t xml:space="preserve">Parametry oferowane, wypełnia </w:t>
            </w:r>
            <w:r w:rsidR="00905D3C">
              <w:rPr>
                <w:rFonts w:eastAsia="Courier New"/>
                <w:b/>
                <w:kern w:val="1"/>
                <w:lang w:eastAsia="ar-SA"/>
              </w:rPr>
              <w:t xml:space="preserve">wykonawca wpisując Tak lub NIE </w:t>
            </w:r>
            <w:r w:rsidRPr="003A339E">
              <w:rPr>
                <w:rFonts w:eastAsia="Courier New"/>
                <w:b/>
                <w:kern w:val="1"/>
                <w:lang w:eastAsia="ar-SA"/>
              </w:rPr>
              <w:t>i opis (jeśli wymagany)</w:t>
            </w: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 xml:space="preserve">Dwuobwodowy </w:t>
            </w:r>
            <w:proofErr w:type="spellStart"/>
            <w:r w:rsidRPr="003A339E">
              <w:t>elektrostymulator</w:t>
            </w:r>
            <w:proofErr w:type="spellEnd"/>
            <w:r w:rsidRPr="003A339E">
              <w:t xml:space="preserve"> z możliwością współpracy z urządzeniami do terapii ultradźwiękami i terapii podciśnieniowej (VACUUM).</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hanging="34"/>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rPr>
          <w:trHeight w:val="196"/>
        </w:trPr>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 xml:space="preserve">Urządzenie generuje prądy niskiej i średniej częstotliwości z możliwością indywidualnego ustawiania intensywności prądu na każdym obwodzie.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hanging="34"/>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Wielofunkcyjny aparat do elektroterapii.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hanging="34"/>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W zestawie wyposażenie (elektrody, podkłady, taśmy, przewody).</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hanging="34"/>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proofErr w:type="spellStart"/>
            <w:r w:rsidRPr="003A339E">
              <w:t>Elektrostymulator</w:t>
            </w:r>
            <w:proofErr w:type="spellEnd"/>
            <w:r w:rsidRPr="003A339E">
              <w:t xml:space="preserve"> z zupełnie niezależnymi dwoma kanałami z 13 rodzajami prądów (TENS, stymulacja </w:t>
            </w:r>
            <w:proofErr w:type="spellStart"/>
            <w:r w:rsidRPr="003A339E">
              <w:t>muscle</w:t>
            </w:r>
            <w:proofErr w:type="spellEnd"/>
            <w:r w:rsidRPr="003A339E">
              <w:t xml:space="preserve">, prądy interferencyjne bipolarne, czteropolowe, KOTZ, </w:t>
            </w:r>
            <w:proofErr w:type="spellStart"/>
            <w:r w:rsidRPr="003A339E">
              <w:t>Traebert</w:t>
            </w:r>
            <w:proofErr w:type="spellEnd"/>
            <w:r w:rsidRPr="003A339E">
              <w:t xml:space="preserve">, Faradyczny, jonoforeza, </w:t>
            </w:r>
            <w:proofErr w:type="spellStart"/>
            <w:r w:rsidRPr="003A339E">
              <w:t>diadynamic</w:t>
            </w:r>
            <w:proofErr w:type="spellEnd"/>
            <w:r w:rsidRPr="003A339E">
              <w:t xml:space="preserve">, impulsy trójkątne, prostokątne, programy urologiczne).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hanging="34"/>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6</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Praca w trybie CC / CV.</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hanging="34"/>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7</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Bank programów terapeutycznych.</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hanging="34"/>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8</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Możliwość wpisywania nowych programów.</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hanging="34"/>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9</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Możliwość tworzenia i zapamiętywania sekwencji.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hanging="34"/>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10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 xml:space="preserve">Kartoteka danych pacjenta.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hanging="34"/>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11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rPr>
                <w:b/>
              </w:rPr>
            </w:pPr>
            <w:r w:rsidRPr="003A339E">
              <w:t>Wyznaczanie krzywej I/T.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hanging="34"/>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bl>
    <w:p w:rsidR="00B452BD" w:rsidRPr="003A339E" w:rsidRDefault="00B452BD" w:rsidP="00B452BD">
      <w:pPr>
        <w:contextualSpacing/>
        <w:rPr>
          <w:b/>
        </w:rPr>
      </w:pPr>
    </w:p>
    <w:p w:rsidR="00B452BD" w:rsidRDefault="00B452BD" w:rsidP="00B452BD">
      <w:pPr>
        <w:contextualSpacing/>
        <w:rPr>
          <w:b/>
        </w:rPr>
      </w:pPr>
    </w:p>
    <w:p w:rsidR="00783BE3" w:rsidRDefault="00783BE3" w:rsidP="00B452BD">
      <w:pPr>
        <w:contextualSpacing/>
        <w:rPr>
          <w:b/>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783BE3" w:rsidRDefault="00783BE3" w:rsidP="00B452BD">
      <w:pPr>
        <w:contextualSpacing/>
        <w:rPr>
          <w:b/>
          <w:bCs/>
          <w:iCs/>
          <w:lang w:eastAsia="ar-SA"/>
        </w:rPr>
      </w:pPr>
    </w:p>
    <w:p w:rsidR="00783BE3" w:rsidRDefault="00783BE3" w:rsidP="00B452BD">
      <w:pPr>
        <w:contextualSpacing/>
        <w:rPr>
          <w:b/>
          <w:bCs/>
          <w:iCs/>
          <w:lang w:eastAsia="ar-SA"/>
        </w:rPr>
      </w:pPr>
    </w:p>
    <w:p w:rsidR="00783BE3" w:rsidRDefault="00783BE3" w:rsidP="00B452BD">
      <w:pPr>
        <w:contextualSpacing/>
        <w:rPr>
          <w:b/>
          <w:bCs/>
          <w:iCs/>
          <w:lang w:eastAsia="ar-SA"/>
        </w:rPr>
      </w:pPr>
    </w:p>
    <w:p w:rsidR="00783BE3" w:rsidRDefault="00783BE3" w:rsidP="00B452BD">
      <w:pPr>
        <w:contextualSpacing/>
        <w:rPr>
          <w:b/>
          <w:bCs/>
          <w:iCs/>
          <w:lang w:eastAsia="ar-SA"/>
        </w:rPr>
      </w:pPr>
    </w:p>
    <w:p w:rsidR="00783BE3" w:rsidRDefault="00783BE3" w:rsidP="00B452BD">
      <w:pPr>
        <w:contextualSpacing/>
        <w:rPr>
          <w:b/>
          <w:bCs/>
          <w:iCs/>
          <w:lang w:eastAsia="ar-SA"/>
        </w:rPr>
      </w:pPr>
    </w:p>
    <w:p w:rsidR="00783BE3" w:rsidRDefault="00783BE3" w:rsidP="00B452BD">
      <w:pPr>
        <w:contextualSpacing/>
        <w:rPr>
          <w:b/>
          <w:bCs/>
          <w:iCs/>
          <w:lang w:eastAsia="ar-SA"/>
        </w:rPr>
      </w:pPr>
    </w:p>
    <w:p w:rsidR="00783BE3" w:rsidRDefault="00783BE3" w:rsidP="00B452BD">
      <w:pPr>
        <w:contextualSpacing/>
        <w:rPr>
          <w:b/>
          <w:bCs/>
          <w:iCs/>
          <w:lang w:eastAsia="ar-SA"/>
        </w:rPr>
      </w:pPr>
    </w:p>
    <w:p w:rsidR="00783BE3" w:rsidRDefault="00783BE3" w:rsidP="00B452BD">
      <w:pPr>
        <w:contextualSpacing/>
        <w:rPr>
          <w:b/>
          <w:bCs/>
          <w:iCs/>
          <w:lang w:eastAsia="ar-SA"/>
        </w:rPr>
      </w:pPr>
    </w:p>
    <w:p w:rsidR="00783BE3" w:rsidRDefault="00783BE3" w:rsidP="00B452BD">
      <w:pPr>
        <w:contextualSpacing/>
        <w:rPr>
          <w:b/>
          <w:bCs/>
          <w:iCs/>
          <w:lang w:eastAsia="ar-SA"/>
        </w:rPr>
      </w:pPr>
    </w:p>
    <w:p w:rsidR="00783BE3" w:rsidRDefault="00783BE3" w:rsidP="00B452BD">
      <w:pPr>
        <w:contextualSpacing/>
        <w:rPr>
          <w:b/>
          <w:bCs/>
          <w:iCs/>
          <w:lang w:eastAsia="ar-SA"/>
        </w:rPr>
      </w:pPr>
    </w:p>
    <w:p w:rsidR="00783BE3" w:rsidRDefault="00783BE3" w:rsidP="00B452BD">
      <w:pPr>
        <w:contextualSpacing/>
        <w:rPr>
          <w:b/>
          <w:bCs/>
          <w:iCs/>
          <w:lang w:eastAsia="ar-SA"/>
        </w:rPr>
      </w:pPr>
    </w:p>
    <w:p w:rsidR="00783BE3" w:rsidRDefault="00783BE3" w:rsidP="00B452BD">
      <w:pPr>
        <w:contextualSpacing/>
        <w:rPr>
          <w:b/>
          <w:bCs/>
          <w:iCs/>
          <w:lang w:eastAsia="ar-SA"/>
        </w:rPr>
      </w:pPr>
    </w:p>
    <w:p w:rsidR="00783BE3" w:rsidRDefault="00783BE3" w:rsidP="00B452BD">
      <w:pPr>
        <w:contextualSpacing/>
        <w:rPr>
          <w:b/>
          <w:bCs/>
          <w:iCs/>
          <w:lang w:eastAsia="ar-SA"/>
        </w:rPr>
      </w:pPr>
    </w:p>
    <w:p w:rsidR="00AE6423" w:rsidRDefault="00AE6423" w:rsidP="00B452BD">
      <w:pPr>
        <w:contextualSpacing/>
        <w:rPr>
          <w:b/>
          <w:bCs/>
          <w:iCs/>
          <w:lang w:eastAsia="ar-SA"/>
        </w:rPr>
      </w:pPr>
    </w:p>
    <w:p w:rsidR="00AE6423" w:rsidRDefault="00AE6423" w:rsidP="00B452BD">
      <w:pPr>
        <w:contextualSpacing/>
        <w:rPr>
          <w:b/>
          <w:bCs/>
          <w:iCs/>
          <w:lang w:eastAsia="ar-SA"/>
        </w:rPr>
      </w:pPr>
    </w:p>
    <w:p w:rsidR="00AE6423" w:rsidRDefault="00AE6423" w:rsidP="00B452BD">
      <w:pPr>
        <w:contextualSpacing/>
        <w:rPr>
          <w:b/>
          <w:bCs/>
          <w:iCs/>
          <w:lang w:eastAsia="ar-SA"/>
        </w:rPr>
      </w:pPr>
    </w:p>
    <w:p w:rsidR="00AE6423" w:rsidRDefault="00AE6423" w:rsidP="00B452BD">
      <w:pPr>
        <w:contextualSpacing/>
        <w:rPr>
          <w:b/>
          <w:bCs/>
          <w:iCs/>
          <w:lang w:eastAsia="ar-SA"/>
        </w:rPr>
      </w:pPr>
    </w:p>
    <w:p w:rsidR="00AE6423" w:rsidRDefault="00AE6423" w:rsidP="00B452BD">
      <w:pPr>
        <w:contextualSpacing/>
        <w:rPr>
          <w:b/>
          <w:bCs/>
          <w:iCs/>
          <w:lang w:eastAsia="ar-SA"/>
        </w:rPr>
      </w:pPr>
    </w:p>
    <w:p w:rsidR="00B452BD" w:rsidRPr="003A339E" w:rsidRDefault="00B452BD" w:rsidP="00B452BD">
      <w:pPr>
        <w:contextualSpacing/>
      </w:pPr>
      <w:r w:rsidRPr="003A339E">
        <w:rPr>
          <w:b/>
          <w:bCs/>
          <w:iCs/>
          <w:lang w:eastAsia="ar-SA"/>
        </w:rPr>
        <w:lastRenderedPageBreak/>
        <w:t>Część 21</w:t>
      </w:r>
    </w:p>
    <w:p w:rsidR="00B452BD" w:rsidRPr="003A339E" w:rsidRDefault="00B452BD" w:rsidP="00B452BD">
      <w:pPr>
        <w:contextualSpacing/>
      </w:pPr>
      <w:r w:rsidRPr="003A339E">
        <w:rPr>
          <w:b/>
        </w:rPr>
        <w:t xml:space="preserve">Diatermia krótkofalowa 1 szt. </w:t>
      </w:r>
    </w:p>
    <w:p w:rsidR="00B452BD" w:rsidRPr="003A339E" w:rsidRDefault="00B452BD" w:rsidP="00B452BD">
      <w:pPr>
        <w:contextualSpacing/>
      </w:pPr>
    </w:p>
    <w:p w:rsidR="00B452BD" w:rsidRPr="003A339E" w:rsidRDefault="00B452BD" w:rsidP="00B452BD">
      <w:pPr>
        <w:suppressAutoHyphens/>
        <w:contextualSpacing/>
        <w:rPr>
          <w:b/>
          <w:bCs/>
          <w:iCs/>
          <w:lang w:eastAsia="ar-SA"/>
        </w:rPr>
      </w:pPr>
      <w:r w:rsidRPr="003A339E">
        <w:rPr>
          <w:b/>
          <w:bCs/>
          <w:iCs/>
          <w:lang w:eastAsia="ar-SA"/>
        </w:rPr>
        <w:t>Nazwa urządzenia /model:</w:t>
      </w:r>
    </w:p>
    <w:p w:rsidR="00B452BD" w:rsidRPr="003A339E" w:rsidRDefault="00B452BD" w:rsidP="00B452BD">
      <w:pPr>
        <w:suppressAutoHyphens/>
        <w:contextualSpacing/>
        <w:rPr>
          <w:b/>
          <w:bCs/>
          <w:iCs/>
          <w:lang w:eastAsia="ar-SA"/>
        </w:rPr>
      </w:pPr>
      <w:r w:rsidRPr="003A339E">
        <w:rPr>
          <w:b/>
          <w:bCs/>
          <w:iCs/>
          <w:lang w:eastAsia="ar-SA"/>
        </w:rPr>
        <w:t>Producent:</w:t>
      </w:r>
    </w:p>
    <w:p w:rsidR="00B452BD" w:rsidRPr="003A339E" w:rsidRDefault="00B452BD" w:rsidP="00B452BD">
      <w:pPr>
        <w:suppressAutoHyphens/>
        <w:contextualSpacing/>
        <w:rPr>
          <w:b/>
          <w:bCs/>
          <w:iCs/>
          <w:lang w:eastAsia="ar-SA"/>
        </w:rPr>
      </w:pPr>
      <w:r w:rsidRPr="003A339E">
        <w:rPr>
          <w:b/>
          <w:bCs/>
          <w:iCs/>
          <w:lang w:eastAsia="ar-SA"/>
        </w:rPr>
        <w:t>Kraj pochodzenia:</w:t>
      </w:r>
    </w:p>
    <w:p w:rsidR="00B452BD" w:rsidRPr="003A339E" w:rsidRDefault="00B452BD" w:rsidP="00B452BD">
      <w:pPr>
        <w:suppressAutoHyphens/>
        <w:contextualSpacing/>
        <w:rPr>
          <w:b/>
          <w:bCs/>
          <w:iCs/>
          <w:lang w:eastAsia="ar-SA"/>
        </w:rPr>
      </w:pPr>
      <w:r w:rsidRPr="003A339E">
        <w:rPr>
          <w:b/>
          <w:bCs/>
          <w:iCs/>
          <w:lang w:eastAsia="ar-SA"/>
        </w:rPr>
        <w:t>Rok produkcji:</w:t>
      </w:r>
    </w:p>
    <w:p w:rsidR="00B452BD" w:rsidRPr="003A339E" w:rsidRDefault="00B452BD" w:rsidP="00B452BD">
      <w:pPr>
        <w:contextualSpacing/>
      </w:pPr>
    </w:p>
    <w:tbl>
      <w:tblPr>
        <w:tblW w:w="111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7755"/>
        <w:gridCol w:w="1318"/>
        <w:gridCol w:w="1701"/>
      </w:tblGrid>
      <w:tr w:rsidR="00B452BD" w:rsidRPr="003A339E" w:rsidTr="00783BE3">
        <w:tc>
          <w:tcPr>
            <w:tcW w:w="42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783BE3" w:rsidP="00783BE3">
            <w:pPr>
              <w:ind w:left="0" w:hanging="108"/>
              <w:contextualSpacing/>
              <w:jc w:val="center"/>
              <w:rPr>
                <w:b/>
              </w:rPr>
            </w:pPr>
            <w:proofErr w:type="spellStart"/>
            <w:r>
              <w:rPr>
                <w:b/>
              </w:rPr>
              <w:t>L.p</w:t>
            </w:r>
            <w:proofErr w:type="spellEnd"/>
          </w:p>
        </w:tc>
        <w:tc>
          <w:tcPr>
            <w:tcW w:w="775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rPr>
                <w:b/>
              </w:rPr>
              <w:t>Wymagane parametry techniczne</w:t>
            </w:r>
          </w:p>
        </w:tc>
        <w:tc>
          <w:tcPr>
            <w:tcW w:w="131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79"/>
              <w:contextualSpacing/>
              <w:jc w:val="center"/>
            </w:pPr>
            <w:r w:rsidRPr="003A339E">
              <w:rPr>
                <w:b/>
              </w:rPr>
              <w:t>Parametry wymagane</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suppressAutoHyphens/>
              <w:ind w:left="-132" w:firstLine="0"/>
              <w:contextualSpacing/>
              <w:jc w:val="center"/>
              <w:rPr>
                <w:b/>
                <w:lang w:eastAsia="ar-SA"/>
              </w:rPr>
            </w:pPr>
            <w:r w:rsidRPr="003A339E">
              <w:rPr>
                <w:rFonts w:eastAsia="Courier New"/>
                <w:b/>
                <w:kern w:val="1"/>
                <w:lang w:eastAsia="ar-SA"/>
              </w:rPr>
              <w:t>Parametry oferowane, wypełnia wykonawca wpisując Tak lub NIE i opis (jeśli wymagany)</w:t>
            </w:r>
          </w:p>
        </w:tc>
      </w:tr>
      <w:tr w:rsidR="00B452BD" w:rsidRPr="003A339E" w:rsidTr="00783BE3">
        <w:tc>
          <w:tcPr>
            <w:tcW w:w="42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1</w:t>
            </w:r>
          </w:p>
        </w:tc>
        <w:tc>
          <w:tcPr>
            <w:tcW w:w="775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contextualSpacing/>
            </w:pPr>
            <w:r w:rsidRPr="003A339E">
              <w:t xml:space="preserve">Aparat do terapii falami krótkimi o emisji ciągłej i impulsowej. </w:t>
            </w:r>
          </w:p>
        </w:tc>
        <w:tc>
          <w:tcPr>
            <w:tcW w:w="131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79"/>
              <w:contextualSpacing/>
              <w:jc w:val="center"/>
            </w:pPr>
            <w:r w:rsidRPr="003A339E">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132" w:firstLine="0"/>
              <w:contextualSpacing/>
              <w:jc w:val="center"/>
            </w:pPr>
          </w:p>
        </w:tc>
      </w:tr>
      <w:tr w:rsidR="00B452BD" w:rsidRPr="003A339E" w:rsidTr="00783BE3">
        <w:trPr>
          <w:trHeight w:val="196"/>
        </w:trPr>
        <w:tc>
          <w:tcPr>
            <w:tcW w:w="42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2</w:t>
            </w:r>
          </w:p>
        </w:tc>
        <w:tc>
          <w:tcPr>
            <w:tcW w:w="775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contextualSpacing/>
            </w:pPr>
            <w:r w:rsidRPr="003A339E">
              <w:t xml:space="preserve">Minimalne wyposażenie podstawowe: 2 elektrody dyskowe 150 mm, 2 ramiona, 2 kable do aplikatorów, 1 kabel główny, 2 bezpieczniki 10AT, 1 klucz  do obsługi urządzenia. </w:t>
            </w:r>
          </w:p>
        </w:tc>
        <w:tc>
          <w:tcPr>
            <w:tcW w:w="131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79"/>
              <w:contextualSpacing/>
              <w:jc w:val="center"/>
            </w:pPr>
            <w:r w:rsidRPr="003A339E">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42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3</w:t>
            </w:r>
          </w:p>
        </w:tc>
        <w:tc>
          <w:tcPr>
            <w:tcW w:w="775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contextualSpacing/>
            </w:pPr>
            <w:r w:rsidRPr="003A339E">
              <w:t>Minimalne wyposażenie opcjonalne: 2 elektrody dyskowe (</w:t>
            </w:r>
            <w:proofErr w:type="spellStart"/>
            <w:r w:rsidRPr="003A339E">
              <w:t>Schliephake</w:t>
            </w:r>
            <w:proofErr w:type="spellEnd"/>
            <w:r w:rsidRPr="003A339E">
              <w:t>) 80 mm, 2 elastyczne gumowe elektrody 100 x160 mm, 2 elastyczne gumowe elektrody 140 x 220 mm</w:t>
            </w:r>
          </w:p>
        </w:tc>
        <w:tc>
          <w:tcPr>
            <w:tcW w:w="131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79"/>
              <w:contextualSpacing/>
              <w:jc w:val="center"/>
            </w:pPr>
            <w:r w:rsidRPr="003A339E">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bl>
    <w:p w:rsidR="00B452BD" w:rsidRPr="003A339E" w:rsidRDefault="00B452BD" w:rsidP="00B452BD">
      <w:pPr>
        <w:contextualSpacing/>
        <w:rPr>
          <w:b/>
        </w:rPr>
      </w:pPr>
    </w:p>
    <w:p w:rsidR="00B452BD" w:rsidRPr="003A339E" w:rsidRDefault="00B452BD" w:rsidP="00905D3C">
      <w:pPr>
        <w:ind w:left="0" w:firstLine="0"/>
        <w:contextualSpacing/>
        <w:rPr>
          <w:b/>
        </w:rPr>
      </w:pPr>
    </w:p>
    <w:p w:rsidR="00783BE3" w:rsidRDefault="00783BE3" w:rsidP="0073501B">
      <w:pPr>
        <w:suppressAutoHyphens/>
        <w:contextualSpacing/>
        <w:jc w:val="right"/>
        <w:rPr>
          <w:bCs/>
          <w:iCs/>
          <w:lang w:eastAsia="ar-SA"/>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783BE3" w:rsidRDefault="00783BE3" w:rsidP="0073501B">
      <w:pPr>
        <w:suppressAutoHyphens/>
        <w:contextualSpacing/>
        <w:jc w:val="right"/>
        <w:rPr>
          <w:bCs/>
          <w:iCs/>
          <w:lang w:eastAsia="ar-SA"/>
        </w:rPr>
      </w:pPr>
    </w:p>
    <w:p w:rsidR="00B452BD" w:rsidRPr="003A339E" w:rsidRDefault="00B452BD" w:rsidP="00B452BD">
      <w:pPr>
        <w:contextualSpacing/>
        <w:rPr>
          <w:b/>
        </w:rPr>
      </w:pPr>
    </w:p>
    <w:p w:rsidR="00B452BD" w:rsidRDefault="00B452BD" w:rsidP="00B452BD">
      <w:pPr>
        <w:contextualSpacing/>
        <w:rPr>
          <w:b/>
        </w:rPr>
      </w:pPr>
    </w:p>
    <w:p w:rsidR="00783BE3" w:rsidRDefault="00783BE3" w:rsidP="00B452BD">
      <w:pPr>
        <w:contextualSpacing/>
        <w:rPr>
          <w:b/>
        </w:rPr>
      </w:pPr>
    </w:p>
    <w:p w:rsidR="00783BE3" w:rsidRDefault="00783BE3" w:rsidP="00B452BD">
      <w:pPr>
        <w:contextualSpacing/>
        <w:rPr>
          <w:b/>
        </w:rPr>
      </w:pPr>
    </w:p>
    <w:p w:rsidR="00783BE3" w:rsidRDefault="00783BE3" w:rsidP="00B452BD">
      <w:pPr>
        <w:contextualSpacing/>
        <w:rPr>
          <w:b/>
        </w:rPr>
      </w:pPr>
    </w:p>
    <w:p w:rsidR="00783BE3" w:rsidRDefault="00783BE3" w:rsidP="00B452BD">
      <w:pPr>
        <w:contextualSpacing/>
        <w:rPr>
          <w:b/>
        </w:rPr>
      </w:pPr>
    </w:p>
    <w:p w:rsidR="00783BE3" w:rsidRDefault="00783BE3" w:rsidP="00B452BD">
      <w:pPr>
        <w:contextualSpacing/>
        <w:rPr>
          <w:b/>
        </w:rPr>
      </w:pPr>
    </w:p>
    <w:p w:rsidR="00783BE3" w:rsidRDefault="00783BE3" w:rsidP="00B452BD">
      <w:pPr>
        <w:contextualSpacing/>
        <w:rPr>
          <w:b/>
        </w:rPr>
      </w:pPr>
    </w:p>
    <w:p w:rsidR="00783BE3" w:rsidRDefault="00783BE3" w:rsidP="00B452BD">
      <w:pPr>
        <w:contextualSpacing/>
        <w:rPr>
          <w:b/>
        </w:rPr>
      </w:pPr>
    </w:p>
    <w:p w:rsidR="00783BE3" w:rsidRDefault="00783BE3" w:rsidP="00B452BD">
      <w:pPr>
        <w:contextualSpacing/>
        <w:rPr>
          <w:b/>
        </w:rPr>
      </w:pPr>
    </w:p>
    <w:p w:rsidR="00783BE3" w:rsidRDefault="00783BE3" w:rsidP="00B452BD">
      <w:pPr>
        <w:contextualSpacing/>
        <w:rPr>
          <w:b/>
        </w:rPr>
      </w:pPr>
    </w:p>
    <w:p w:rsidR="00783BE3" w:rsidRDefault="00783BE3" w:rsidP="00B452BD">
      <w:pPr>
        <w:contextualSpacing/>
        <w:rPr>
          <w:b/>
        </w:rPr>
      </w:pPr>
    </w:p>
    <w:p w:rsidR="00783BE3" w:rsidRDefault="00783BE3" w:rsidP="00B452BD">
      <w:pPr>
        <w:contextualSpacing/>
        <w:rPr>
          <w:b/>
        </w:rPr>
      </w:pPr>
    </w:p>
    <w:p w:rsidR="00783BE3" w:rsidRDefault="00783BE3" w:rsidP="00B452BD">
      <w:pPr>
        <w:contextualSpacing/>
        <w:rPr>
          <w:b/>
        </w:rPr>
      </w:pPr>
    </w:p>
    <w:p w:rsidR="00783BE3" w:rsidRDefault="00783BE3" w:rsidP="00B452BD">
      <w:pPr>
        <w:contextualSpacing/>
        <w:rPr>
          <w:b/>
        </w:rPr>
      </w:pPr>
    </w:p>
    <w:p w:rsidR="00783BE3" w:rsidRDefault="00783BE3" w:rsidP="00B452BD">
      <w:pPr>
        <w:contextualSpacing/>
        <w:rPr>
          <w:b/>
        </w:rPr>
      </w:pPr>
    </w:p>
    <w:p w:rsidR="00783BE3" w:rsidRDefault="00783BE3" w:rsidP="00B452BD">
      <w:pPr>
        <w:contextualSpacing/>
        <w:rPr>
          <w:b/>
        </w:rPr>
      </w:pPr>
    </w:p>
    <w:p w:rsidR="00783BE3" w:rsidRDefault="00783BE3" w:rsidP="00B452BD">
      <w:pPr>
        <w:contextualSpacing/>
        <w:rPr>
          <w:b/>
        </w:rPr>
      </w:pPr>
    </w:p>
    <w:p w:rsidR="00783BE3" w:rsidRDefault="00783BE3" w:rsidP="00B452BD">
      <w:pPr>
        <w:contextualSpacing/>
        <w:rPr>
          <w:b/>
        </w:rPr>
      </w:pPr>
    </w:p>
    <w:p w:rsidR="00783BE3" w:rsidRDefault="00783BE3" w:rsidP="00B452BD">
      <w:pPr>
        <w:contextualSpacing/>
        <w:rPr>
          <w:b/>
        </w:rPr>
      </w:pPr>
    </w:p>
    <w:p w:rsidR="00783BE3" w:rsidRDefault="00783BE3" w:rsidP="00B452BD">
      <w:pPr>
        <w:contextualSpacing/>
        <w:rPr>
          <w:b/>
        </w:rPr>
      </w:pPr>
    </w:p>
    <w:p w:rsidR="00783BE3" w:rsidRDefault="00783BE3" w:rsidP="00B452BD">
      <w:pPr>
        <w:contextualSpacing/>
        <w:rPr>
          <w:b/>
        </w:rPr>
      </w:pPr>
    </w:p>
    <w:p w:rsidR="00AE6423" w:rsidRDefault="00AE6423" w:rsidP="00B452BD">
      <w:pPr>
        <w:contextualSpacing/>
        <w:rPr>
          <w:b/>
        </w:rPr>
      </w:pPr>
    </w:p>
    <w:p w:rsidR="00783BE3" w:rsidRDefault="00783BE3" w:rsidP="00B452BD">
      <w:pPr>
        <w:contextualSpacing/>
        <w:rPr>
          <w:b/>
        </w:rPr>
      </w:pPr>
    </w:p>
    <w:p w:rsidR="00783BE3" w:rsidRDefault="00783BE3" w:rsidP="00B452BD">
      <w:pPr>
        <w:contextualSpacing/>
        <w:rPr>
          <w:b/>
        </w:rPr>
      </w:pPr>
    </w:p>
    <w:p w:rsidR="00783BE3" w:rsidRDefault="00783BE3" w:rsidP="00B452BD">
      <w:pPr>
        <w:contextualSpacing/>
        <w:rPr>
          <w:b/>
        </w:rPr>
      </w:pPr>
    </w:p>
    <w:p w:rsidR="00783BE3" w:rsidRPr="003A339E" w:rsidRDefault="00783BE3" w:rsidP="00B452BD">
      <w:pPr>
        <w:contextualSpacing/>
        <w:rPr>
          <w:b/>
        </w:rPr>
      </w:pPr>
    </w:p>
    <w:p w:rsidR="00B452BD" w:rsidRPr="003A339E" w:rsidRDefault="00B452BD" w:rsidP="00B452BD">
      <w:pPr>
        <w:contextualSpacing/>
      </w:pPr>
      <w:r w:rsidRPr="003A339E">
        <w:rPr>
          <w:b/>
          <w:bCs/>
          <w:iCs/>
          <w:lang w:eastAsia="ar-SA"/>
        </w:rPr>
        <w:lastRenderedPageBreak/>
        <w:t>Część 22</w:t>
      </w:r>
    </w:p>
    <w:p w:rsidR="00B452BD" w:rsidRPr="003A339E" w:rsidRDefault="00B452BD" w:rsidP="00B452BD">
      <w:pPr>
        <w:suppressAutoHyphens/>
        <w:contextualSpacing/>
        <w:rPr>
          <w:b/>
          <w:bCs/>
          <w:iCs/>
          <w:lang w:eastAsia="ar-SA"/>
        </w:rPr>
      </w:pPr>
      <w:r w:rsidRPr="003A339E">
        <w:rPr>
          <w:b/>
          <w:bCs/>
          <w:iCs/>
          <w:lang w:eastAsia="ar-SA"/>
        </w:rPr>
        <w:t xml:space="preserve">Lampa do naświetlań 1 szt. </w:t>
      </w:r>
    </w:p>
    <w:p w:rsidR="00B452BD" w:rsidRPr="003A339E" w:rsidRDefault="00B452BD"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t>Nazwa urządzenia /model:</w:t>
      </w:r>
    </w:p>
    <w:p w:rsidR="00B452BD" w:rsidRPr="003A339E" w:rsidRDefault="00B452BD" w:rsidP="00B452BD">
      <w:pPr>
        <w:suppressAutoHyphens/>
        <w:contextualSpacing/>
        <w:rPr>
          <w:b/>
          <w:bCs/>
          <w:iCs/>
          <w:lang w:eastAsia="ar-SA"/>
        </w:rPr>
      </w:pPr>
      <w:r w:rsidRPr="003A339E">
        <w:rPr>
          <w:b/>
          <w:bCs/>
          <w:iCs/>
          <w:lang w:eastAsia="ar-SA"/>
        </w:rPr>
        <w:t>Producent:</w:t>
      </w:r>
    </w:p>
    <w:p w:rsidR="00B452BD" w:rsidRPr="003A339E" w:rsidRDefault="00B452BD" w:rsidP="00B452BD">
      <w:pPr>
        <w:suppressAutoHyphens/>
        <w:contextualSpacing/>
        <w:rPr>
          <w:b/>
          <w:bCs/>
          <w:iCs/>
          <w:lang w:eastAsia="ar-SA"/>
        </w:rPr>
      </w:pPr>
      <w:r w:rsidRPr="003A339E">
        <w:rPr>
          <w:b/>
          <w:bCs/>
          <w:iCs/>
          <w:lang w:eastAsia="ar-SA"/>
        </w:rPr>
        <w:t>Kraj pochodzenia:</w:t>
      </w:r>
    </w:p>
    <w:p w:rsidR="00B452BD" w:rsidRPr="003A339E" w:rsidRDefault="00B452BD" w:rsidP="00B452BD">
      <w:pPr>
        <w:suppressAutoHyphens/>
        <w:contextualSpacing/>
        <w:rPr>
          <w:b/>
          <w:bCs/>
          <w:iCs/>
          <w:lang w:eastAsia="ar-SA"/>
        </w:rPr>
      </w:pPr>
      <w:r w:rsidRPr="003A339E">
        <w:rPr>
          <w:b/>
          <w:bCs/>
          <w:iCs/>
          <w:lang w:eastAsia="ar-SA"/>
        </w:rPr>
        <w:t>Rok produkcji:</w:t>
      </w:r>
    </w:p>
    <w:p w:rsidR="00B452BD" w:rsidRPr="003A339E" w:rsidRDefault="00B452BD" w:rsidP="00B452BD">
      <w:pPr>
        <w:suppressAutoHyphens/>
        <w:contextualSpacing/>
        <w:rPr>
          <w:b/>
          <w:bCs/>
          <w:iCs/>
          <w:lang w:eastAsia="ar-SA"/>
        </w:rPr>
      </w:pPr>
    </w:p>
    <w:tbl>
      <w:tblPr>
        <w:tblW w:w="553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7485"/>
        <w:gridCol w:w="1329"/>
        <w:gridCol w:w="1857"/>
      </w:tblGrid>
      <w:tr w:rsidR="00B452BD" w:rsidRPr="003A339E" w:rsidTr="00783BE3">
        <w:tc>
          <w:tcPr>
            <w:tcW w:w="271"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0" w:firstLine="34"/>
              <w:contextualSpacing/>
              <w:jc w:val="center"/>
              <w:rPr>
                <w:b/>
              </w:rPr>
            </w:pPr>
            <w:r w:rsidRPr="003A339E">
              <w:rPr>
                <w:b/>
              </w:rPr>
              <w:t>L.p.</w:t>
            </w:r>
          </w:p>
        </w:tc>
        <w:tc>
          <w:tcPr>
            <w:tcW w:w="3317"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rPr>
                <w:b/>
              </w:rPr>
            </w:pPr>
            <w:r w:rsidRPr="003A339E">
              <w:rPr>
                <w:b/>
              </w:rPr>
              <w:t>Wymagane wartości techniczne</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80"/>
              <w:contextualSpacing/>
              <w:jc w:val="center"/>
              <w:rPr>
                <w:b/>
              </w:rPr>
            </w:pPr>
            <w:r w:rsidRPr="003A339E">
              <w:rPr>
                <w:b/>
              </w:rPr>
              <w:t>Parametry wymagane</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suppressAutoHyphens/>
              <w:ind w:left="34" w:hanging="34"/>
              <w:contextualSpacing/>
              <w:jc w:val="center"/>
              <w:rPr>
                <w:b/>
                <w:lang w:eastAsia="ar-SA"/>
              </w:rPr>
            </w:pPr>
            <w:r w:rsidRPr="003A339E">
              <w:rPr>
                <w:rFonts w:eastAsia="Courier New"/>
                <w:b/>
                <w:kern w:val="1"/>
                <w:lang w:eastAsia="ar-SA"/>
              </w:rPr>
              <w:t xml:space="preserve">Parametry oferowane, wypełnia </w:t>
            </w:r>
            <w:r w:rsidR="00905D3C">
              <w:rPr>
                <w:rFonts w:eastAsia="Courier New"/>
                <w:b/>
                <w:kern w:val="1"/>
                <w:lang w:eastAsia="ar-SA"/>
              </w:rPr>
              <w:t xml:space="preserve">wykonawca wpisując Tak lub NIE </w:t>
            </w:r>
            <w:r w:rsidRPr="003A339E">
              <w:rPr>
                <w:rFonts w:eastAsia="Courier New"/>
                <w:b/>
                <w:kern w:val="1"/>
                <w:lang w:eastAsia="ar-SA"/>
              </w:rPr>
              <w:t>i opis (jeśli wymagany)</w:t>
            </w:r>
          </w:p>
        </w:tc>
      </w:tr>
      <w:tr w:rsidR="00B452BD" w:rsidRPr="003A339E" w:rsidTr="00783BE3">
        <w:tc>
          <w:tcPr>
            <w:tcW w:w="271"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0" w:firstLine="34"/>
              <w:contextualSpacing/>
            </w:pPr>
            <w:r w:rsidRPr="003A339E">
              <w:t>1</w:t>
            </w:r>
          </w:p>
        </w:tc>
        <w:tc>
          <w:tcPr>
            <w:tcW w:w="3317"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Lampa do fototerapii łóżeczkowa</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80"/>
              <w:contextualSpacing/>
              <w:jc w:val="center"/>
            </w:pPr>
            <w:r w:rsidRPr="003A339E">
              <w:t>TAK</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rPr>
          <w:trHeight w:val="196"/>
        </w:trPr>
        <w:tc>
          <w:tcPr>
            <w:tcW w:w="271"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0" w:firstLine="34"/>
              <w:contextualSpacing/>
            </w:pPr>
            <w:r w:rsidRPr="003A339E">
              <w:t>2</w:t>
            </w:r>
          </w:p>
        </w:tc>
        <w:tc>
          <w:tcPr>
            <w:tcW w:w="3317"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 xml:space="preserve">Źródło światła – niebieskie diody LED o długości fali w zakresie max. 450 – 470 </w:t>
            </w:r>
            <w:proofErr w:type="spellStart"/>
            <w:r w:rsidRPr="003A339E">
              <w:t>nm</w:t>
            </w:r>
            <w:proofErr w:type="spellEnd"/>
          </w:p>
        </w:tc>
        <w:tc>
          <w:tcPr>
            <w:tcW w:w="589"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80"/>
              <w:contextualSpacing/>
              <w:jc w:val="center"/>
            </w:pPr>
            <w:r w:rsidRPr="003A339E">
              <w:t>TAK</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271"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0" w:firstLine="34"/>
              <w:contextualSpacing/>
            </w:pPr>
            <w:r w:rsidRPr="003A339E">
              <w:t>3</w:t>
            </w:r>
          </w:p>
        </w:tc>
        <w:tc>
          <w:tcPr>
            <w:tcW w:w="3317"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Lampa nie emitująca światła w zakresie UV i podczerwieni</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80"/>
              <w:contextualSpacing/>
              <w:jc w:val="center"/>
            </w:pPr>
            <w:r w:rsidRPr="003A339E">
              <w:t>TAK</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271"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0" w:firstLine="34"/>
              <w:contextualSpacing/>
            </w:pPr>
            <w:r w:rsidRPr="003A339E">
              <w:t>4</w:t>
            </w:r>
          </w:p>
        </w:tc>
        <w:tc>
          <w:tcPr>
            <w:tcW w:w="3317"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 xml:space="preserve">Szczytowe natężenie na powierzchni ciała pacjenta &gt; 30 </w:t>
            </w:r>
            <w:proofErr w:type="spellStart"/>
            <w:r w:rsidRPr="003A339E">
              <w:t>ųW</w:t>
            </w:r>
            <w:proofErr w:type="spellEnd"/>
            <w:r w:rsidRPr="003A339E">
              <w:t>/cm2/</w:t>
            </w:r>
            <w:proofErr w:type="spellStart"/>
            <w:r w:rsidRPr="003A339E">
              <w:t>nm</w:t>
            </w:r>
            <w:proofErr w:type="spellEnd"/>
          </w:p>
        </w:tc>
        <w:tc>
          <w:tcPr>
            <w:tcW w:w="589"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80"/>
              <w:contextualSpacing/>
              <w:jc w:val="center"/>
            </w:pPr>
            <w:r w:rsidRPr="003A339E">
              <w:t>TAK</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271"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0" w:firstLine="34"/>
              <w:contextualSpacing/>
            </w:pPr>
            <w:r w:rsidRPr="003A339E">
              <w:t>5</w:t>
            </w:r>
          </w:p>
        </w:tc>
        <w:tc>
          <w:tcPr>
            <w:tcW w:w="3317"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Odchylenie natężenia po 6 godz. nie większe niż 10 %</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80"/>
              <w:contextualSpacing/>
              <w:jc w:val="center"/>
            </w:pPr>
            <w:r w:rsidRPr="003A339E">
              <w:t>TAK</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271"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0" w:firstLine="34"/>
              <w:contextualSpacing/>
            </w:pPr>
            <w:r w:rsidRPr="003A339E">
              <w:t>6</w:t>
            </w:r>
          </w:p>
        </w:tc>
        <w:tc>
          <w:tcPr>
            <w:tcW w:w="3317"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 xml:space="preserve">Trwałość modułów LED min. 40 tyś. </w:t>
            </w:r>
            <w:proofErr w:type="spellStart"/>
            <w:r w:rsidRPr="003A339E">
              <w:t>godz</w:t>
            </w:r>
            <w:proofErr w:type="spellEnd"/>
            <w:r w:rsidRPr="003A339E">
              <w:t>,</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80"/>
              <w:contextualSpacing/>
              <w:jc w:val="center"/>
            </w:pPr>
            <w:r w:rsidRPr="003A339E">
              <w:t>TAK</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271"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0" w:firstLine="34"/>
              <w:contextualSpacing/>
            </w:pPr>
            <w:r w:rsidRPr="003A339E">
              <w:t>7</w:t>
            </w:r>
          </w:p>
        </w:tc>
        <w:tc>
          <w:tcPr>
            <w:tcW w:w="3317"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Pole skutecznego naświetlania: min. 21,6 cm x 44,5 cm x 613 cm3</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80"/>
              <w:contextualSpacing/>
              <w:jc w:val="center"/>
            </w:pPr>
            <w:r w:rsidRPr="003A339E">
              <w:t>TAK</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271"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0" w:firstLine="34"/>
              <w:contextualSpacing/>
            </w:pPr>
            <w:r w:rsidRPr="003A339E">
              <w:t>8</w:t>
            </w:r>
          </w:p>
        </w:tc>
        <w:tc>
          <w:tcPr>
            <w:tcW w:w="3317"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Powierzchnia przeznaczona dla pacjenta: min. 27,18 cm x 55,85 cm</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80"/>
              <w:contextualSpacing/>
              <w:jc w:val="center"/>
            </w:pPr>
            <w:r w:rsidRPr="003A339E">
              <w:t>TAK</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271"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0" w:firstLine="34"/>
              <w:contextualSpacing/>
            </w:pPr>
            <w:r w:rsidRPr="003A339E">
              <w:t>9</w:t>
            </w:r>
          </w:p>
        </w:tc>
        <w:tc>
          <w:tcPr>
            <w:tcW w:w="3317"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Wskaźnik natężenia światła: &gt; 0,4 (stosunek natężenia min. do max.)</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80"/>
              <w:contextualSpacing/>
              <w:jc w:val="center"/>
            </w:pPr>
            <w:r w:rsidRPr="003A339E">
              <w:t>TAK</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271"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0" w:firstLine="34"/>
              <w:contextualSpacing/>
            </w:pPr>
            <w:r w:rsidRPr="003A339E">
              <w:t>10</w:t>
            </w:r>
          </w:p>
        </w:tc>
        <w:tc>
          <w:tcPr>
            <w:tcW w:w="3317"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Maksymalna temperatura powierzchni 40 º</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80"/>
              <w:contextualSpacing/>
              <w:jc w:val="center"/>
            </w:pPr>
            <w:r w:rsidRPr="003A339E">
              <w:t>TAK</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271"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0" w:firstLine="34"/>
              <w:contextualSpacing/>
            </w:pPr>
            <w:r w:rsidRPr="003A339E">
              <w:t>11</w:t>
            </w:r>
          </w:p>
        </w:tc>
        <w:tc>
          <w:tcPr>
            <w:tcW w:w="3317"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Dane wejściowe (urządzenie):</w:t>
            </w:r>
          </w:p>
          <w:p w:rsidR="00B452BD" w:rsidRPr="003A339E" w:rsidRDefault="00B452BD" w:rsidP="00783BE3">
            <w:pPr>
              <w:ind w:left="0"/>
              <w:contextualSpacing/>
            </w:pPr>
            <w:r w:rsidRPr="003A339E">
              <w:t>- napięcie: 100 – 240 V~</w:t>
            </w:r>
          </w:p>
          <w:p w:rsidR="00B452BD" w:rsidRPr="003A339E" w:rsidRDefault="00B452BD" w:rsidP="00783BE3">
            <w:pPr>
              <w:ind w:left="0"/>
              <w:contextualSpacing/>
            </w:pPr>
            <w:r w:rsidRPr="003A339E">
              <w:t>- prąd: max. 2,0 A@100-240 V~</w:t>
            </w:r>
          </w:p>
          <w:p w:rsidR="00B452BD" w:rsidRPr="003A339E" w:rsidRDefault="00B452BD" w:rsidP="00783BE3">
            <w:pPr>
              <w:ind w:left="0"/>
              <w:contextualSpacing/>
            </w:pPr>
            <w:r w:rsidRPr="003A339E">
              <w:t xml:space="preserve">- częstotliwość: 50-60 </w:t>
            </w:r>
            <w:proofErr w:type="spellStart"/>
            <w:r w:rsidRPr="003A339E">
              <w:t>Hz</w:t>
            </w:r>
            <w:proofErr w:type="spellEnd"/>
          </w:p>
        </w:tc>
        <w:tc>
          <w:tcPr>
            <w:tcW w:w="589"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80"/>
              <w:contextualSpacing/>
              <w:jc w:val="center"/>
            </w:pPr>
            <w:r w:rsidRPr="003A339E">
              <w:t>TAK</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271"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0" w:firstLine="34"/>
              <w:contextualSpacing/>
            </w:pPr>
            <w:r w:rsidRPr="003A339E">
              <w:t>12</w:t>
            </w:r>
          </w:p>
        </w:tc>
        <w:tc>
          <w:tcPr>
            <w:tcW w:w="3317"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Dane wyjściowe z zasilaczem:</w:t>
            </w:r>
          </w:p>
          <w:p w:rsidR="00B452BD" w:rsidRPr="003A339E" w:rsidRDefault="00B452BD" w:rsidP="00783BE3">
            <w:pPr>
              <w:ind w:left="0"/>
              <w:contextualSpacing/>
            </w:pPr>
            <w:r w:rsidRPr="003A339E">
              <w:t>- napięcie 12 V</w:t>
            </w:r>
          </w:p>
          <w:p w:rsidR="00B452BD" w:rsidRPr="003A339E" w:rsidRDefault="00B452BD" w:rsidP="00783BE3">
            <w:pPr>
              <w:ind w:left="0"/>
              <w:contextualSpacing/>
            </w:pPr>
            <w:r w:rsidRPr="003A339E">
              <w:t>- prąd: max. 65 W</w:t>
            </w:r>
          </w:p>
          <w:p w:rsidR="00B452BD" w:rsidRPr="003A339E" w:rsidRDefault="00B452BD" w:rsidP="00783BE3">
            <w:pPr>
              <w:ind w:left="0"/>
              <w:contextualSpacing/>
            </w:pPr>
            <w:r w:rsidRPr="003A339E">
              <w:t>- częstotliwość: max 5,4 A @ 12V</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80"/>
              <w:contextualSpacing/>
              <w:jc w:val="center"/>
            </w:pPr>
            <w:r w:rsidRPr="003A339E">
              <w:t>TAK</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271"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0" w:firstLine="34"/>
              <w:contextualSpacing/>
            </w:pPr>
            <w:r w:rsidRPr="003A339E">
              <w:t>13</w:t>
            </w:r>
          </w:p>
        </w:tc>
        <w:tc>
          <w:tcPr>
            <w:tcW w:w="3317"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Bezpieczeństwo:</w:t>
            </w:r>
          </w:p>
          <w:p w:rsidR="00B452BD" w:rsidRPr="003A339E" w:rsidRDefault="00B452BD" w:rsidP="00783BE3">
            <w:pPr>
              <w:ind w:left="0"/>
              <w:contextualSpacing/>
            </w:pPr>
            <w:r w:rsidRPr="003A339E">
              <w:t>- prąd upływowy w górnej obudowie &lt;100ųA</w:t>
            </w:r>
          </w:p>
          <w:p w:rsidR="00B452BD" w:rsidRPr="003A339E" w:rsidRDefault="00B452BD" w:rsidP="00783BE3">
            <w:pPr>
              <w:ind w:left="0"/>
              <w:contextualSpacing/>
            </w:pPr>
            <w:r w:rsidRPr="003A339E">
              <w:t>- prąd upływowy uziemienia &lt;250ųA</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80"/>
              <w:contextualSpacing/>
              <w:jc w:val="center"/>
            </w:pPr>
            <w:r w:rsidRPr="003A339E">
              <w:t>TAK</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rPr>
          <w:trHeight w:val="137"/>
        </w:trPr>
        <w:tc>
          <w:tcPr>
            <w:tcW w:w="271"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0" w:firstLine="34"/>
              <w:contextualSpacing/>
            </w:pPr>
            <w:r w:rsidRPr="003A339E">
              <w:t>14</w:t>
            </w:r>
          </w:p>
        </w:tc>
        <w:tc>
          <w:tcPr>
            <w:tcW w:w="3317"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Obudowa:</w:t>
            </w:r>
          </w:p>
          <w:p w:rsidR="00B452BD" w:rsidRPr="003A339E" w:rsidRDefault="00B452BD" w:rsidP="00783BE3">
            <w:pPr>
              <w:ind w:left="0"/>
              <w:contextualSpacing/>
            </w:pPr>
            <w:r w:rsidRPr="003A339E">
              <w:t>- szerokość: 30,5 cm  (+/- 3 cm)</w:t>
            </w:r>
          </w:p>
          <w:p w:rsidR="00B452BD" w:rsidRPr="003A339E" w:rsidRDefault="00B452BD" w:rsidP="00783BE3">
            <w:pPr>
              <w:ind w:left="0"/>
              <w:contextualSpacing/>
            </w:pPr>
            <w:r w:rsidRPr="003A339E">
              <w:t>- długość 64,8 cm (+/- 3 cm)</w:t>
            </w:r>
          </w:p>
          <w:p w:rsidR="00B452BD" w:rsidRPr="003A339E" w:rsidRDefault="00B452BD" w:rsidP="00783BE3">
            <w:pPr>
              <w:ind w:left="0"/>
              <w:contextualSpacing/>
            </w:pPr>
            <w:r w:rsidRPr="003A339E">
              <w:t>- wysokość: 10,2 cm (+/- 3 cm)</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80"/>
              <w:contextualSpacing/>
              <w:jc w:val="center"/>
            </w:pPr>
            <w:r w:rsidRPr="003A339E">
              <w:t>TAK</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rPr>
          <w:trHeight w:val="137"/>
        </w:trPr>
        <w:tc>
          <w:tcPr>
            <w:tcW w:w="271"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0" w:firstLine="34"/>
              <w:contextualSpacing/>
            </w:pPr>
            <w:r w:rsidRPr="003A339E">
              <w:t>15</w:t>
            </w:r>
          </w:p>
        </w:tc>
        <w:tc>
          <w:tcPr>
            <w:tcW w:w="3317"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Masa (obudowa + zasilacz) max. 5 kg</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80"/>
              <w:contextualSpacing/>
              <w:jc w:val="center"/>
            </w:pPr>
            <w:r w:rsidRPr="003A339E">
              <w:t>TAK</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rPr>
          <w:trHeight w:val="137"/>
        </w:trPr>
        <w:tc>
          <w:tcPr>
            <w:tcW w:w="271"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0" w:firstLine="34"/>
              <w:contextualSpacing/>
            </w:pPr>
            <w:r w:rsidRPr="003A339E">
              <w:t>16</w:t>
            </w:r>
          </w:p>
        </w:tc>
        <w:tc>
          <w:tcPr>
            <w:tcW w:w="3317"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 xml:space="preserve">Dopuszczalny poziom hałasu: &lt;60 </w:t>
            </w:r>
            <w:proofErr w:type="spellStart"/>
            <w:r w:rsidRPr="003A339E">
              <w:t>dB</w:t>
            </w:r>
            <w:proofErr w:type="spellEnd"/>
          </w:p>
        </w:tc>
        <w:tc>
          <w:tcPr>
            <w:tcW w:w="589"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80"/>
              <w:contextualSpacing/>
              <w:jc w:val="center"/>
            </w:pPr>
            <w:r w:rsidRPr="003A339E">
              <w:t>TAK</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bl>
    <w:p w:rsidR="00B452BD" w:rsidRPr="003A339E" w:rsidRDefault="00B452BD" w:rsidP="00B452BD">
      <w:pPr>
        <w:contextualSpacing/>
        <w:rPr>
          <w:b/>
        </w:rPr>
      </w:pPr>
    </w:p>
    <w:p w:rsidR="00783BE3" w:rsidRDefault="00783BE3" w:rsidP="0073501B">
      <w:pPr>
        <w:suppressAutoHyphens/>
        <w:contextualSpacing/>
        <w:jc w:val="right"/>
        <w:rPr>
          <w:bCs/>
          <w:iCs/>
          <w:lang w:eastAsia="ar-SA"/>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783BE3" w:rsidRDefault="00783BE3" w:rsidP="0073501B">
      <w:pPr>
        <w:suppressAutoHyphens/>
        <w:contextualSpacing/>
        <w:jc w:val="right"/>
        <w:rPr>
          <w:bCs/>
          <w:iCs/>
          <w:lang w:eastAsia="ar-SA"/>
        </w:rPr>
      </w:pPr>
    </w:p>
    <w:p w:rsidR="00B452BD" w:rsidRDefault="00B452BD" w:rsidP="00B452BD">
      <w:pPr>
        <w:contextualSpacing/>
        <w:rPr>
          <w:b/>
        </w:rPr>
      </w:pPr>
    </w:p>
    <w:p w:rsidR="00783BE3" w:rsidRDefault="00783BE3" w:rsidP="00B452BD">
      <w:pPr>
        <w:contextualSpacing/>
        <w:rPr>
          <w:b/>
        </w:rPr>
      </w:pPr>
    </w:p>
    <w:p w:rsidR="00783BE3" w:rsidRDefault="00783BE3" w:rsidP="00B452BD">
      <w:pPr>
        <w:contextualSpacing/>
        <w:rPr>
          <w:b/>
        </w:rPr>
      </w:pPr>
    </w:p>
    <w:p w:rsidR="00783BE3" w:rsidRDefault="00783BE3" w:rsidP="00B452BD">
      <w:pPr>
        <w:contextualSpacing/>
        <w:rPr>
          <w:b/>
        </w:rPr>
      </w:pPr>
    </w:p>
    <w:p w:rsidR="00AE6423" w:rsidRDefault="00AE6423" w:rsidP="00B452BD">
      <w:pPr>
        <w:contextualSpacing/>
        <w:rPr>
          <w:b/>
        </w:rPr>
      </w:pPr>
    </w:p>
    <w:p w:rsidR="00783BE3" w:rsidRDefault="00783BE3" w:rsidP="00B452BD">
      <w:pPr>
        <w:contextualSpacing/>
        <w:rPr>
          <w:b/>
        </w:rPr>
      </w:pPr>
    </w:p>
    <w:p w:rsidR="00783BE3" w:rsidRPr="003A339E" w:rsidRDefault="00783BE3" w:rsidP="00B452BD">
      <w:pPr>
        <w:contextualSpacing/>
        <w:rPr>
          <w:b/>
        </w:rPr>
      </w:pPr>
    </w:p>
    <w:p w:rsidR="00B452BD" w:rsidRPr="003A339E" w:rsidRDefault="00B452BD" w:rsidP="00B452BD">
      <w:pPr>
        <w:contextualSpacing/>
        <w:rPr>
          <w:b/>
        </w:rPr>
      </w:pPr>
      <w:r w:rsidRPr="003A339E">
        <w:rPr>
          <w:b/>
          <w:bCs/>
          <w:iCs/>
          <w:lang w:eastAsia="ar-SA"/>
        </w:rPr>
        <w:lastRenderedPageBreak/>
        <w:t>Część 23</w:t>
      </w:r>
    </w:p>
    <w:p w:rsidR="00B452BD" w:rsidRPr="003A339E" w:rsidRDefault="00B452BD" w:rsidP="00B452BD">
      <w:pPr>
        <w:contextualSpacing/>
        <w:rPr>
          <w:b/>
        </w:rPr>
      </w:pPr>
      <w:r w:rsidRPr="003A339E">
        <w:rPr>
          <w:b/>
        </w:rPr>
        <w:t xml:space="preserve">Lampa terapeutyczna 1 szt. </w:t>
      </w:r>
    </w:p>
    <w:p w:rsidR="00B452BD" w:rsidRPr="003A339E" w:rsidRDefault="00B452BD" w:rsidP="00B452BD">
      <w:pPr>
        <w:contextualSpacing/>
        <w:rPr>
          <w:b/>
        </w:rPr>
      </w:pPr>
    </w:p>
    <w:p w:rsidR="00B452BD" w:rsidRPr="003A339E" w:rsidRDefault="00B452BD" w:rsidP="00B452BD">
      <w:pPr>
        <w:suppressAutoHyphens/>
        <w:contextualSpacing/>
        <w:rPr>
          <w:b/>
          <w:bCs/>
          <w:iCs/>
          <w:lang w:eastAsia="ar-SA"/>
        </w:rPr>
      </w:pPr>
      <w:r w:rsidRPr="003A339E">
        <w:rPr>
          <w:b/>
          <w:bCs/>
          <w:iCs/>
          <w:lang w:eastAsia="ar-SA"/>
        </w:rPr>
        <w:t>Nazwa urządzenia /model:</w:t>
      </w:r>
    </w:p>
    <w:p w:rsidR="00B452BD" w:rsidRPr="003A339E" w:rsidRDefault="00B452BD" w:rsidP="00B452BD">
      <w:pPr>
        <w:suppressAutoHyphens/>
        <w:contextualSpacing/>
        <w:rPr>
          <w:b/>
          <w:bCs/>
          <w:iCs/>
          <w:lang w:eastAsia="ar-SA"/>
        </w:rPr>
      </w:pPr>
      <w:r w:rsidRPr="003A339E">
        <w:rPr>
          <w:b/>
          <w:bCs/>
          <w:iCs/>
          <w:lang w:eastAsia="ar-SA"/>
        </w:rPr>
        <w:t>Producent:</w:t>
      </w:r>
    </w:p>
    <w:p w:rsidR="00B452BD" w:rsidRPr="003A339E" w:rsidRDefault="00B452BD" w:rsidP="00B452BD">
      <w:pPr>
        <w:suppressAutoHyphens/>
        <w:contextualSpacing/>
        <w:rPr>
          <w:b/>
          <w:bCs/>
          <w:iCs/>
          <w:lang w:eastAsia="ar-SA"/>
        </w:rPr>
      </w:pPr>
      <w:r w:rsidRPr="003A339E">
        <w:rPr>
          <w:b/>
          <w:bCs/>
          <w:iCs/>
          <w:lang w:eastAsia="ar-SA"/>
        </w:rPr>
        <w:t>Kraj pochodzenia:</w:t>
      </w:r>
    </w:p>
    <w:p w:rsidR="00B452BD" w:rsidRPr="003A339E" w:rsidRDefault="00B452BD" w:rsidP="00B452BD">
      <w:pPr>
        <w:suppressAutoHyphens/>
        <w:contextualSpacing/>
        <w:rPr>
          <w:b/>
          <w:bCs/>
          <w:iCs/>
          <w:lang w:eastAsia="ar-SA"/>
        </w:rPr>
      </w:pPr>
      <w:r w:rsidRPr="003A339E">
        <w:rPr>
          <w:b/>
          <w:bCs/>
          <w:iCs/>
          <w:lang w:eastAsia="ar-SA"/>
        </w:rPr>
        <w:t>Rok produkcji:</w:t>
      </w:r>
    </w:p>
    <w:p w:rsidR="00B452BD" w:rsidRPr="003A339E" w:rsidRDefault="00B452BD" w:rsidP="00B452BD">
      <w:pPr>
        <w:contextualSpacing/>
        <w:rPr>
          <w:b/>
        </w:rPr>
      </w:pPr>
    </w:p>
    <w:tbl>
      <w:tblPr>
        <w:tblW w:w="553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7528"/>
        <w:gridCol w:w="1286"/>
        <w:gridCol w:w="1857"/>
      </w:tblGrid>
      <w:tr w:rsidR="00B452BD" w:rsidRPr="003A339E" w:rsidTr="00783BE3">
        <w:tc>
          <w:tcPr>
            <w:tcW w:w="271"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34" w:firstLine="0"/>
              <w:contextualSpacing/>
              <w:jc w:val="center"/>
              <w:rPr>
                <w:b/>
              </w:rPr>
            </w:pPr>
            <w:r w:rsidRPr="003A339E">
              <w:rPr>
                <w:b/>
              </w:rPr>
              <w:t>L.p.</w:t>
            </w:r>
          </w:p>
        </w:tc>
        <w:tc>
          <w:tcPr>
            <w:tcW w:w="3336"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rPr>
                <w:b/>
              </w:rPr>
              <w:t>Wymagane parametry techniczne</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jc w:val="center"/>
            </w:pPr>
            <w:r w:rsidRPr="003A339E">
              <w:rPr>
                <w:b/>
              </w:rPr>
              <w:t>Parametry wymagane</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suppressAutoHyphens/>
              <w:ind w:left="35" w:firstLine="0"/>
              <w:contextualSpacing/>
              <w:jc w:val="center"/>
              <w:rPr>
                <w:b/>
                <w:lang w:eastAsia="ar-SA"/>
              </w:rPr>
            </w:pPr>
            <w:r w:rsidRPr="003A339E">
              <w:rPr>
                <w:rFonts w:eastAsia="Courier New"/>
                <w:b/>
                <w:kern w:val="1"/>
                <w:lang w:eastAsia="ar-SA"/>
              </w:rPr>
              <w:t>Parametry oferowane, wypełnia wykonawca wpisując Tak lub NIE i opis (jeśli wymagany)</w:t>
            </w:r>
          </w:p>
        </w:tc>
      </w:tr>
      <w:tr w:rsidR="00B452BD" w:rsidRPr="003A339E" w:rsidTr="00783BE3">
        <w:tc>
          <w:tcPr>
            <w:tcW w:w="271"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34" w:firstLine="0"/>
              <w:contextualSpacing/>
            </w:pPr>
            <w:r w:rsidRPr="003A339E">
              <w:t>1</w:t>
            </w:r>
          </w:p>
        </w:tc>
        <w:tc>
          <w:tcPr>
            <w:tcW w:w="3336"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5"/>
              <w:contextualSpacing/>
            </w:pPr>
            <w:r w:rsidRPr="003A339E">
              <w:t xml:space="preserve">Lampa służąca do zabiegów nagrzewania z wykorzystaniem energii cieplnej emitowanej przez promiennik. </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jc w:val="center"/>
            </w:pPr>
            <w:r w:rsidRPr="003A339E">
              <w:t>TAK</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rPr>
          <w:trHeight w:val="196"/>
        </w:trPr>
        <w:tc>
          <w:tcPr>
            <w:tcW w:w="271"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34" w:firstLine="0"/>
              <w:contextualSpacing/>
            </w:pPr>
            <w:r w:rsidRPr="003A339E">
              <w:t>2</w:t>
            </w:r>
          </w:p>
        </w:tc>
        <w:tc>
          <w:tcPr>
            <w:tcW w:w="3336"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5"/>
              <w:contextualSpacing/>
            </w:pPr>
            <w:r w:rsidRPr="003A339E">
              <w:t xml:space="preserve">Lampa naświetla promieniami podczerwonymi w zakresie IR-A oraz IR-B. </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jc w:val="center"/>
            </w:pPr>
            <w:r w:rsidRPr="003A339E">
              <w:t>TAK</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271"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34" w:firstLine="0"/>
              <w:contextualSpacing/>
            </w:pPr>
            <w:r w:rsidRPr="003A339E">
              <w:t>3</w:t>
            </w:r>
          </w:p>
        </w:tc>
        <w:tc>
          <w:tcPr>
            <w:tcW w:w="3336"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5"/>
              <w:contextualSpacing/>
            </w:pPr>
            <w:r w:rsidRPr="003A339E">
              <w:t xml:space="preserve">Zadane promieniowanie uzyskać można poprzez zastosowanie odpowiedniego filtra. </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jc w:val="center"/>
            </w:pPr>
            <w:r w:rsidRPr="003A339E">
              <w:t>TAK</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271"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34" w:firstLine="0"/>
              <w:contextualSpacing/>
            </w:pPr>
            <w:r w:rsidRPr="003A339E">
              <w:t>4</w:t>
            </w:r>
          </w:p>
        </w:tc>
        <w:tc>
          <w:tcPr>
            <w:tcW w:w="3336"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5"/>
              <w:contextualSpacing/>
            </w:pPr>
            <w:r w:rsidRPr="003A339E">
              <w:t>Urządzenie jest wykorzystywane w fizykoterapii klasycznej, jak i specjalistycznej.</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jc w:val="center"/>
            </w:pPr>
            <w:r w:rsidRPr="003A339E">
              <w:t>TAK</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271"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34" w:firstLine="0"/>
              <w:contextualSpacing/>
            </w:pPr>
            <w:r w:rsidRPr="003A339E">
              <w:t>5</w:t>
            </w:r>
          </w:p>
        </w:tc>
        <w:tc>
          <w:tcPr>
            <w:tcW w:w="3336"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5"/>
              <w:contextualSpacing/>
            </w:pPr>
            <w:r w:rsidRPr="003A339E">
              <w:t xml:space="preserve">Parametry techniczne: </w:t>
            </w:r>
          </w:p>
          <w:p w:rsidR="00B452BD" w:rsidRPr="003A339E" w:rsidRDefault="00B452BD" w:rsidP="00783BE3">
            <w:pPr>
              <w:ind w:left="-5"/>
              <w:contextualSpacing/>
            </w:pPr>
            <w:r w:rsidRPr="003A339E">
              <w:t xml:space="preserve">- zegar zabiegowy 1-30 min, </w:t>
            </w:r>
          </w:p>
          <w:p w:rsidR="00B452BD" w:rsidRPr="003A339E" w:rsidRDefault="00B452BD" w:rsidP="00783BE3">
            <w:pPr>
              <w:ind w:left="-5"/>
              <w:contextualSpacing/>
            </w:pPr>
            <w:r w:rsidRPr="003A339E">
              <w:t xml:space="preserve">- maksymalna moc żarówki 375W, </w:t>
            </w:r>
          </w:p>
          <w:p w:rsidR="00B452BD" w:rsidRPr="003A339E" w:rsidRDefault="00B452BD" w:rsidP="00783BE3">
            <w:pPr>
              <w:ind w:left="-5"/>
              <w:contextualSpacing/>
            </w:pPr>
            <w:r w:rsidRPr="003A339E">
              <w:t xml:space="preserve">- zasilanie sieciowe - 230 V ±10 %, 50/60 </w:t>
            </w:r>
            <w:proofErr w:type="spellStart"/>
            <w:r w:rsidRPr="003A339E">
              <w:t>Hz</w:t>
            </w:r>
            <w:proofErr w:type="spellEnd"/>
            <w:r w:rsidRPr="003A339E">
              <w:t>,</w:t>
            </w:r>
          </w:p>
          <w:p w:rsidR="00B452BD" w:rsidRPr="003A339E" w:rsidRDefault="00B452BD" w:rsidP="00783BE3">
            <w:pPr>
              <w:ind w:left="-5"/>
              <w:contextualSpacing/>
            </w:pPr>
            <w:r w:rsidRPr="003A339E">
              <w:t>- pobór mocy - maks. 450W.</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jc w:val="center"/>
            </w:pPr>
            <w:r w:rsidRPr="003A339E">
              <w:t>TAK</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bl>
    <w:p w:rsidR="00B452BD" w:rsidRPr="003A339E" w:rsidRDefault="00B452BD" w:rsidP="00B452BD">
      <w:pPr>
        <w:contextualSpacing/>
        <w:rPr>
          <w:b/>
        </w:rPr>
      </w:pPr>
    </w:p>
    <w:p w:rsidR="00783BE3" w:rsidRDefault="00783BE3" w:rsidP="0073501B">
      <w:pPr>
        <w:suppressAutoHyphens/>
        <w:contextualSpacing/>
        <w:jc w:val="right"/>
        <w:rPr>
          <w:bCs/>
          <w:iCs/>
          <w:lang w:eastAsia="ar-SA"/>
        </w:rPr>
      </w:pPr>
    </w:p>
    <w:p w:rsidR="00783BE3" w:rsidRDefault="00783BE3" w:rsidP="0073501B">
      <w:pPr>
        <w:suppressAutoHyphens/>
        <w:contextualSpacing/>
        <w:jc w:val="right"/>
        <w:rPr>
          <w:bCs/>
          <w:iCs/>
          <w:lang w:eastAsia="ar-SA"/>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783BE3" w:rsidRDefault="00783BE3" w:rsidP="0073501B">
      <w:pPr>
        <w:suppressAutoHyphens/>
        <w:contextualSpacing/>
        <w:jc w:val="right"/>
        <w:rPr>
          <w:bCs/>
          <w:iCs/>
          <w:lang w:eastAsia="ar-SA"/>
        </w:rPr>
      </w:pPr>
    </w:p>
    <w:p w:rsidR="00B452BD" w:rsidRPr="003A339E" w:rsidRDefault="00B452BD" w:rsidP="00B452BD">
      <w:pPr>
        <w:contextualSpacing/>
        <w:rPr>
          <w:b/>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AE6423" w:rsidRDefault="00AE642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lastRenderedPageBreak/>
        <w:t>Część 24</w:t>
      </w:r>
    </w:p>
    <w:p w:rsidR="00B452BD" w:rsidRPr="003A339E" w:rsidRDefault="00B452BD" w:rsidP="00B452BD">
      <w:pPr>
        <w:contextualSpacing/>
        <w:rPr>
          <w:b/>
        </w:rPr>
      </w:pPr>
      <w:r w:rsidRPr="003A339E">
        <w:rPr>
          <w:b/>
        </w:rPr>
        <w:t>Cykloergometr szt. 1</w:t>
      </w:r>
    </w:p>
    <w:p w:rsidR="00B452BD" w:rsidRPr="003A339E" w:rsidRDefault="00B452BD"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t>Nazwa urządzenia /model:</w:t>
      </w:r>
    </w:p>
    <w:p w:rsidR="00B452BD" w:rsidRPr="003A339E" w:rsidRDefault="00B452BD" w:rsidP="00B452BD">
      <w:pPr>
        <w:suppressAutoHyphens/>
        <w:contextualSpacing/>
        <w:rPr>
          <w:b/>
          <w:bCs/>
          <w:iCs/>
          <w:lang w:eastAsia="ar-SA"/>
        </w:rPr>
      </w:pPr>
      <w:r w:rsidRPr="003A339E">
        <w:rPr>
          <w:b/>
          <w:bCs/>
          <w:iCs/>
          <w:lang w:eastAsia="ar-SA"/>
        </w:rPr>
        <w:t>Producent:</w:t>
      </w:r>
    </w:p>
    <w:p w:rsidR="00B452BD" w:rsidRPr="003A339E" w:rsidRDefault="00B452BD" w:rsidP="00B452BD">
      <w:pPr>
        <w:suppressAutoHyphens/>
        <w:contextualSpacing/>
        <w:rPr>
          <w:b/>
          <w:bCs/>
          <w:iCs/>
          <w:lang w:eastAsia="ar-SA"/>
        </w:rPr>
      </w:pPr>
      <w:r w:rsidRPr="003A339E">
        <w:rPr>
          <w:b/>
          <w:bCs/>
          <w:iCs/>
          <w:lang w:eastAsia="ar-SA"/>
        </w:rPr>
        <w:t>Kraj pochodzenia:</w:t>
      </w:r>
    </w:p>
    <w:p w:rsidR="00B452BD" w:rsidRPr="003A339E" w:rsidRDefault="00B452BD" w:rsidP="00B452BD">
      <w:pPr>
        <w:suppressAutoHyphens/>
        <w:contextualSpacing/>
        <w:rPr>
          <w:b/>
          <w:bCs/>
          <w:iCs/>
          <w:lang w:eastAsia="ar-SA"/>
        </w:rPr>
      </w:pPr>
      <w:r w:rsidRPr="003A339E">
        <w:rPr>
          <w:b/>
          <w:bCs/>
          <w:iCs/>
          <w:lang w:eastAsia="ar-SA"/>
        </w:rPr>
        <w:t>Rok produkcji:</w:t>
      </w:r>
    </w:p>
    <w:p w:rsidR="00B452BD" w:rsidRPr="003A339E" w:rsidRDefault="00B452BD" w:rsidP="00B452BD">
      <w:pPr>
        <w:contextualSpacing/>
        <w:rPr>
          <w:b/>
        </w:rPr>
      </w:pP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7088"/>
        <w:gridCol w:w="1417"/>
        <w:gridCol w:w="1843"/>
      </w:tblGrid>
      <w:tr w:rsidR="00B452BD" w:rsidRPr="003A339E" w:rsidTr="00783BE3">
        <w:tc>
          <w:tcPr>
            <w:tcW w:w="56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783BE3" w:rsidP="00783BE3">
            <w:pPr>
              <w:ind w:left="-108" w:firstLine="0"/>
              <w:contextualSpacing/>
              <w:jc w:val="center"/>
              <w:rPr>
                <w:b/>
              </w:rPr>
            </w:pPr>
            <w:proofErr w:type="spellStart"/>
            <w:r>
              <w:rPr>
                <w:b/>
              </w:rPr>
              <w:t>L.p</w:t>
            </w:r>
            <w:proofErr w:type="spellEnd"/>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rPr>
                <w:b/>
              </w:rPr>
            </w:pPr>
            <w:r w:rsidRPr="003A339E">
              <w:rPr>
                <w:b/>
              </w:rPr>
              <w:t>Wymagane parametry techniczne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34"/>
              <w:contextualSpacing/>
              <w:jc w:val="center"/>
              <w:rPr>
                <w:b/>
              </w:rPr>
            </w:pPr>
            <w:r w:rsidRPr="003A339E">
              <w:rPr>
                <w:b/>
              </w:rPr>
              <w:t>Parametry Wymagane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suppressAutoHyphens/>
              <w:ind w:left="-108"/>
              <w:contextualSpacing/>
              <w:jc w:val="center"/>
              <w:rPr>
                <w:b/>
                <w:lang w:eastAsia="ar-SA"/>
              </w:rPr>
            </w:pPr>
            <w:r w:rsidRPr="003A339E">
              <w:rPr>
                <w:rFonts w:eastAsia="Courier New"/>
                <w:b/>
                <w:kern w:val="1"/>
                <w:lang w:eastAsia="ar-SA"/>
              </w:rPr>
              <w:t xml:space="preserve">Parametry oferowane, wypełnia </w:t>
            </w:r>
            <w:r w:rsidR="00905D3C">
              <w:rPr>
                <w:rFonts w:eastAsia="Courier New"/>
                <w:b/>
                <w:kern w:val="1"/>
                <w:lang w:eastAsia="ar-SA"/>
              </w:rPr>
              <w:t xml:space="preserve">wykonawca wpisując Tak lub NIE </w:t>
            </w:r>
            <w:r w:rsidRPr="003A339E">
              <w:rPr>
                <w:rFonts w:eastAsia="Courier New"/>
                <w:b/>
                <w:kern w:val="1"/>
                <w:lang w:eastAsia="ar-SA"/>
              </w:rPr>
              <w:t>i opis (jeśli wymagany)</w:t>
            </w:r>
          </w:p>
        </w:tc>
      </w:tr>
      <w:tr w:rsidR="00B452BD" w:rsidRPr="003A339E" w:rsidTr="00783BE3">
        <w:tc>
          <w:tcPr>
            <w:tcW w:w="56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firstLine="0"/>
              <w:contextualSpacing/>
            </w:pPr>
            <w:r w:rsidRPr="003A339E">
              <w:t>1</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contextualSpacing/>
            </w:pPr>
            <w:r w:rsidRPr="003A339E">
              <w:t xml:space="preserve">Zakres regulacji mocy: 25-400 Wat.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rPr>
          <w:trHeight w:val="196"/>
        </w:trPr>
        <w:tc>
          <w:tcPr>
            <w:tcW w:w="56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firstLine="0"/>
              <w:contextualSpacing/>
            </w:pPr>
            <w:r w:rsidRPr="003A339E">
              <w:t>2</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contextualSpacing/>
            </w:pPr>
            <w:r w:rsidRPr="003A339E">
              <w:t>Wyświetlane funkcje: Dystans, Czas, Prędkość, RPM, Ilość kalorii.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firstLine="0"/>
              <w:contextualSpacing/>
            </w:pPr>
            <w:r w:rsidRPr="003A339E">
              <w:t>3</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contextualSpacing/>
            </w:pPr>
            <w:r w:rsidRPr="003A339E">
              <w:t xml:space="preserve">Pomiar pulsu poprzez pas telemetryczny.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firstLine="0"/>
              <w:contextualSpacing/>
            </w:pPr>
            <w:r w:rsidRPr="003A339E">
              <w:t>4</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contextualSpacing/>
            </w:pPr>
            <w:r w:rsidRPr="003A339E">
              <w:t>Klips na ucho górna granica pulsu regulowana.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firstLine="0"/>
              <w:contextualSpacing/>
            </w:pPr>
            <w:r w:rsidRPr="003A339E">
              <w:t>5</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contextualSpacing/>
            </w:pPr>
            <w:r w:rsidRPr="003A339E">
              <w:t xml:space="preserve">Ustawienia wartości treningowych.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firstLine="0"/>
              <w:contextualSpacing/>
            </w:pPr>
            <w:r w:rsidRPr="003A339E">
              <w:t>6</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contextualSpacing/>
            </w:pPr>
            <w:r w:rsidRPr="003A339E">
              <w:t xml:space="preserve">Ilość wyświetlanych funkcji jednocześnie: 5.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firstLine="0"/>
              <w:contextualSpacing/>
            </w:pPr>
            <w:r w:rsidRPr="003A339E">
              <w:t>7</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contextualSpacing/>
            </w:pPr>
            <w:r w:rsidRPr="003A339E">
              <w:t>Programy HRC sterowane tętnem: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firstLine="0"/>
              <w:contextualSpacing/>
            </w:pPr>
            <w:r w:rsidRPr="003A339E">
              <w:t>8</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contextualSpacing/>
            </w:pPr>
            <w:r w:rsidRPr="003A339E">
              <w:t>Kontrola wytrzymałości: komputerowa.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firstLine="0"/>
              <w:contextualSpacing/>
            </w:pPr>
            <w:r w:rsidRPr="003A339E">
              <w:t>9</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contextualSpacing/>
            </w:pPr>
            <w:r w:rsidRPr="003A339E">
              <w:t xml:space="preserve">Ilość użytkowników: 1.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firstLine="0"/>
              <w:contextualSpacing/>
            </w:pPr>
            <w:r w:rsidRPr="003A339E">
              <w:t>10</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contextualSpacing/>
            </w:pPr>
            <w:r w:rsidRPr="003A339E">
              <w:t>System napędu: pas klinowy.</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firstLine="0"/>
              <w:contextualSpacing/>
            </w:pPr>
            <w:r w:rsidRPr="003A339E">
              <w:t>11</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contextualSpacing/>
            </w:pPr>
            <w:r w:rsidRPr="003A339E">
              <w:t xml:space="preserve">Przełożenie: 1:8.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firstLine="0"/>
              <w:contextualSpacing/>
            </w:pPr>
            <w:r w:rsidRPr="003A339E">
              <w:t>12</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contextualSpacing/>
            </w:pPr>
            <w:r w:rsidRPr="003A339E">
              <w:t xml:space="preserve">Waga koła zamachowego: 10 kg.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firstLine="0"/>
              <w:contextualSpacing/>
            </w:pPr>
            <w:r w:rsidRPr="003A339E">
              <w:t>13</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contextualSpacing/>
            </w:pPr>
            <w:r w:rsidRPr="003A339E">
              <w:t xml:space="preserve">Kontrola obciążenia: niezależna.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firstLine="0"/>
              <w:contextualSpacing/>
            </w:pPr>
            <w:r w:rsidRPr="003A339E">
              <w:t>14</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contextualSpacing/>
            </w:pPr>
            <w:r w:rsidRPr="003A339E">
              <w:t>Zakres obciążenia: 1-40.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firstLine="0"/>
              <w:contextualSpacing/>
            </w:pPr>
            <w:r w:rsidRPr="003A339E">
              <w:t>15</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contextualSpacing/>
            </w:pPr>
            <w:r w:rsidRPr="003A339E">
              <w:t xml:space="preserve">Zasilanie: 230 V, 50 </w:t>
            </w:r>
            <w:proofErr w:type="spellStart"/>
            <w:r w:rsidRPr="003A339E">
              <w:t>Hz</w:t>
            </w:r>
            <w:proofErr w:type="spellEnd"/>
            <w:r w:rsidRPr="003A339E">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firstLine="0"/>
              <w:contextualSpacing/>
            </w:pPr>
            <w:r w:rsidRPr="003A339E">
              <w:t>16</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contextualSpacing/>
            </w:pPr>
            <w:r w:rsidRPr="003A339E">
              <w:t>Max. waga użytkownika: 150 kg.</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firstLine="0"/>
              <w:contextualSpacing/>
            </w:pPr>
            <w:r w:rsidRPr="003A339E">
              <w:t>17</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contextualSpacing/>
            </w:pPr>
            <w:r w:rsidRPr="003A339E">
              <w:t xml:space="preserve">Regulacja siodełka w poziomie.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firstLine="0"/>
              <w:contextualSpacing/>
            </w:pPr>
            <w:r w:rsidRPr="003A339E">
              <w:t>18</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contextualSpacing/>
            </w:pPr>
            <w:r w:rsidRPr="003A339E">
              <w:t>4x Łożyska kulkowe.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56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firstLine="0"/>
              <w:contextualSpacing/>
            </w:pPr>
            <w:r w:rsidRPr="003A339E">
              <w:t>19</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contextualSpacing/>
            </w:pPr>
            <w:r w:rsidRPr="003A339E">
              <w:t>System hamowania: elektromagnetyczny.</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t>TAK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bl>
    <w:p w:rsidR="00B452BD" w:rsidRPr="003A339E" w:rsidRDefault="00B452BD" w:rsidP="00B452BD">
      <w:pPr>
        <w:contextualSpacing/>
        <w:rPr>
          <w:b/>
        </w:rPr>
      </w:pPr>
    </w:p>
    <w:p w:rsidR="00783BE3" w:rsidRDefault="00783BE3" w:rsidP="0073501B">
      <w:pPr>
        <w:suppressAutoHyphens/>
        <w:contextualSpacing/>
        <w:jc w:val="right"/>
        <w:rPr>
          <w:bCs/>
          <w:iCs/>
          <w:lang w:eastAsia="ar-SA"/>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783BE3" w:rsidRDefault="00783BE3" w:rsidP="0073501B">
      <w:pPr>
        <w:suppressAutoHyphens/>
        <w:contextualSpacing/>
        <w:jc w:val="right"/>
        <w:rPr>
          <w:bCs/>
          <w:iCs/>
          <w:lang w:eastAsia="ar-SA"/>
        </w:rPr>
      </w:pPr>
    </w:p>
    <w:p w:rsidR="00B452BD" w:rsidRDefault="00B452BD"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783BE3" w:rsidRDefault="00783BE3" w:rsidP="00905D3C">
      <w:pPr>
        <w:ind w:left="0" w:firstLine="0"/>
        <w:contextualSpacing/>
        <w:rPr>
          <w:b/>
        </w:rPr>
      </w:pPr>
    </w:p>
    <w:p w:rsidR="00DB156D" w:rsidRDefault="00DB156D" w:rsidP="00905D3C">
      <w:pPr>
        <w:ind w:left="0" w:firstLine="0"/>
        <w:contextualSpacing/>
        <w:rPr>
          <w:b/>
        </w:rPr>
      </w:pPr>
    </w:p>
    <w:p w:rsidR="00783BE3" w:rsidRPr="003A339E" w:rsidRDefault="00783BE3" w:rsidP="00905D3C">
      <w:pPr>
        <w:ind w:left="0" w:firstLine="0"/>
        <w:contextualSpacing/>
        <w:rPr>
          <w:b/>
        </w:rPr>
      </w:pPr>
    </w:p>
    <w:p w:rsidR="00B452BD" w:rsidRPr="003A339E" w:rsidRDefault="00B452BD" w:rsidP="00B452BD">
      <w:pPr>
        <w:contextualSpacing/>
        <w:rPr>
          <w:b/>
        </w:rPr>
      </w:pPr>
      <w:r w:rsidRPr="003A339E">
        <w:rPr>
          <w:b/>
          <w:bCs/>
          <w:iCs/>
          <w:lang w:eastAsia="ar-SA"/>
        </w:rPr>
        <w:lastRenderedPageBreak/>
        <w:t>Część 25</w:t>
      </w:r>
    </w:p>
    <w:p w:rsidR="00B452BD" w:rsidRPr="003A339E" w:rsidRDefault="00B452BD" w:rsidP="00B452BD">
      <w:pPr>
        <w:contextualSpacing/>
        <w:rPr>
          <w:b/>
        </w:rPr>
      </w:pPr>
      <w:r w:rsidRPr="003A339E">
        <w:rPr>
          <w:b/>
        </w:rPr>
        <w:t xml:space="preserve">Szyna do ćwiczeń 1 szt. </w:t>
      </w:r>
    </w:p>
    <w:p w:rsidR="00B452BD" w:rsidRPr="003A339E" w:rsidRDefault="00B452BD"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t>Nazwa urządzenia /model:</w:t>
      </w:r>
    </w:p>
    <w:p w:rsidR="00B452BD" w:rsidRPr="003A339E" w:rsidRDefault="00B452BD" w:rsidP="00B452BD">
      <w:pPr>
        <w:suppressAutoHyphens/>
        <w:contextualSpacing/>
        <w:rPr>
          <w:b/>
          <w:bCs/>
          <w:iCs/>
          <w:lang w:eastAsia="ar-SA"/>
        </w:rPr>
      </w:pPr>
      <w:r w:rsidRPr="003A339E">
        <w:rPr>
          <w:b/>
          <w:bCs/>
          <w:iCs/>
          <w:lang w:eastAsia="ar-SA"/>
        </w:rPr>
        <w:t>Producent:</w:t>
      </w:r>
    </w:p>
    <w:p w:rsidR="00B452BD" w:rsidRPr="003A339E" w:rsidRDefault="00B452BD" w:rsidP="00B452BD">
      <w:pPr>
        <w:suppressAutoHyphens/>
        <w:contextualSpacing/>
        <w:rPr>
          <w:b/>
          <w:bCs/>
          <w:iCs/>
          <w:lang w:eastAsia="ar-SA"/>
        </w:rPr>
      </w:pPr>
      <w:r w:rsidRPr="003A339E">
        <w:rPr>
          <w:b/>
          <w:bCs/>
          <w:iCs/>
          <w:lang w:eastAsia="ar-SA"/>
        </w:rPr>
        <w:t>Kraj pochodzenia:</w:t>
      </w:r>
    </w:p>
    <w:p w:rsidR="00B452BD" w:rsidRPr="003A339E" w:rsidRDefault="00B452BD" w:rsidP="00B452BD">
      <w:pPr>
        <w:suppressAutoHyphens/>
        <w:contextualSpacing/>
        <w:rPr>
          <w:b/>
          <w:bCs/>
          <w:iCs/>
          <w:lang w:eastAsia="ar-SA"/>
        </w:rPr>
      </w:pPr>
      <w:r w:rsidRPr="003A339E">
        <w:rPr>
          <w:b/>
          <w:bCs/>
          <w:iCs/>
          <w:lang w:eastAsia="ar-SA"/>
        </w:rPr>
        <w:t>Rok produkcji:</w:t>
      </w:r>
    </w:p>
    <w:p w:rsidR="00B452BD" w:rsidRPr="003A339E" w:rsidRDefault="00B452BD" w:rsidP="00B452BD">
      <w:pPr>
        <w:contextualSpacing/>
        <w:rPr>
          <w:b/>
        </w:rPr>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7313"/>
        <w:gridCol w:w="1322"/>
        <w:gridCol w:w="1797"/>
      </w:tblGrid>
      <w:tr w:rsidR="00B452BD" w:rsidRPr="003A339E" w:rsidTr="00783BE3">
        <w:tc>
          <w:tcPr>
            <w:tcW w:w="62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jc w:val="center"/>
              <w:rPr>
                <w:b/>
              </w:rPr>
            </w:pPr>
            <w:r w:rsidRPr="003A339E">
              <w:rPr>
                <w:b/>
              </w:rPr>
              <w:t>L.p.</w:t>
            </w:r>
          </w:p>
        </w:tc>
        <w:tc>
          <w:tcPr>
            <w:tcW w:w="73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r w:rsidRPr="003A339E">
              <w:rPr>
                <w:b/>
              </w:rPr>
              <w:t>Wymagane parametry techniczne</w:t>
            </w:r>
          </w:p>
        </w:tc>
        <w:tc>
          <w:tcPr>
            <w:tcW w:w="1322"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783BE3" w:rsidP="00783BE3">
            <w:pPr>
              <w:ind w:left="34" w:hanging="142"/>
              <w:contextualSpacing/>
              <w:jc w:val="center"/>
            </w:pPr>
            <w:r>
              <w:rPr>
                <w:b/>
              </w:rPr>
              <w:t xml:space="preserve">  </w:t>
            </w:r>
            <w:r w:rsidR="00B452BD" w:rsidRPr="003A339E">
              <w:rPr>
                <w:b/>
              </w:rPr>
              <w:t>Parametry wymagane</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suppressAutoHyphens/>
              <w:ind w:left="-12"/>
              <w:contextualSpacing/>
              <w:jc w:val="center"/>
              <w:rPr>
                <w:b/>
                <w:lang w:eastAsia="ar-SA"/>
              </w:rPr>
            </w:pPr>
            <w:r w:rsidRPr="003A339E">
              <w:rPr>
                <w:rFonts w:eastAsia="Courier New"/>
                <w:b/>
                <w:kern w:val="1"/>
                <w:lang w:eastAsia="ar-SA"/>
              </w:rPr>
              <w:t xml:space="preserve">Parametry oferowane, wypełnia </w:t>
            </w:r>
            <w:r w:rsidR="00905D3C">
              <w:rPr>
                <w:rFonts w:eastAsia="Courier New"/>
                <w:b/>
                <w:kern w:val="1"/>
                <w:lang w:eastAsia="ar-SA"/>
              </w:rPr>
              <w:t xml:space="preserve">wykonawca wpisując Tak lub NIE </w:t>
            </w:r>
            <w:r w:rsidRPr="003A339E">
              <w:rPr>
                <w:rFonts w:eastAsia="Courier New"/>
                <w:b/>
                <w:kern w:val="1"/>
                <w:lang w:eastAsia="ar-SA"/>
              </w:rPr>
              <w:t>i opis (jeśli wymagany)</w:t>
            </w:r>
          </w:p>
        </w:tc>
      </w:tr>
      <w:tr w:rsidR="00B452BD" w:rsidRPr="003A339E" w:rsidTr="00783BE3">
        <w:tc>
          <w:tcPr>
            <w:tcW w:w="62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1</w:t>
            </w:r>
          </w:p>
        </w:tc>
        <w:tc>
          <w:tcPr>
            <w:tcW w:w="73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 xml:space="preserve">Urządzenie do ćwiczeń biernych kończyny górnej z możliwością treningu CPM dla stawu barkowego, łokciowego, nadgarstka. W zestawie przystawki do ćwiczeń stawu barkowego. Zestaw do ćwiczeń nadgarstka i łokcia ze statywem do urządzenia. </w:t>
            </w:r>
          </w:p>
        </w:tc>
        <w:tc>
          <w:tcPr>
            <w:tcW w:w="1322"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hanging="142"/>
              <w:contextualSpacing/>
              <w:jc w:val="center"/>
            </w:pPr>
            <w:r w:rsidRPr="003A339E">
              <w:t>TAK</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rPr>
          <w:trHeight w:val="196"/>
        </w:trPr>
        <w:tc>
          <w:tcPr>
            <w:tcW w:w="62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2</w:t>
            </w:r>
          </w:p>
        </w:tc>
        <w:tc>
          <w:tcPr>
            <w:tcW w:w="73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 xml:space="preserve">Mobilizacja bierna stawu barkowego, łokciowego, nadgarstka </w:t>
            </w:r>
          </w:p>
        </w:tc>
        <w:tc>
          <w:tcPr>
            <w:tcW w:w="1322"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hanging="142"/>
              <w:contextualSpacing/>
              <w:jc w:val="center"/>
            </w:pPr>
            <w:r w:rsidRPr="003A339E">
              <w:t>TAK</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62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3</w:t>
            </w:r>
          </w:p>
        </w:tc>
        <w:tc>
          <w:tcPr>
            <w:tcW w:w="73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 xml:space="preserve">Wymagane ruchu do treningu CPM dla stawu barkowego: </w:t>
            </w:r>
          </w:p>
          <w:p w:rsidR="00B452BD" w:rsidRPr="003A339E" w:rsidRDefault="00B452BD" w:rsidP="00783BE3">
            <w:pPr>
              <w:ind w:left="0"/>
              <w:contextualSpacing/>
            </w:pPr>
            <w:r w:rsidRPr="003A339E">
              <w:t>unoszenie przodem: min od 5 º do 180 º</w:t>
            </w:r>
          </w:p>
          <w:p w:rsidR="00B452BD" w:rsidRPr="003A339E" w:rsidRDefault="00B452BD" w:rsidP="00783BE3">
            <w:pPr>
              <w:ind w:left="0"/>
              <w:contextualSpacing/>
            </w:pPr>
            <w:r w:rsidRPr="003A339E">
              <w:t>Odwiedzenie – przywiedzenie: min od 35 º do 150 º</w:t>
            </w:r>
          </w:p>
          <w:p w:rsidR="00B452BD" w:rsidRPr="003A339E" w:rsidRDefault="00B452BD" w:rsidP="00783BE3">
            <w:pPr>
              <w:ind w:left="0"/>
              <w:contextualSpacing/>
            </w:pPr>
            <w:r w:rsidRPr="003A339E">
              <w:t>Rotacja zew/</w:t>
            </w:r>
            <w:proofErr w:type="spellStart"/>
            <w:r w:rsidRPr="003A339E">
              <w:t>wew</w:t>
            </w:r>
            <w:proofErr w:type="spellEnd"/>
            <w:r w:rsidRPr="003A339E">
              <w:t>: min od  90 º - 0 - 90 º</w:t>
            </w:r>
          </w:p>
        </w:tc>
        <w:tc>
          <w:tcPr>
            <w:tcW w:w="1322"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hanging="142"/>
              <w:contextualSpacing/>
              <w:jc w:val="center"/>
            </w:pPr>
            <w:r w:rsidRPr="003A339E">
              <w:t>TAK</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62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4</w:t>
            </w:r>
          </w:p>
        </w:tc>
        <w:tc>
          <w:tcPr>
            <w:tcW w:w="73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 xml:space="preserve">Wymagane ruchu do treningu CPM dla stawu łokciowego: </w:t>
            </w:r>
          </w:p>
          <w:p w:rsidR="00B452BD" w:rsidRPr="003A339E" w:rsidRDefault="00B452BD" w:rsidP="00783BE3">
            <w:pPr>
              <w:ind w:left="0"/>
              <w:contextualSpacing/>
            </w:pPr>
            <w:r w:rsidRPr="003A339E">
              <w:t xml:space="preserve">zgięcie-wyprost: min od   0 º do 150 º </w:t>
            </w:r>
          </w:p>
          <w:p w:rsidR="00B452BD" w:rsidRPr="003A339E" w:rsidRDefault="00B452BD" w:rsidP="00783BE3">
            <w:pPr>
              <w:ind w:left="0"/>
              <w:contextualSpacing/>
            </w:pPr>
            <w:r w:rsidRPr="003A339E">
              <w:t>Odwracanie-nawracanie: min od  90 º - 0 -  90 º</w:t>
            </w:r>
          </w:p>
        </w:tc>
        <w:tc>
          <w:tcPr>
            <w:tcW w:w="1322"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hanging="142"/>
              <w:contextualSpacing/>
              <w:jc w:val="center"/>
            </w:pPr>
            <w:r w:rsidRPr="003A339E">
              <w:t>TAK</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62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5</w:t>
            </w:r>
          </w:p>
        </w:tc>
        <w:tc>
          <w:tcPr>
            <w:tcW w:w="73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Wymagane ruchu do treningu CPM dla nadgarstka</w:t>
            </w:r>
          </w:p>
          <w:p w:rsidR="00B452BD" w:rsidRPr="003A339E" w:rsidRDefault="00B452BD" w:rsidP="00783BE3">
            <w:pPr>
              <w:ind w:left="0"/>
              <w:contextualSpacing/>
            </w:pPr>
            <w:r w:rsidRPr="003A339E">
              <w:t>zgięcie- wyprost: min od  80 º - 0 -  80 º</w:t>
            </w:r>
          </w:p>
          <w:p w:rsidR="00B452BD" w:rsidRPr="003A339E" w:rsidRDefault="00B452BD" w:rsidP="00783BE3">
            <w:pPr>
              <w:ind w:left="0"/>
              <w:contextualSpacing/>
            </w:pPr>
            <w:r w:rsidRPr="003A339E">
              <w:t>Odwiedzenie promieniowe- odwiedzenie łokciowe min od 20 º - 0 -  30 º</w:t>
            </w:r>
          </w:p>
        </w:tc>
        <w:tc>
          <w:tcPr>
            <w:tcW w:w="1322"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hanging="142"/>
              <w:contextualSpacing/>
              <w:jc w:val="center"/>
            </w:pPr>
            <w:r w:rsidRPr="003A339E">
              <w:t>TAK</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62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6</w:t>
            </w:r>
          </w:p>
        </w:tc>
        <w:tc>
          <w:tcPr>
            <w:tcW w:w="73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Regulacja prędkości ruchu min: 1,5 º/s do 5 º/s</w:t>
            </w:r>
          </w:p>
        </w:tc>
        <w:tc>
          <w:tcPr>
            <w:tcW w:w="1322"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hanging="142"/>
              <w:contextualSpacing/>
              <w:jc w:val="center"/>
            </w:pPr>
            <w:r w:rsidRPr="003A339E">
              <w:t>TAK</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62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7</w:t>
            </w:r>
          </w:p>
        </w:tc>
        <w:tc>
          <w:tcPr>
            <w:tcW w:w="73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Program rozgrzewki</w:t>
            </w:r>
          </w:p>
        </w:tc>
        <w:tc>
          <w:tcPr>
            <w:tcW w:w="1322"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hanging="142"/>
              <w:contextualSpacing/>
              <w:jc w:val="center"/>
            </w:pPr>
            <w:r w:rsidRPr="003A339E">
              <w:t>TAK</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62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8</w:t>
            </w:r>
          </w:p>
        </w:tc>
        <w:tc>
          <w:tcPr>
            <w:tcW w:w="73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 xml:space="preserve">Regulacja czasu trwania ćwiczeń </w:t>
            </w:r>
          </w:p>
        </w:tc>
        <w:tc>
          <w:tcPr>
            <w:tcW w:w="1322"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hanging="142"/>
              <w:contextualSpacing/>
              <w:jc w:val="center"/>
            </w:pPr>
            <w:r w:rsidRPr="003A339E">
              <w:t>TAK</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62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9</w:t>
            </w:r>
          </w:p>
        </w:tc>
        <w:tc>
          <w:tcPr>
            <w:tcW w:w="73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Automatyczne zwiększanie zakresu ruchu</w:t>
            </w:r>
          </w:p>
        </w:tc>
        <w:tc>
          <w:tcPr>
            <w:tcW w:w="1322"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hanging="142"/>
              <w:contextualSpacing/>
              <w:jc w:val="center"/>
            </w:pPr>
            <w:r w:rsidRPr="003A339E">
              <w:t>TAK</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62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10</w:t>
            </w:r>
          </w:p>
        </w:tc>
        <w:tc>
          <w:tcPr>
            <w:tcW w:w="73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 xml:space="preserve">Ustawienie przerwy po osiągnięciu skrajnych zakresów ruchu </w:t>
            </w:r>
          </w:p>
        </w:tc>
        <w:tc>
          <w:tcPr>
            <w:tcW w:w="1322"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hanging="142"/>
              <w:contextualSpacing/>
              <w:jc w:val="center"/>
            </w:pPr>
            <w:r w:rsidRPr="003A339E">
              <w:t>TAK</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62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11</w:t>
            </w:r>
          </w:p>
        </w:tc>
        <w:tc>
          <w:tcPr>
            <w:tcW w:w="73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Możliwość współpracy z kartą pamięci dla programowanie treningu dla pacjenta</w:t>
            </w:r>
          </w:p>
        </w:tc>
        <w:tc>
          <w:tcPr>
            <w:tcW w:w="1322"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hanging="142"/>
              <w:contextualSpacing/>
              <w:jc w:val="center"/>
            </w:pPr>
            <w:r w:rsidRPr="003A339E">
              <w:t>TAK</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62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12</w:t>
            </w:r>
          </w:p>
        </w:tc>
        <w:tc>
          <w:tcPr>
            <w:tcW w:w="73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Możliwość pracy z urządzeniem ustawionym w różnych pozycjach np. dla pacjenta leżącego</w:t>
            </w:r>
          </w:p>
        </w:tc>
        <w:tc>
          <w:tcPr>
            <w:tcW w:w="1322"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hanging="142"/>
              <w:contextualSpacing/>
              <w:jc w:val="center"/>
            </w:pPr>
            <w:r w:rsidRPr="003A339E">
              <w:t>TAK</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62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13</w:t>
            </w:r>
          </w:p>
        </w:tc>
        <w:tc>
          <w:tcPr>
            <w:tcW w:w="73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Pilot bezpieczeństwa dla pacjenta</w:t>
            </w:r>
          </w:p>
        </w:tc>
        <w:tc>
          <w:tcPr>
            <w:tcW w:w="1322"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hanging="142"/>
              <w:contextualSpacing/>
              <w:jc w:val="center"/>
            </w:pPr>
            <w:r w:rsidRPr="003A339E">
              <w:t>TAK</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r w:rsidR="00B452BD" w:rsidRPr="003A339E" w:rsidTr="00783BE3">
        <w:tc>
          <w:tcPr>
            <w:tcW w:w="625"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905D3C">
            <w:pPr>
              <w:ind w:left="63"/>
              <w:contextualSpacing/>
            </w:pPr>
            <w:r w:rsidRPr="003A339E">
              <w:t>14</w:t>
            </w:r>
          </w:p>
        </w:tc>
        <w:tc>
          <w:tcPr>
            <w:tcW w:w="7313"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0"/>
              <w:contextualSpacing/>
            </w:pPr>
            <w:r w:rsidRPr="003A339E">
              <w:t xml:space="preserve">Stojak na akcesoria </w:t>
            </w:r>
          </w:p>
        </w:tc>
        <w:tc>
          <w:tcPr>
            <w:tcW w:w="1322"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783BE3">
            <w:pPr>
              <w:ind w:left="34" w:hanging="142"/>
              <w:contextualSpacing/>
              <w:jc w:val="center"/>
            </w:pPr>
            <w:r w:rsidRPr="003A339E">
              <w:t>TAK</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B452BD" w:rsidRPr="003A339E" w:rsidRDefault="00B452BD" w:rsidP="00B452BD">
            <w:pPr>
              <w:contextualSpacing/>
              <w:jc w:val="center"/>
            </w:pPr>
          </w:p>
        </w:tc>
      </w:tr>
    </w:tbl>
    <w:p w:rsidR="00B452BD" w:rsidRPr="003A339E" w:rsidRDefault="00B452BD" w:rsidP="00B452BD">
      <w:pPr>
        <w:contextualSpacing/>
        <w:rPr>
          <w:b/>
          <w:bCs/>
          <w:iCs/>
          <w:lang w:eastAsia="ar-SA"/>
        </w:rPr>
      </w:pPr>
    </w:p>
    <w:p w:rsidR="00783BE3" w:rsidRDefault="00783BE3" w:rsidP="0073501B">
      <w:pPr>
        <w:suppressAutoHyphens/>
        <w:contextualSpacing/>
        <w:jc w:val="right"/>
        <w:rPr>
          <w:bCs/>
          <w:iCs/>
          <w:lang w:eastAsia="ar-SA"/>
        </w:rPr>
      </w:pPr>
    </w:p>
    <w:p w:rsidR="00783BE3" w:rsidRDefault="00783BE3" w:rsidP="0073501B">
      <w:pPr>
        <w:suppressAutoHyphens/>
        <w:contextualSpacing/>
        <w:jc w:val="right"/>
        <w:rPr>
          <w:bCs/>
          <w:iCs/>
          <w:lang w:eastAsia="ar-SA"/>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783BE3" w:rsidRDefault="00783BE3" w:rsidP="0073501B">
      <w:pPr>
        <w:suppressAutoHyphens/>
        <w:contextualSpacing/>
        <w:jc w:val="right"/>
        <w:rPr>
          <w:bCs/>
          <w:iCs/>
          <w:lang w:eastAsia="ar-SA"/>
        </w:rPr>
      </w:pPr>
    </w:p>
    <w:p w:rsidR="00B452BD" w:rsidRPr="003A339E" w:rsidRDefault="00B452BD" w:rsidP="00905D3C">
      <w:pPr>
        <w:suppressAutoHyphens/>
        <w:ind w:left="0" w:firstLine="0"/>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783BE3" w:rsidRDefault="00783BE3"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lastRenderedPageBreak/>
        <w:t>Część 26</w:t>
      </w:r>
    </w:p>
    <w:p w:rsidR="00B452BD" w:rsidRPr="003A339E" w:rsidRDefault="00B452BD" w:rsidP="00B452BD">
      <w:pPr>
        <w:suppressAutoHyphens/>
        <w:contextualSpacing/>
        <w:rPr>
          <w:b/>
          <w:bCs/>
          <w:iCs/>
          <w:lang w:eastAsia="ar-SA"/>
        </w:rPr>
      </w:pPr>
      <w:r w:rsidRPr="003A339E">
        <w:rPr>
          <w:b/>
          <w:bCs/>
          <w:iCs/>
          <w:lang w:eastAsia="ar-SA"/>
        </w:rPr>
        <w:t xml:space="preserve">Łóżko do opieki medycznej 3 szt. </w:t>
      </w:r>
    </w:p>
    <w:p w:rsidR="00B452BD" w:rsidRPr="003A339E" w:rsidRDefault="00B452BD"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t>Nazwa urządzenia /model:</w:t>
      </w:r>
    </w:p>
    <w:p w:rsidR="00B452BD" w:rsidRPr="003A339E" w:rsidRDefault="00B452BD" w:rsidP="00B452BD">
      <w:pPr>
        <w:suppressAutoHyphens/>
        <w:contextualSpacing/>
        <w:rPr>
          <w:b/>
          <w:bCs/>
          <w:iCs/>
          <w:lang w:eastAsia="ar-SA"/>
        </w:rPr>
      </w:pPr>
      <w:r w:rsidRPr="003A339E">
        <w:rPr>
          <w:b/>
          <w:bCs/>
          <w:iCs/>
          <w:lang w:eastAsia="ar-SA"/>
        </w:rPr>
        <w:t>Producent:</w:t>
      </w:r>
    </w:p>
    <w:p w:rsidR="00B452BD" w:rsidRPr="003A339E" w:rsidRDefault="00B452BD" w:rsidP="00B452BD">
      <w:pPr>
        <w:suppressAutoHyphens/>
        <w:contextualSpacing/>
        <w:rPr>
          <w:b/>
          <w:bCs/>
          <w:iCs/>
          <w:lang w:eastAsia="ar-SA"/>
        </w:rPr>
      </w:pPr>
      <w:r w:rsidRPr="003A339E">
        <w:rPr>
          <w:b/>
          <w:bCs/>
          <w:iCs/>
          <w:lang w:eastAsia="ar-SA"/>
        </w:rPr>
        <w:t>Kraj pochodzenia:</w:t>
      </w:r>
    </w:p>
    <w:p w:rsidR="00B452BD" w:rsidRPr="003A339E" w:rsidRDefault="00B452BD" w:rsidP="00B452BD">
      <w:pPr>
        <w:suppressAutoHyphens/>
        <w:contextualSpacing/>
        <w:rPr>
          <w:b/>
          <w:bCs/>
          <w:iCs/>
          <w:lang w:eastAsia="ar-SA"/>
        </w:rPr>
      </w:pPr>
      <w:r w:rsidRPr="003A339E">
        <w:rPr>
          <w:b/>
          <w:bCs/>
          <w:iCs/>
          <w:lang w:eastAsia="ar-SA"/>
        </w:rPr>
        <w:t>Rok produkcji:</w:t>
      </w:r>
    </w:p>
    <w:p w:rsidR="00B452BD" w:rsidRPr="003A339E" w:rsidRDefault="00B452BD" w:rsidP="00B452BD">
      <w:pPr>
        <w:suppressAutoHyphens/>
        <w:contextualSpacing/>
        <w:rPr>
          <w:b/>
          <w:bCs/>
          <w:iCs/>
          <w:lang w:eastAsia="ar-SA"/>
        </w:rPr>
      </w:pPr>
    </w:p>
    <w:tbl>
      <w:tblPr>
        <w:tblW w:w="11057" w:type="dxa"/>
        <w:tblInd w:w="-572" w:type="dxa"/>
        <w:tblLayout w:type="fixed"/>
        <w:tblLook w:val="0000" w:firstRow="0" w:lastRow="0" w:firstColumn="0" w:lastColumn="0" w:noHBand="0" w:noVBand="0"/>
      </w:tblPr>
      <w:tblGrid>
        <w:gridCol w:w="567"/>
        <w:gridCol w:w="7230"/>
        <w:gridCol w:w="1417"/>
        <w:gridCol w:w="1843"/>
      </w:tblGrid>
      <w:tr w:rsidR="00B452BD" w:rsidRPr="003A339E" w:rsidTr="00783BE3">
        <w:trPr>
          <w:trHeight w:val="99"/>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left="-79"/>
              <w:contextualSpacing/>
              <w:jc w:val="center"/>
              <w:rPr>
                <w:rFonts w:eastAsia="Calibri"/>
                <w:b/>
                <w:bCs/>
              </w:rPr>
            </w:pPr>
            <w:r w:rsidRPr="003A339E">
              <w:rPr>
                <w:rFonts w:eastAsia="Calibri"/>
                <w:b/>
                <w:bCs/>
              </w:rPr>
              <w:t>Lp.</w:t>
            </w:r>
          </w:p>
        </w:tc>
        <w:tc>
          <w:tcPr>
            <w:tcW w:w="7230"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B452BD">
            <w:pPr>
              <w:snapToGrid w:val="0"/>
              <w:contextualSpacing/>
              <w:jc w:val="center"/>
              <w:rPr>
                <w:rFonts w:eastAsia="Calibri"/>
                <w:b/>
                <w:bCs/>
              </w:rPr>
            </w:pPr>
            <w:r w:rsidRPr="003A339E">
              <w:rPr>
                <w:b/>
              </w:rPr>
              <w:t>Wymagane wartości techniczne</w:t>
            </w:r>
          </w:p>
        </w:tc>
        <w:tc>
          <w:tcPr>
            <w:tcW w:w="141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83BE3">
            <w:pPr>
              <w:snapToGrid w:val="0"/>
              <w:ind w:left="34"/>
              <w:contextualSpacing/>
              <w:jc w:val="center"/>
              <w:rPr>
                <w:rFonts w:eastAsia="Calibri"/>
                <w:b/>
                <w:bCs/>
              </w:rPr>
            </w:pPr>
            <w:r w:rsidRPr="003A339E">
              <w:rPr>
                <w:b/>
              </w:rPr>
              <w:t>Parametry wymagane</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905D3C">
            <w:pPr>
              <w:snapToGrid w:val="0"/>
              <w:ind w:left="34"/>
              <w:contextualSpacing/>
              <w:jc w:val="center"/>
            </w:pPr>
            <w:r w:rsidRPr="003A339E">
              <w:rPr>
                <w:rFonts w:eastAsia="Courier New"/>
                <w:b/>
                <w:kern w:val="1"/>
                <w:lang w:eastAsia="ar-SA"/>
              </w:rPr>
              <w:t xml:space="preserve">Parametry oferowane, wypełnia </w:t>
            </w:r>
            <w:r w:rsidR="00905D3C">
              <w:rPr>
                <w:rFonts w:eastAsia="Courier New"/>
                <w:b/>
                <w:kern w:val="1"/>
                <w:lang w:eastAsia="ar-SA"/>
              </w:rPr>
              <w:t xml:space="preserve">wykonawca wpisując Tak lub NIE </w:t>
            </w:r>
            <w:r w:rsidRPr="003A339E">
              <w:rPr>
                <w:rFonts w:eastAsia="Courier New"/>
                <w:b/>
                <w:kern w:val="1"/>
                <w:lang w:eastAsia="ar-SA"/>
              </w:rPr>
              <w:t>i opis (jeśli wymagany)</w:t>
            </w:r>
          </w:p>
        </w:tc>
      </w:tr>
      <w:tr w:rsidR="00B452BD" w:rsidRPr="003A339E" w:rsidTr="00783BE3">
        <w:trPr>
          <w:trHeight w:val="298"/>
        </w:trPr>
        <w:tc>
          <w:tcPr>
            <w:tcW w:w="1105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783BE3">
            <w:pPr>
              <w:snapToGrid w:val="0"/>
              <w:ind w:left="34"/>
              <w:contextualSpacing/>
              <w:jc w:val="center"/>
              <w:rPr>
                <w:b/>
              </w:rPr>
            </w:pPr>
            <w:r w:rsidRPr="003A339E">
              <w:rPr>
                <w:rFonts w:eastAsia="Calibri"/>
                <w:b/>
              </w:rPr>
              <w:t>Wymagania ogólne</w:t>
            </w:r>
          </w:p>
        </w:tc>
      </w:tr>
      <w:tr w:rsidR="00B452BD" w:rsidRPr="003A339E" w:rsidTr="00783BE3">
        <w:trPr>
          <w:trHeight w:val="454"/>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1</w:t>
            </w:r>
          </w:p>
        </w:tc>
        <w:tc>
          <w:tcPr>
            <w:tcW w:w="7230"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hanging="34"/>
              <w:contextualSpacing/>
              <w:rPr>
                <w:rFonts w:eastAsia="Calibri,Arial"/>
              </w:rPr>
            </w:pPr>
            <w:r w:rsidRPr="003A339E">
              <w:rPr>
                <w:rFonts w:eastAsia="Calibri,Arial"/>
              </w:rPr>
              <w:t xml:space="preserve">Szczyty odejmowane, tworzywowe lekkie stanowiące jedną zwartą bryłę </w:t>
            </w:r>
            <w:r w:rsidR="00783BE3">
              <w:rPr>
                <w:rFonts w:eastAsia="Calibri,Arial"/>
              </w:rPr>
              <w:br/>
            </w:r>
            <w:r w:rsidRPr="003A339E">
              <w:rPr>
                <w:rFonts w:eastAsia="Calibri,Arial"/>
              </w:rPr>
              <w:t>z kolorową wstawką z tworzywa, bez dodatkowych wi</w:t>
            </w:r>
            <w:r w:rsidR="00783BE3">
              <w:rPr>
                <w:rFonts w:eastAsia="Calibri,Arial"/>
              </w:rPr>
              <w:t xml:space="preserve">docznych łączeń. Szczyty łóżka </w:t>
            </w:r>
            <w:r w:rsidRPr="003A339E">
              <w:rPr>
                <w:rFonts w:eastAsia="Calibri,Arial"/>
              </w:rPr>
              <w:t>z wyprofilowanymi uchwytami do prowadzenia łóżka umieszczone od góry oraz z boku szczytu. Szczyty z możliwością blokady na czas transportu za pomocą suwaków lub pokręteł</w:t>
            </w:r>
          </w:p>
        </w:tc>
        <w:tc>
          <w:tcPr>
            <w:tcW w:w="1417"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contextualSpacing/>
              <w:jc w:val="center"/>
              <w:rPr>
                <w:rFonts w:eastAsia="Calibri,Arial"/>
              </w:rPr>
            </w:pPr>
            <w:r w:rsidRPr="003A339E">
              <w:rPr>
                <w:rFonts w:eastAsia="Calibri,Arial"/>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rPr>
                <w:rFonts w:eastAsia="Calibri,Arial"/>
              </w:rPr>
            </w:pPr>
          </w:p>
        </w:tc>
      </w:tr>
      <w:tr w:rsidR="00B452BD" w:rsidRPr="003A339E" w:rsidTr="00783BE3">
        <w:trPr>
          <w:trHeight w:val="408"/>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2</w:t>
            </w:r>
          </w:p>
        </w:tc>
        <w:tc>
          <w:tcPr>
            <w:tcW w:w="7230"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hanging="34"/>
              <w:contextualSpacing/>
              <w:rPr>
                <w:rFonts w:eastAsia="Calibri,Arial"/>
              </w:rPr>
            </w:pPr>
            <w:r w:rsidRPr="003A339E">
              <w:rPr>
                <w:rFonts w:eastAsia="Calibri,Arial"/>
              </w:rPr>
              <w:t xml:space="preserve">Barierki dzielone, tworzywowe min w sekcji oparcia pleców poruszające  się </w:t>
            </w:r>
            <w:r w:rsidRPr="003A339E">
              <w:rPr>
                <w:rFonts w:eastAsia="Calibri,Arial"/>
              </w:rPr>
              <w:br/>
              <w:t>z segmentem leża będące zabezpieczeniem na całej długości łóżka to znaczy od szczytu głowy aż do szczytu nóg  pacjenta leżącego oraz w pozycji siedzącej.</w:t>
            </w:r>
          </w:p>
        </w:tc>
        <w:tc>
          <w:tcPr>
            <w:tcW w:w="1417"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pStyle w:val="Domynie"/>
              <w:ind w:left="34"/>
              <w:contextualSpacing/>
              <w:jc w:val="center"/>
              <w:rPr>
                <w:rFonts w:ascii="Arial" w:eastAsia="Calibri,Arial" w:hAnsi="Arial" w:cs="Arial"/>
                <w:kern w:val="0"/>
                <w:sz w:val="20"/>
                <w:szCs w:val="20"/>
                <w:lang w:eastAsia="ar-SA" w:bidi="ar-SA"/>
              </w:rPr>
            </w:pPr>
            <w:r w:rsidRPr="003A339E">
              <w:rPr>
                <w:rFonts w:ascii="Arial" w:eastAsia="Calibri,Arial" w:hAnsi="Arial" w:cs="Arial"/>
                <w:kern w:val="0"/>
                <w:sz w:val="20"/>
                <w:szCs w:val="20"/>
                <w:lang w:eastAsia="ar-SA" w:bidi="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rPr>
                <w:rFonts w:eastAsia="Calibri,Arial"/>
              </w:rPr>
            </w:pPr>
          </w:p>
        </w:tc>
      </w:tr>
      <w:tr w:rsidR="00B452BD" w:rsidRPr="003A339E" w:rsidTr="00783BE3">
        <w:trPr>
          <w:trHeight w:val="454"/>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3</w:t>
            </w:r>
          </w:p>
        </w:tc>
        <w:tc>
          <w:tcPr>
            <w:tcW w:w="7230"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hanging="34"/>
              <w:contextualSpacing/>
              <w:rPr>
                <w:rFonts w:eastAsia="Calibri,Arial"/>
              </w:rPr>
            </w:pPr>
            <w:r w:rsidRPr="003A339E">
              <w:rPr>
                <w:rFonts w:eastAsia="Calibri,Arial"/>
              </w:rPr>
              <w:t xml:space="preserve">Barierki boczne łatwe do obsługi przez personel medyczny.  Zwalniane za pomocą jednej ręki  wyposażone w system spowalniający opadanie  wspomagany  sprężyną gazową  </w:t>
            </w:r>
          </w:p>
        </w:tc>
        <w:tc>
          <w:tcPr>
            <w:tcW w:w="1417"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contextualSpacing/>
              <w:jc w:val="center"/>
              <w:rPr>
                <w:rFonts w:eastAsia="Calibri,Arial"/>
              </w:rPr>
            </w:pPr>
            <w:r w:rsidRPr="003A339E">
              <w:rPr>
                <w:rFonts w:eastAsia="Calibri,Arial"/>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rPr>
                <w:rFonts w:eastAsia="Calibri,Arial"/>
              </w:rPr>
            </w:pPr>
          </w:p>
        </w:tc>
      </w:tr>
      <w:tr w:rsidR="00B452BD" w:rsidRPr="003A339E" w:rsidTr="00783BE3">
        <w:trPr>
          <w:trHeight w:val="454"/>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4</w:t>
            </w:r>
          </w:p>
        </w:tc>
        <w:tc>
          <w:tcPr>
            <w:tcW w:w="7230"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hanging="34"/>
              <w:contextualSpacing/>
              <w:rPr>
                <w:rFonts w:eastAsia="Calibri,Arial"/>
              </w:rPr>
            </w:pPr>
            <w:r w:rsidRPr="003A339E">
              <w:rPr>
                <w:rFonts w:eastAsia="Calibri,Arial"/>
              </w:rPr>
              <w:t xml:space="preserve">Barierki boczne z wyprofilowanymi uchwytami które mogą służyć jako podparcie dla pacjenta podczas wstawania. Dodatkowo dolna krawędź barierki wyprofilowana jako haczyk do zawieszania worka na płyny urologiczne </w:t>
            </w:r>
          </w:p>
        </w:tc>
        <w:tc>
          <w:tcPr>
            <w:tcW w:w="1417"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contextualSpacing/>
              <w:jc w:val="center"/>
              <w:rPr>
                <w:rFonts w:eastAsia="Calibri,Arial"/>
              </w:rPr>
            </w:pPr>
            <w:r w:rsidRPr="003A339E">
              <w:rPr>
                <w:rFonts w:eastAsia="Calibri,Arial"/>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rPr>
                <w:rFonts w:eastAsia="Calibri,Arial"/>
              </w:rPr>
            </w:pPr>
          </w:p>
        </w:tc>
      </w:tr>
      <w:tr w:rsidR="00B452BD" w:rsidRPr="003A339E" w:rsidTr="00783BE3">
        <w:trPr>
          <w:trHeight w:val="454"/>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5</w:t>
            </w:r>
          </w:p>
        </w:tc>
        <w:tc>
          <w:tcPr>
            <w:tcW w:w="7230"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hanging="34"/>
              <w:contextualSpacing/>
              <w:rPr>
                <w:rFonts w:eastAsia="Calibri,Arial"/>
              </w:rPr>
            </w:pPr>
            <w:r w:rsidRPr="003A339E">
              <w:rPr>
                <w:rFonts w:eastAsia="Calibri,Arial"/>
              </w:rPr>
              <w:t>Łóżko wyposażone w wskaźniki kątowe z wyraźnym zaznaczeniem kąta dla segmentu pleców oraz wskaźnik pochylenia leża. Barierki posiadające  możliwość ustawienia za pomocą oddzielnych wyraźnie oznaczonych przycisków:</w:t>
            </w:r>
          </w:p>
          <w:p w:rsidR="00B452BD" w:rsidRPr="003A339E" w:rsidRDefault="00B452BD" w:rsidP="00783BE3">
            <w:pPr>
              <w:snapToGrid w:val="0"/>
              <w:ind w:left="34" w:hanging="34"/>
              <w:contextualSpacing/>
              <w:rPr>
                <w:rFonts w:eastAsia="Calibri,Arial"/>
              </w:rPr>
            </w:pPr>
            <w:r w:rsidRPr="003A339E">
              <w:rPr>
                <w:rFonts w:eastAsia="Calibri,Arial"/>
              </w:rPr>
              <w:t>- pozycji do spania (15</w:t>
            </w:r>
            <w:r w:rsidRPr="003A339E">
              <w:rPr>
                <w:rFonts w:eastAsia="Calibri,Arial"/>
                <w:vertAlign w:val="superscript"/>
              </w:rPr>
              <w:t>0</w:t>
            </w:r>
            <w:r w:rsidRPr="003A339E">
              <w:rPr>
                <w:rFonts w:eastAsia="Calibri,Arial"/>
              </w:rPr>
              <w:t xml:space="preserve">) </w:t>
            </w:r>
          </w:p>
          <w:p w:rsidR="00B452BD" w:rsidRPr="003A339E" w:rsidRDefault="00B452BD" w:rsidP="00783BE3">
            <w:pPr>
              <w:snapToGrid w:val="0"/>
              <w:ind w:left="34" w:hanging="34"/>
              <w:contextualSpacing/>
              <w:rPr>
                <w:rFonts w:eastAsia="Calibri,Arial"/>
              </w:rPr>
            </w:pPr>
            <w:r w:rsidRPr="003A339E">
              <w:rPr>
                <w:rFonts w:eastAsia="Calibri,Arial"/>
              </w:rPr>
              <w:t>- ustawienia zapobiegającemu obrzękowi płuc (30</w:t>
            </w:r>
            <w:r w:rsidRPr="003A339E">
              <w:rPr>
                <w:rFonts w:eastAsia="Calibri,Arial"/>
                <w:vertAlign w:val="superscript"/>
              </w:rPr>
              <w:t>0</w:t>
            </w:r>
            <w:r w:rsidRPr="003A339E">
              <w:rPr>
                <w:rFonts w:eastAsia="Calibri,Arial"/>
              </w:rPr>
              <w:t>)</w:t>
            </w:r>
          </w:p>
          <w:p w:rsidR="00B452BD" w:rsidRPr="003A339E" w:rsidRDefault="00B452BD" w:rsidP="00783BE3">
            <w:pPr>
              <w:snapToGrid w:val="0"/>
              <w:ind w:left="34" w:hanging="34"/>
              <w:contextualSpacing/>
              <w:rPr>
                <w:rFonts w:eastAsia="Calibri,Arial"/>
              </w:rPr>
            </w:pPr>
            <w:r w:rsidRPr="003A339E">
              <w:rPr>
                <w:rFonts w:eastAsia="Calibri,Arial"/>
              </w:rPr>
              <w:t>- wygodnej pozycji pobytowej (45</w:t>
            </w:r>
            <w:r w:rsidRPr="003A339E">
              <w:rPr>
                <w:rFonts w:eastAsia="Calibri,Arial"/>
                <w:vertAlign w:val="superscript"/>
              </w:rPr>
              <w:t>0</w:t>
            </w:r>
            <w:r w:rsidRPr="003A339E">
              <w:rPr>
                <w:rFonts w:eastAsia="Calibri,Arial"/>
              </w:rPr>
              <w:t>) za pomocą jednego przycisku</w:t>
            </w:r>
          </w:p>
        </w:tc>
        <w:tc>
          <w:tcPr>
            <w:tcW w:w="1417"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pStyle w:val="Domynie"/>
              <w:ind w:left="34"/>
              <w:contextualSpacing/>
              <w:jc w:val="center"/>
              <w:rPr>
                <w:rFonts w:ascii="Arial" w:eastAsia="Calibri,Arial" w:hAnsi="Arial" w:cs="Arial"/>
                <w:kern w:val="0"/>
                <w:sz w:val="20"/>
                <w:szCs w:val="20"/>
                <w:lang w:eastAsia="ar-SA" w:bidi="ar-SA"/>
              </w:rPr>
            </w:pPr>
          </w:p>
          <w:p w:rsidR="00B452BD" w:rsidRPr="003A339E" w:rsidRDefault="00B452BD" w:rsidP="00783BE3">
            <w:pPr>
              <w:pStyle w:val="Domynie"/>
              <w:ind w:left="34"/>
              <w:contextualSpacing/>
              <w:jc w:val="center"/>
              <w:rPr>
                <w:rFonts w:ascii="Arial" w:eastAsia="Calibri,Arial" w:hAnsi="Arial" w:cs="Arial"/>
                <w:kern w:val="0"/>
                <w:sz w:val="20"/>
                <w:szCs w:val="20"/>
                <w:lang w:eastAsia="ar-SA" w:bidi="ar-SA"/>
              </w:rPr>
            </w:pPr>
          </w:p>
          <w:p w:rsidR="00B452BD" w:rsidRPr="003A339E" w:rsidRDefault="00B452BD" w:rsidP="00783BE3">
            <w:pPr>
              <w:pStyle w:val="Domynie"/>
              <w:ind w:left="34"/>
              <w:contextualSpacing/>
              <w:jc w:val="center"/>
              <w:rPr>
                <w:rFonts w:ascii="Arial" w:eastAsia="Calibri,Arial" w:hAnsi="Arial" w:cs="Arial"/>
                <w:kern w:val="0"/>
                <w:sz w:val="20"/>
                <w:szCs w:val="20"/>
                <w:lang w:eastAsia="ar-SA" w:bidi="ar-SA"/>
              </w:rPr>
            </w:pPr>
            <w:r w:rsidRPr="003A339E">
              <w:rPr>
                <w:rFonts w:ascii="Arial" w:eastAsia="Calibri,Arial" w:hAnsi="Arial" w:cs="Arial"/>
                <w:kern w:val="0"/>
                <w:sz w:val="20"/>
                <w:szCs w:val="20"/>
                <w:lang w:eastAsia="ar-SA" w:bidi="ar-SA"/>
              </w:rPr>
              <w:t>TAK, podać</w:t>
            </w:r>
          </w:p>
          <w:p w:rsidR="00B452BD" w:rsidRPr="003A339E" w:rsidRDefault="00B452BD" w:rsidP="00783BE3">
            <w:pPr>
              <w:pStyle w:val="Domynie"/>
              <w:ind w:left="34"/>
              <w:contextualSpacing/>
              <w:jc w:val="center"/>
              <w:rPr>
                <w:rFonts w:ascii="Arial" w:eastAsia="Calibri,Arial" w:hAnsi="Arial" w:cs="Arial"/>
                <w:kern w:val="0"/>
                <w:sz w:val="20"/>
                <w:szCs w:val="20"/>
                <w:lang w:eastAsia="ar-SA" w:bidi="ar-SA"/>
              </w:rPr>
            </w:pPr>
          </w:p>
          <w:p w:rsidR="00B452BD" w:rsidRPr="003A339E" w:rsidRDefault="00B452BD" w:rsidP="00783BE3">
            <w:pPr>
              <w:snapToGrid w:val="0"/>
              <w:ind w:left="34"/>
              <w:contextualSpacing/>
              <w:jc w:val="center"/>
              <w:rPr>
                <w:rFonts w:eastAsia="Calibri,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rPr>
                <w:rFonts w:eastAsia="Calibri,Arial"/>
              </w:rPr>
            </w:pPr>
          </w:p>
        </w:tc>
      </w:tr>
      <w:tr w:rsidR="00B452BD" w:rsidRPr="003A339E" w:rsidTr="00783BE3">
        <w:trPr>
          <w:trHeight w:val="141"/>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6</w:t>
            </w:r>
          </w:p>
        </w:tc>
        <w:tc>
          <w:tcPr>
            <w:tcW w:w="7230"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hanging="34"/>
              <w:contextualSpacing/>
              <w:rPr>
                <w:rFonts w:eastAsia="Calibri,Arial"/>
              </w:rPr>
            </w:pPr>
            <w:r w:rsidRPr="003A339E">
              <w:rPr>
                <w:rFonts w:eastAsia="Calibri,Arial"/>
              </w:rPr>
              <w:t>Leże łóżka  4 – sekcyjne oparte na systemie dwóch ramion wznoszących.</w:t>
            </w:r>
          </w:p>
        </w:tc>
        <w:tc>
          <w:tcPr>
            <w:tcW w:w="1417"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contextualSpacing/>
              <w:jc w:val="center"/>
              <w:rPr>
                <w:rFonts w:eastAsia="Calibri,Arial"/>
              </w:rPr>
            </w:pPr>
            <w:r w:rsidRPr="003A339E">
              <w:rPr>
                <w:rFonts w:eastAsia="Calibri,Arial"/>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rPr>
                <w:rFonts w:eastAsia="Calibri,Arial"/>
              </w:rPr>
            </w:pPr>
          </w:p>
        </w:tc>
      </w:tr>
      <w:tr w:rsidR="00B452BD" w:rsidRPr="003A339E" w:rsidTr="00783BE3">
        <w:trPr>
          <w:trHeight w:val="454"/>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7</w:t>
            </w:r>
          </w:p>
        </w:tc>
        <w:tc>
          <w:tcPr>
            <w:tcW w:w="7230"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pStyle w:val="Domynie"/>
              <w:ind w:left="34" w:hanging="34"/>
              <w:contextualSpacing/>
              <w:jc w:val="both"/>
              <w:rPr>
                <w:rFonts w:ascii="Arial" w:eastAsia="Calibri,Arial" w:hAnsi="Arial" w:cs="Arial"/>
                <w:kern w:val="0"/>
                <w:sz w:val="20"/>
                <w:szCs w:val="20"/>
                <w:lang w:eastAsia="ar-SA" w:bidi="ar-SA"/>
              </w:rPr>
            </w:pPr>
            <w:r w:rsidRPr="003A339E">
              <w:rPr>
                <w:rFonts w:ascii="Arial" w:eastAsia="Calibri,Arial" w:hAnsi="Arial" w:cs="Arial"/>
                <w:kern w:val="0"/>
                <w:sz w:val="20"/>
                <w:szCs w:val="20"/>
                <w:lang w:eastAsia="ar-SA" w:bidi="ar-SA"/>
              </w:rPr>
              <w:t>W leżu segment oparcia pleców przezierny dla promieni RTG, pozostałe wypełnione panelami z polipropylenu.</w:t>
            </w:r>
          </w:p>
        </w:tc>
        <w:tc>
          <w:tcPr>
            <w:tcW w:w="1417"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contextualSpacing/>
              <w:jc w:val="center"/>
              <w:rPr>
                <w:rFonts w:eastAsia="Calibri,Arial"/>
              </w:rPr>
            </w:pPr>
            <w:r w:rsidRPr="003A339E">
              <w:rPr>
                <w:rFonts w:eastAsia="Calibri,Arial"/>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rPr>
                <w:rFonts w:eastAsia="Calibri,Arial"/>
              </w:rPr>
            </w:pPr>
          </w:p>
        </w:tc>
      </w:tr>
      <w:tr w:rsidR="00B452BD" w:rsidRPr="003A339E" w:rsidTr="00783BE3">
        <w:trPr>
          <w:trHeight w:val="454"/>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8</w:t>
            </w:r>
          </w:p>
        </w:tc>
        <w:tc>
          <w:tcPr>
            <w:tcW w:w="7230"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hanging="34"/>
              <w:contextualSpacing/>
              <w:rPr>
                <w:rFonts w:eastAsia="Calibri,Arial"/>
              </w:rPr>
            </w:pPr>
            <w:r w:rsidRPr="003A339E">
              <w:rPr>
                <w:rFonts w:eastAsia="Calibri,Arial"/>
              </w:rPr>
              <w:t xml:space="preserve">Koła z systemem sterowania jazdy na wprost i z  centralnym systemem hamulcowym. System obsługiwany dźwigniami od strony nóg pacjenta, zlokalizowanymi bezpośrednio przy kołach lub pojedynczą dźwignią na całej szerokości leża. </w:t>
            </w:r>
          </w:p>
        </w:tc>
        <w:tc>
          <w:tcPr>
            <w:tcW w:w="1417"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contextualSpacing/>
              <w:jc w:val="center"/>
              <w:rPr>
                <w:rFonts w:eastAsia="Calibri,Arial"/>
              </w:rPr>
            </w:pPr>
            <w:r w:rsidRPr="003A339E">
              <w:rPr>
                <w:rFonts w:eastAsia="Calibri,Arial"/>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rPr>
                <w:rFonts w:eastAsia="Calibri,Arial"/>
              </w:rPr>
            </w:pPr>
          </w:p>
        </w:tc>
      </w:tr>
      <w:tr w:rsidR="00B452BD" w:rsidRPr="003A339E" w:rsidTr="00783BE3">
        <w:trPr>
          <w:trHeight w:val="42"/>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9</w:t>
            </w:r>
          </w:p>
        </w:tc>
        <w:tc>
          <w:tcPr>
            <w:tcW w:w="7230"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hanging="34"/>
              <w:contextualSpacing/>
              <w:rPr>
                <w:rFonts w:eastAsia="Calibri,Arial"/>
              </w:rPr>
            </w:pPr>
            <w:r w:rsidRPr="003A339E">
              <w:rPr>
                <w:rFonts w:eastAsia="Calibri,Arial"/>
              </w:rPr>
              <w:t>Pojedyncze koła jezdne o średnicy min.  150 mm.</w:t>
            </w:r>
          </w:p>
        </w:tc>
        <w:tc>
          <w:tcPr>
            <w:tcW w:w="1417" w:type="dxa"/>
            <w:tcBorders>
              <w:top w:val="single" w:sz="4" w:space="0" w:color="000000"/>
              <w:left w:val="single" w:sz="4" w:space="0" w:color="000000"/>
              <w:bottom w:val="single" w:sz="4" w:space="0" w:color="000000"/>
            </w:tcBorders>
            <w:shd w:val="clear" w:color="auto" w:fill="auto"/>
          </w:tcPr>
          <w:p w:rsidR="00B452BD" w:rsidRPr="003A339E" w:rsidRDefault="00783BE3" w:rsidP="00783BE3">
            <w:pPr>
              <w:snapToGrid w:val="0"/>
              <w:ind w:left="34"/>
              <w:contextualSpacing/>
              <w:jc w:val="center"/>
              <w:rPr>
                <w:rFonts w:eastAsia="Calibri,Arial"/>
              </w:rPr>
            </w:pPr>
            <w:r>
              <w:rPr>
                <w:rFonts w:eastAsia="Calibri,Arial"/>
              </w:rPr>
              <w:t xml:space="preserve">TAK, </w:t>
            </w:r>
            <w:r w:rsidR="00B452BD" w:rsidRPr="003A339E">
              <w:rPr>
                <w:rFonts w:eastAsia="Calibri,Arial"/>
              </w:rPr>
              <w:t>podać</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rPr>
                <w:rFonts w:eastAsia="Calibri,Arial"/>
              </w:rPr>
            </w:pPr>
          </w:p>
        </w:tc>
      </w:tr>
      <w:tr w:rsidR="00B452BD" w:rsidRPr="003A339E" w:rsidTr="00783BE3">
        <w:trPr>
          <w:trHeight w:val="1251"/>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10</w:t>
            </w:r>
          </w:p>
        </w:tc>
        <w:tc>
          <w:tcPr>
            <w:tcW w:w="7230"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pStyle w:val="Domynie"/>
              <w:ind w:left="34" w:hanging="34"/>
              <w:contextualSpacing/>
              <w:rPr>
                <w:rFonts w:ascii="Arial" w:eastAsia="Calibri,Arial" w:hAnsi="Arial" w:cs="Arial"/>
                <w:kern w:val="0"/>
                <w:sz w:val="20"/>
                <w:szCs w:val="20"/>
                <w:lang w:eastAsia="ar-SA" w:bidi="ar-SA"/>
              </w:rPr>
            </w:pPr>
            <w:r w:rsidRPr="003A339E">
              <w:rPr>
                <w:rFonts w:ascii="Arial" w:eastAsia="Calibri,Arial" w:hAnsi="Arial" w:cs="Arial"/>
                <w:kern w:val="0"/>
                <w:sz w:val="20"/>
                <w:szCs w:val="20"/>
                <w:lang w:eastAsia="ar-SA" w:bidi="ar-SA"/>
              </w:rPr>
              <w:t>Sterowanie elektryczne łóżka przy pomocy:</w:t>
            </w:r>
          </w:p>
          <w:p w:rsidR="00B452BD" w:rsidRPr="003A339E" w:rsidRDefault="00B452BD" w:rsidP="00783BE3">
            <w:pPr>
              <w:pStyle w:val="Domynie"/>
              <w:tabs>
                <w:tab w:val="left" w:pos="371"/>
                <w:tab w:val="center" w:pos="4536"/>
                <w:tab w:val="right" w:pos="9072"/>
              </w:tabs>
              <w:ind w:left="34" w:hanging="34"/>
              <w:contextualSpacing/>
              <w:jc w:val="both"/>
              <w:rPr>
                <w:rFonts w:ascii="Arial" w:eastAsia="Calibri,Arial" w:hAnsi="Arial" w:cs="Arial"/>
                <w:kern w:val="0"/>
                <w:sz w:val="20"/>
                <w:szCs w:val="20"/>
                <w:lang w:eastAsia="ar-SA" w:bidi="ar-SA"/>
              </w:rPr>
            </w:pPr>
            <w:r w:rsidRPr="003A339E">
              <w:rPr>
                <w:rFonts w:ascii="Arial" w:eastAsia="Calibri,Arial" w:hAnsi="Arial" w:cs="Arial"/>
                <w:kern w:val="0"/>
                <w:sz w:val="20"/>
                <w:szCs w:val="20"/>
                <w:lang w:eastAsia="ar-SA" w:bidi="ar-SA"/>
              </w:rPr>
              <w:t>- Zintegrowanych przycisków w górnych barierkac</w:t>
            </w:r>
            <w:r w:rsidR="0048021F">
              <w:rPr>
                <w:rFonts w:ascii="Arial" w:eastAsia="Calibri,Arial" w:hAnsi="Arial" w:cs="Arial"/>
                <w:kern w:val="0"/>
                <w:sz w:val="20"/>
                <w:szCs w:val="20"/>
                <w:lang w:eastAsia="ar-SA" w:bidi="ar-SA"/>
              </w:rPr>
              <w:t xml:space="preserve">h bocznych łóżka od strony </w:t>
            </w:r>
            <w:r w:rsidR="0048021F">
              <w:rPr>
                <w:rFonts w:ascii="Arial" w:eastAsia="Calibri,Arial" w:hAnsi="Arial" w:cs="Arial"/>
                <w:kern w:val="0"/>
                <w:sz w:val="20"/>
                <w:szCs w:val="20"/>
                <w:lang w:eastAsia="ar-SA" w:bidi="ar-SA"/>
              </w:rPr>
              <w:br/>
              <w:t xml:space="preserve">  </w:t>
            </w:r>
            <w:r w:rsidRPr="003A339E">
              <w:rPr>
                <w:rFonts w:ascii="Arial" w:eastAsia="Calibri,Arial" w:hAnsi="Arial" w:cs="Arial"/>
                <w:kern w:val="0"/>
                <w:sz w:val="20"/>
                <w:szCs w:val="20"/>
                <w:lang w:eastAsia="ar-SA" w:bidi="ar-SA"/>
              </w:rPr>
              <w:t xml:space="preserve">wewnętrznej dla pacjenta oraz zewnętrznej dla personelu (z obu stron), </w:t>
            </w:r>
          </w:p>
          <w:p w:rsidR="00B452BD" w:rsidRPr="003A339E" w:rsidRDefault="00B452BD" w:rsidP="00783BE3">
            <w:pPr>
              <w:pStyle w:val="Domynie"/>
              <w:tabs>
                <w:tab w:val="left" w:pos="371"/>
                <w:tab w:val="center" w:pos="4536"/>
                <w:tab w:val="right" w:pos="9072"/>
              </w:tabs>
              <w:ind w:left="34" w:hanging="34"/>
              <w:contextualSpacing/>
              <w:jc w:val="both"/>
              <w:rPr>
                <w:rFonts w:ascii="Arial" w:eastAsia="Calibri,Arial" w:hAnsi="Arial" w:cs="Arial"/>
                <w:kern w:val="0"/>
                <w:sz w:val="20"/>
                <w:szCs w:val="20"/>
                <w:lang w:eastAsia="ar-SA" w:bidi="ar-SA"/>
              </w:rPr>
            </w:pPr>
            <w:r w:rsidRPr="003A339E">
              <w:rPr>
                <w:rFonts w:ascii="Arial" w:eastAsia="Calibri,Arial" w:hAnsi="Arial" w:cs="Arial"/>
                <w:kern w:val="0"/>
                <w:sz w:val="20"/>
                <w:szCs w:val="20"/>
                <w:lang w:eastAsia="ar-SA" w:bidi="ar-SA"/>
              </w:rPr>
              <w:t xml:space="preserve">- Centralny panel sterowania wszystkimi funkcjami </w:t>
            </w:r>
            <w:r w:rsidR="0048021F">
              <w:rPr>
                <w:rFonts w:ascii="Arial" w:eastAsia="Calibri,Arial" w:hAnsi="Arial" w:cs="Arial"/>
                <w:kern w:val="0"/>
                <w:sz w:val="20"/>
                <w:szCs w:val="20"/>
                <w:lang w:eastAsia="ar-SA" w:bidi="ar-SA"/>
              </w:rPr>
              <w:t xml:space="preserve">elektrycznymi montowany na </w:t>
            </w:r>
            <w:r w:rsidR="0048021F">
              <w:rPr>
                <w:rFonts w:ascii="Arial" w:eastAsia="Calibri,Arial" w:hAnsi="Arial" w:cs="Arial"/>
                <w:kern w:val="0"/>
                <w:sz w:val="20"/>
                <w:szCs w:val="20"/>
                <w:lang w:eastAsia="ar-SA" w:bidi="ar-SA"/>
              </w:rPr>
              <w:br/>
              <w:t xml:space="preserve">  </w:t>
            </w:r>
            <w:r w:rsidRPr="003A339E">
              <w:rPr>
                <w:rFonts w:ascii="Arial" w:eastAsia="Calibri,Arial" w:hAnsi="Arial" w:cs="Arial"/>
                <w:kern w:val="0"/>
                <w:sz w:val="20"/>
                <w:szCs w:val="20"/>
                <w:lang w:eastAsia="ar-SA" w:bidi="ar-SA"/>
              </w:rPr>
              <w:t>szczycie od strony nóg. Z możliwością selekt</w:t>
            </w:r>
            <w:r w:rsidR="0048021F">
              <w:rPr>
                <w:rFonts w:ascii="Arial" w:eastAsia="Calibri,Arial" w:hAnsi="Arial" w:cs="Arial"/>
                <w:kern w:val="0"/>
                <w:sz w:val="20"/>
                <w:szCs w:val="20"/>
                <w:lang w:eastAsia="ar-SA" w:bidi="ar-SA"/>
              </w:rPr>
              <w:t xml:space="preserve">ywnej blokady i możliwością </w:t>
            </w:r>
            <w:r w:rsidR="0048021F">
              <w:rPr>
                <w:rFonts w:ascii="Arial" w:eastAsia="Calibri,Arial" w:hAnsi="Arial" w:cs="Arial"/>
                <w:kern w:val="0"/>
                <w:sz w:val="20"/>
                <w:szCs w:val="20"/>
                <w:lang w:eastAsia="ar-SA" w:bidi="ar-SA"/>
              </w:rPr>
              <w:br/>
              <w:t xml:space="preserve"> </w:t>
            </w:r>
            <w:r w:rsidRPr="003A339E">
              <w:rPr>
                <w:rFonts w:ascii="Arial" w:eastAsia="Calibri,Arial" w:hAnsi="Arial" w:cs="Arial"/>
                <w:kern w:val="0"/>
                <w:sz w:val="20"/>
                <w:szCs w:val="20"/>
                <w:lang w:eastAsia="ar-SA" w:bidi="ar-SA"/>
              </w:rPr>
              <w:t xml:space="preserve"> schowania go w półce na pościel </w:t>
            </w:r>
          </w:p>
          <w:p w:rsidR="00B452BD" w:rsidRPr="003A339E" w:rsidRDefault="00B452BD" w:rsidP="00783BE3">
            <w:pPr>
              <w:pStyle w:val="Domynie"/>
              <w:tabs>
                <w:tab w:val="left" w:pos="371"/>
                <w:tab w:val="center" w:pos="4536"/>
                <w:tab w:val="right" w:pos="9072"/>
              </w:tabs>
              <w:ind w:left="34" w:hanging="34"/>
              <w:contextualSpacing/>
              <w:jc w:val="both"/>
              <w:rPr>
                <w:rFonts w:ascii="Arial" w:eastAsia="Calibri,Arial" w:hAnsi="Arial" w:cs="Arial"/>
                <w:kern w:val="0"/>
                <w:sz w:val="20"/>
                <w:szCs w:val="20"/>
                <w:lang w:eastAsia="ar-SA" w:bidi="ar-SA"/>
              </w:rPr>
            </w:pPr>
            <w:r w:rsidRPr="003A339E">
              <w:rPr>
                <w:rFonts w:ascii="Arial" w:eastAsia="Calibri,Arial" w:hAnsi="Arial" w:cs="Arial"/>
                <w:sz w:val="20"/>
                <w:szCs w:val="20"/>
              </w:rPr>
              <w:t>- Przewodowy pilot wyposażony w wyświetlacz L</w:t>
            </w:r>
            <w:r w:rsidR="0048021F">
              <w:rPr>
                <w:rFonts w:ascii="Arial" w:eastAsia="Calibri,Arial" w:hAnsi="Arial" w:cs="Arial"/>
                <w:sz w:val="20"/>
                <w:szCs w:val="20"/>
              </w:rPr>
              <w:t xml:space="preserve">CD wspomagający osoby słabo </w:t>
            </w:r>
            <w:r w:rsidR="0048021F">
              <w:rPr>
                <w:rFonts w:ascii="Arial" w:eastAsia="Calibri,Arial" w:hAnsi="Arial" w:cs="Arial"/>
                <w:sz w:val="20"/>
                <w:szCs w:val="20"/>
              </w:rPr>
              <w:br/>
              <w:t xml:space="preserve">  </w:t>
            </w:r>
            <w:r w:rsidRPr="003A339E">
              <w:rPr>
                <w:rFonts w:ascii="Arial" w:eastAsia="Calibri,Arial" w:hAnsi="Arial" w:cs="Arial"/>
                <w:sz w:val="20"/>
                <w:szCs w:val="20"/>
              </w:rPr>
              <w:t>widzącej w obsłudze</w:t>
            </w:r>
          </w:p>
        </w:tc>
        <w:tc>
          <w:tcPr>
            <w:tcW w:w="1417"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contextualSpacing/>
              <w:jc w:val="center"/>
              <w:rPr>
                <w:rFonts w:eastAsia="Calibri,Arial"/>
              </w:rPr>
            </w:pPr>
            <w:r w:rsidRPr="003A339E">
              <w:rPr>
                <w:rFonts w:eastAsia="Calibri,Arial"/>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rPr>
                <w:rFonts w:eastAsia="Calibri,Arial"/>
              </w:rPr>
            </w:pPr>
          </w:p>
        </w:tc>
      </w:tr>
      <w:tr w:rsidR="00B452BD" w:rsidRPr="003A339E" w:rsidTr="00783BE3">
        <w:trPr>
          <w:trHeight w:val="8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11</w:t>
            </w:r>
          </w:p>
        </w:tc>
        <w:tc>
          <w:tcPr>
            <w:tcW w:w="7230"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pStyle w:val="Domynie"/>
              <w:ind w:left="34" w:hanging="34"/>
              <w:contextualSpacing/>
              <w:rPr>
                <w:rFonts w:ascii="Arial" w:eastAsia="Calibri,Arial" w:hAnsi="Arial" w:cs="Arial"/>
                <w:kern w:val="0"/>
                <w:sz w:val="20"/>
                <w:szCs w:val="20"/>
                <w:lang w:eastAsia="ar-SA" w:bidi="ar-SA"/>
              </w:rPr>
            </w:pPr>
            <w:r w:rsidRPr="003A339E">
              <w:rPr>
                <w:rFonts w:ascii="Arial" w:eastAsia="Calibri,Arial" w:hAnsi="Arial" w:cs="Arial"/>
                <w:kern w:val="0"/>
                <w:sz w:val="20"/>
                <w:szCs w:val="20"/>
                <w:lang w:eastAsia="ar-SA" w:bidi="ar-SA"/>
              </w:rPr>
              <w:t xml:space="preserve">Zasilanie 230 V, 50 </w:t>
            </w:r>
            <w:proofErr w:type="spellStart"/>
            <w:r w:rsidRPr="003A339E">
              <w:rPr>
                <w:rFonts w:ascii="Arial" w:eastAsia="Calibri,Arial" w:hAnsi="Arial" w:cs="Arial"/>
                <w:kern w:val="0"/>
                <w:sz w:val="20"/>
                <w:szCs w:val="20"/>
                <w:lang w:eastAsia="ar-SA" w:bidi="ar-SA"/>
              </w:rPr>
              <w:t>Hz</w:t>
            </w:r>
            <w:proofErr w:type="spellEnd"/>
            <w:r w:rsidRPr="003A339E">
              <w:rPr>
                <w:rFonts w:ascii="Arial" w:eastAsia="Calibri,Arial" w:hAnsi="Arial" w:cs="Arial"/>
                <w:kern w:val="0"/>
                <w:sz w:val="20"/>
                <w:szCs w:val="20"/>
                <w:lang w:eastAsia="ar-SA" w:bidi="ar-SA"/>
              </w:rPr>
              <w:t xml:space="preserve">. </w:t>
            </w:r>
            <w:r w:rsidRPr="003A339E">
              <w:rPr>
                <w:rFonts w:ascii="Arial" w:eastAsia="Calibri,Arial" w:hAnsi="Arial" w:cs="Arial"/>
                <w:sz w:val="20"/>
                <w:szCs w:val="20"/>
              </w:rPr>
              <w:t>Klasa szczelności układu elektrycznego min IP-X6</w:t>
            </w:r>
          </w:p>
        </w:tc>
        <w:tc>
          <w:tcPr>
            <w:tcW w:w="1417"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contextualSpacing/>
              <w:jc w:val="center"/>
              <w:rPr>
                <w:rFonts w:eastAsia="Calibri,Arial"/>
              </w:rPr>
            </w:pPr>
            <w:r w:rsidRPr="003A339E">
              <w:rPr>
                <w:rFonts w:eastAsia="Calibri,Arial"/>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rPr>
                <w:rFonts w:eastAsia="Calibri,Arial"/>
              </w:rPr>
            </w:pPr>
          </w:p>
        </w:tc>
      </w:tr>
      <w:tr w:rsidR="00B452BD" w:rsidRPr="003A339E" w:rsidTr="00783BE3">
        <w:trPr>
          <w:trHeight w:val="101"/>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12</w:t>
            </w:r>
          </w:p>
        </w:tc>
        <w:tc>
          <w:tcPr>
            <w:tcW w:w="7230"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hanging="34"/>
              <w:contextualSpacing/>
              <w:rPr>
                <w:rFonts w:eastAsia="Calibri,Arial"/>
              </w:rPr>
            </w:pPr>
            <w:r w:rsidRPr="003A339E">
              <w:rPr>
                <w:rFonts w:eastAsia="Calibri,Arial"/>
              </w:rPr>
              <w:t xml:space="preserve">Wbudowany akumulator do zasilania podczas transportu </w:t>
            </w:r>
          </w:p>
        </w:tc>
        <w:tc>
          <w:tcPr>
            <w:tcW w:w="1417"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contextualSpacing/>
              <w:jc w:val="center"/>
              <w:rPr>
                <w:rFonts w:eastAsia="Calibri,Arial"/>
              </w:rPr>
            </w:pPr>
            <w:r w:rsidRPr="003A339E">
              <w:rPr>
                <w:rFonts w:eastAsia="Calibri,Arial"/>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rPr>
                <w:rFonts w:eastAsia="Calibri,Arial"/>
              </w:rPr>
            </w:pPr>
          </w:p>
        </w:tc>
      </w:tr>
      <w:tr w:rsidR="00B452BD" w:rsidRPr="003A339E" w:rsidTr="00783BE3">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lastRenderedPageBreak/>
              <w:t>13</w:t>
            </w:r>
          </w:p>
        </w:tc>
        <w:tc>
          <w:tcPr>
            <w:tcW w:w="7230"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hanging="34"/>
              <w:contextualSpacing/>
              <w:rPr>
                <w:rFonts w:eastAsia="Calibri,Arial"/>
              </w:rPr>
            </w:pPr>
            <w:r w:rsidRPr="003A339E">
              <w:rPr>
                <w:rFonts w:eastAsia="Calibri,Arial"/>
              </w:rPr>
              <w:t>Długość zewnętrzna łóżka –  2180mm (+/-30mm) z</w:t>
            </w:r>
            <w:r w:rsidR="0048021F">
              <w:rPr>
                <w:rFonts w:eastAsia="Calibri,Arial"/>
              </w:rPr>
              <w:t xml:space="preserve"> możliwością przedłużania leża </w:t>
            </w:r>
            <w:r w:rsidRPr="003A339E">
              <w:rPr>
                <w:rFonts w:eastAsia="Calibri,Arial"/>
              </w:rPr>
              <w:t>o min. 25 cm</w:t>
            </w:r>
          </w:p>
        </w:tc>
        <w:tc>
          <w:tcPr>
            <w:tcW w:w="1417"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contextualSpacing/>
              <w:rPr>
                <w:rFonts w:eastAsia="Calibri,Arial"/>
              </w:rPr>
            </w:pPr>
            <w:r w:rsidRPr="003A339E">
              <w:rPr>
                <w:rFonts w:eastAsia="Calibri,Arial"/>
              </w:rPr>
              <w:t>TAK, podać</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rPr>
                <w:rFonts w:eastAsia="Calibri,Arial"/>
              </w:rPr>
            </w:pPr>
          </w:p>
        </w:tc>
      </w:tr>
      <w:tr w:rsidR="00B452BD" w:rsidRPr="003A339E" w:rsidTr="00783BE3">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14</w:t>
            </w:r>
          </w:p>
        </w:tc>
        <w:tc>
          <w:tcPr>
            <w:tcW w:w="7230"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hanging="34"/>
              <w:contextualSpacing/>
              <w:rPr>
                <w:rFonts w:eastAsia="Calibri,Arial"/>
              </w:rPr>
            </w:pPr>
            <w:r w:rsidRPr="003A339E">
              <w:rPr>
                <w:rFonts w:eastAsia="Calibri,Arial"/>
              </w:rPr>
              <w:t xml:space="preserve">Szerokość zewnętrzna łóżka – max. 1000 mm </w:t>
            </w:r>
          </w:p>
        </w:tc>
        <w:tc>
          <w:tcPr>
            <w:tcW w:w="1417"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contextualSpacing/>
              <w:rPr>
                <w:rFonts w:eastAsia="Calibri,Arial"/>
              </w:rPr>
            </w:pPr>
            <w:r w:rsidRPr="003A339E">
              <w:rPr>
                <w:rFonts w:eastAsia="Calibri,Arial"/>
              </w:rPr>
              <w:t xml:space="preserve">TAK, podać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rPr>
                <w:rFonts w:eastAsia="Calibri,Arial"/>
              </w:rPr>
            </w:pPr>
          </w:p>
        </w:tc>
      </w:tr>
      <w:tr w:rsidR="00B452BD" w:rsidRPr="003A339E" w:rsidTr="00783BE3">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15</w:t>
            </w:r>
          </w:p>
        </w:tc>
        <w:tc>
          <w:tcPr>
            <w:tcW w:w="7230"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hanging="34"/>
              <w:contextualSpacing/>
              <w:rPr>
                <w:rFonts w:eastAsia="Calibri,Arial"/>
              </w:rPr>
            </w:pPr>
            <w:r w:rsidRPr="003A339E">
              <w:rPr>
                <w:rFonts w:eastAsia="Calibri,Arial"/>
              </w:rPr>
              <w:t xml:space="preserve">Wymiar leża min. 870x2000mm </w:t>
            </w:r>
          </w:p>
        </w:tc>
        <w:tc>
          <w:tcPr>
            <w:tcW w:w="1417"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pStyle w:val="Domynie"/>
              <w:ind w:left="34"/>
              <w:contextualSpacing/>
              <w:jc w:val="center"/>
              <w:rPr>
                <w:rFonts w:ascii="Arial" w:eastAsia="Calibri,Arial" w:hAnsi="Arial" w:cs="Arial"/>
                <w:kern w:val="0"/>
                <w:sz w:val="20"/>
                <w:szCs w:val="20"/>
                <w:lang w:eastAsia="ar-SA" w:bidi="ar-SA"/>
              </w:rPr>
            </w:pPr>
            <w:r w:rsidRPr="003A339E">
              <w:rPr>
                <w:rFonts w:ascii="Arial" w:eastAsia="Calibri,Arial" w:hAnsi="Arial" w:cs="Arial"/>
                <w:kern w:val="0"/>
                <w:sz w:val="20"/>
                <w:szCs w:val="20"/>
                <w:lang w:eastAsia="ar-SA" w:bidi="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rPr>
                <w:rFonts w:eastAsia="Calibri,Arial"/>
              </w:rPr>
            </w:pPr>
          </w:p>
        </w:tc>
      </w:tr>
      <w:tr w:rsidR="00B452BD" w:rsidRPr="003A339E" w:rsidTr="00783BE3">
        <w:trPr>
          <w:trHeight w:val="270"/>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16</w:t>
            </w:r>
          </w:p>
        </w:tc>
        <w:tc>
          <w:tcPr>
            <w:tcW w:w="7230"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hanging="34"/>
              <w:contextualSpacing/>
              <w:rPr>
                <w:rFonts w:eastAsia="Calibri,Arial"/>
              </w:rPr>
            </w:pPr>
            <w:r w:rsidRPr="003A339E">
              <w:rPr>
                <w:rFonts w:eastAsia="Calibri,Arial"/>
              </w:rPr>
              <w:t>Regulacja elektryczna wysokości leża, w zakresie (350 mm do 880 mm)+/-30mm gwarantująca bezpieczne opuszczanie łóżka</w:t>
            </w:r>
          </w:p>
        </w:tc>
        <w:tc>
          <w:tcPr>
            <w:tcW w:w="1417"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pStyle w:val="Domynie"/>
              <w:ind w:left="34"/>
              <w:contextualSpacing/>
              <w:rPr>
                <w:rFonts w:ascii="Arial" w:eastAsia="Calibri,Arial" w:hAnsi="Arial" w:cs="Arial"/>
                <w:kern w:val="0"/>
                <w:sz w:val="20"/>
                <w:szCs w:val="20"/>
                <w:lang w:eastAsia="ar-SA" w:bidi="ar-SA"/>
              </w:rPr>
            </w:pPr>
            <w:r w:rsidRPr="003A339E">
              <w:rPr>
                <w:rFonts w:ascii="Arial" w:eastAsia="Calibri,Arial" w:hAnsi="Arial" w:cs="Arial"/>
                <w:sz w:val="20"/>
                <w:szCs w:val="20"/>
              </w:rPr>
              <w:t>TAK</w:t>
            </w:r>
            <w:r w:rsidRPr="003A339E">
              <w:rPr>
                <w:rFonts w:ascii="Arial" w:eastAsia="Calibri,Arial" w:hAnsi="Arial" w:cs="Arial"/>
                <w:kern w:val="0"/>
                <w:sz w:val="20"/>
                <w:szCs w:val="20"/>
                <w:lang w:eastAsia="ar-SA" w:bidi="ar-SA"/>
              </w:rPr>
              <w:t>, podać</w:t>
            </w:r>
          </w:p>
          <w:p w:rsidR="00B452BD" w:rsidRPr="003A339E" w:rsidRDefault="00B452BD" w:rsidP="00783BE3">
            <w:pPr>
              <w:snapToGrid w:val="0"/>
              <w:ind w:left="34"/>
              <w:contextualSpacing/>
              <w:rPr>
                <w:rFonts w:eastAsia="Calibri,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rPr>
                <w:rFonts w:eastAsia="Calibri,Arial"/>
              </w:rPr>
            </w:pPr>
          </w:p>
        </w:tc>
      </w:tr>
      <w:tr w:rsidR="00B452BD" w:rsidRPr="003A339E" w:rsidTr="00783BE3">
        <w:trPr>
          <w:trHeight w:val="42"/>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17</w:t>
            </w:r>
          </w:p>
        </w:tc>
        <w:tc>
          <w:tcPr>
            <w:tcW w:w="7230"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hanging="34"/>
              <w:contextualSpacing/>
              <w:rPr>
                <w:rFonts w:eastAsia="Calibri,Arial"/>
              </w:rPr>
            </w:pPr>
            <w:r w:rsidRPr="003A339E">
              <w:rPr>
                <w:rFonts w:eastAsia="Calibri,Arial"/>
              </w:rPr>
              <w:t>Regulacja elektryczna części plecowej w zakresie  75</w:t>
            </w:r>
            <w:r w:rsidRPr="003A339E">
              <w:rPr>
                <w:rFonts w:eastAsia="Calibri,Arial"/>
                <w:vertAlign w:val="superscript"/>
              </w:rPr>
              <w:t>o</w:t>
            </w:r>
            <w:r w:rsidRPr="003A339E">
              <w:rPr>
                <w:rFonts w:eastAsia="Calibri,Arial"/>
              </w:rPr>
              <w:t xml:space="preserve"> +/- 5</w:t>
            </w:r>
            <w:r w:rsidRPr="003A339E">
              <w:rPr>
                <w:rFonts w:eastAsia="Calibri,Arial"/>
                <w:vertAlign w:val="superscript"/>
              </w:rPr>
              <w:t>o</w:t>
            </w:r>
          </w:p>
        </w:tc>
        <w:tc>
          <w:tcPr>
            <w:tcW w:w="1417"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pStyle w:val="Domynie"/>
              <w:ind w:left="34"/>
              <w:contextualSpacing/>
              <w:rPr>
                <w:rFonts w:ascii="Arial" w:eastAsia="Calibri,Arial" w:hAnsi="Arial" w:cs="Arial"/>
                <w:kern w:val="0"/>
                <w:sz w:val="20"/>
                <w:szCs w:val="20"/>
                <w:lang w:eastAsia="ar-SA" w:bidi="ar-SA"/>
              </w:rPr>
            </w:pPr>
            <w:r w:rsidRPr="003A339E">
              <w:rPr>
                <w:rFonts w:ascii="Arial" w:eastAsia="Calibri,Arial" w:hAnsi="Arial" w:cs="Arial"/>
                <w:sz w:val="20"/>
                <w:szCs w:val="20"/>
              </w:rPr>
              <w:t>TAK</w:t>
            </w:r>
            <w:r w:rsidRPr="003A339E">
              <w:rPr>
                <w:rFonts w:ascii="Arial" w:eastAsia="Calibri,Arial" w:hAnsi="Arial" w:cs="Arial"/>
                <w:kern w:val="0"/>
                <w:sz w:val="20"/>
                <w:szCs w:val="20"/>
                <w:lang w:eastAsia="ar-SA" w:bidi="ar-SA"/>
              </w:rPr>
              <w:t>, podać</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rPr>
                <w:rFonts w:eastAsia="Calibri,Arial"/>
              </w:rPr>
            </w:pPr>
          </w:p>
        </w:tc>
      </w:tr>
      <w:tr w:rsidR="00B452BD" w:rsidRPr="003A339E" w:rsidTr="00783BE3">
        <w:trPr>
          <w:trHeight w:val="139"/>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18</w:t>
            </w:r>
          </w:p>
        </w:tc>
        <w:tc>
          <w:tcPr>
            <w:tcW w:w="7230"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hanging="34"/>
              <w:contextualSpacing/>
              <w:rPr>
                <w:rFonts w:eastAsia="Calibri,Arial"/>
              </w:rPr>
            </w:pPr>
            <w:r w:rsidRPr="003A339E">
              <w:rPr>
                <w:rFonts w:eastAsia="Calibri,Arial"/>
              </w:rPr>
              <w:t>Regulacja elektryczna części nożnej w zakresie min. 45</w:t>
            </w:r>
            <w:r w:rsidRPr="003A339E">
              <w:rPr>
                <w:rFonts w:eastAsia="Calibri,Arial"/>
                <w:vertAlign w:val="superscript"/>
              </w:rPr>
              <w:t>o</w:t>
            </w:r>
            <w:r w:rsidRPr="003A339E">
              <w:rPr>
                <w:rFonts w:eastAsia="Calibri,Arial"/>
              </w:rPr>
              <w:t xml:space="preserve">  +/- 5</w:t>
            </w:r>
            <w:r w:rsidRPr="003A339E">
              <w:rPr>
                <w:rFonts w:eastAsia="Calibri,Arial"/>
                <w:vertAlign w:val="superscript"/>
              </w:rPr>
              <w:t>o</w:t>
            </w:r>
          </w:p>
        </w:tc>
        <w:tc>
          <w:tcPr>
            <w:tcW w:w="1417"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pStyle w:val="Domynie"/>
              <w:ind w:left="34"/>
              <w:contextualSpacing/>
              <w:jc w:val="center"/>
              <w:rPr>
                <w:rFonts w:ascii="Arial" w:eastAsia="Calibri,Arial" w:hAnsi="Arial" w:cs="Arial"/>
                <w:kern w:val="0"/>
                <w:sz w:val="20"/>
                <w:szCs w:val="20"/>
                <w:lang w:eastAsia="ar-SA" w:bidi="ar-SA"/>
              </w:rPr>
            </w:pPr>
            <w:r w:rsidRPr="003A339E">
              <w:rPr>
                <w:rFonts w:ascii="Arial" w:eastAsia="Calibri,Arial" w:hAnsi="Arial" w:cs="Arial"/>
                <w:sz w:val="20"/>
                <w:szCs w:val="20"/>
              </w:rPr>
              <w:t>TAK</w:t>
            </w:r>
            <w:r w:rsidRPr="003A339E">
              <w:rPr>
                <w:rFonts w:ascii="Arial" w:eastAsia="Calibri,Arial" w:hAnsi="Arial" w:cs="Arial"/>
                <w:kern w:val="0"/>
                <w:sz w:val="20"/>
                <w:szCs w:val="20"/>
                <w:lang w:eastAsia="ar-SA" w:bidi="ar-SA"/>
              </w:rPr>
              <w:t>, podać</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rPr>
                <w:rFonts w:eastAsia="Calibri,Arial"/>
              </w:rPr>
            </w:pPr>
          </w:p>
        </w:tc>
      </w:tr>
      <w:tr w:rsidR="00B452BD" w:rsidRPr="003A339E" w:rsidTr="00783BE3">
        <w:trPr>
          <w:trHeight w:val="454"/>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19</w:t>
            </w:r>
          </w:p>
        </w:tc>
        <w:tc>
          <w:tcPr>
            <w:tcW w:w="7230"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hanging="34"/>
              <w:contextualSpacing/>
              <w:rPr>
                <w:rFonts w:eastAsia="Calibri,Arial"/>
              </w:rPr>
            </w:pPr>
            <w:r w:rsidRPr="003A339E">
              <w:rPr>
                <w:rFonts w:eastAsia="Calibri,Arial"/>
              </w:rPr>
              <w:t xml:space="preserve">Regulacja elektryczna funkcji </w:t>
            </w:r>
            <w:proofErr w:type="spellStart"/>
            <w:r w:rsidRPr="003A339E">
              <w:rPr>
                <w:rFonts w:eastAsia="Calibri,Arial"/>
              </w:rPr>
              <w:t>autokontur</w:t>
            </w:r>
            <w:proofErr w:type="spellEnd"/>
            <w:r w:rsidRPr="003A339E">
              <w:rPr>
                <w:rFonts w:eastAsia="Calibri,Arial"/>
              </w:rPr>
              <w:t xml:space="preserve">, sterowanie przy pomocy przycisków </w:t>
            </w:r>
            <w:r w:rsidRPr="003A339E">
              <w:rPr>
                <w:rFonts w:eastAsia="Calibri,Arial"/>
              </w:rPr>
              <w:br/>
              <w:t>w barierkach  bocznych i z panelu sterowniczego montowanego na szczycie łóżka od strony nóg oraz pilota przewodowego</w:t>
            </w:r>
          </w:p>
        </w:tc>
        <w:tc>
          <w:tcPr>
            <w:tcW w:w="1417"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contextualSpacing/>
              <w:jc w:val="center"/>
              <w:rPr>
                <w:rFonts w:eastAsia="Calibri,Arial"/>
              </w:rPr>
            </w:pPr>
          </w:p>
          <w:p w:rsidR="00B452BD" w:rsidRPr="003A339E" w:rsidRDefault="00B452BD" w:rsidP="00783BE3">
            <w:pPr>
              <w:snapToGrid w:val="0"/>
              <w:ind w:left="34"/>
              <w:contextualSpacing/>
              <w:jc w:val="center"/>
              <w:rPr>
                <w:rFonts w:eastAsia="Calibri,Arial"/>
              </w:rPr>
            </w:pPr>
            <w:r w:rsidRPr="003A339E">
              <w:rPr>
                <w:rFonts w:eastAsia="Calibri,Arial"/>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rPr>
                <w:rFonts w:eastAsia="Calibri,Arial"/>
              </w:rPr>
            </w:pPr>
          </w:p>
        </w:tc>
      </w:tr>
      <w:tr w:rsidR="00B452BD" w:rsidRPr="003A339E" w:rsidTr="00783BE3">
        <w:trPr>
          <w:trHeight w:val="47"/>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20</w:t>
            </w:r>
          </w:p>
        </w:tc>
        <w:tc>
          <w:tcPr>
            <w:tcW w:w="7230"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ind w:left="34" w:hanging="34"/>
              <w:contextualSpacing/>
              <w:rPr>
                <w:rFonts w:eastAsia="Calibri,Arial"/>
              </w:rPr>
            </w:pPr>
            <w:r w:rsidRPr="003A339E">
              <w:rPr>
                <w:rFonts w:eastAsia="Calibri,Arial"/>
              </w:rPr>
              <w:t>Funkcja autoregresji o parametrze minimum 10 cm</w:t>
            </w:r>
          </w:p>
        </w:tc>
        <w:tc>
          <w:tcPr>
            <w:tcW w:w="1417"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contextualSpacing/>
              <w:jc w:val="center"/>
              <w:rPr>
                <w:rFonts w:eastAsia="Calibri,Arial"/>
              </w:rPr>
            </w:pPr>
            <w:r w:rsidRPr="003A339E">
              <w:rPr>
                <w:rFonts w:eastAsia="Calibri,Arial"/>
              </w:rPr>
              <w:t>TAK, podać</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jc w:val="center"/>
              <w:rPr>
                <w:rFonts w:eastAsia="Calibri,Arial"/>
              </w:rPr>
            </w:pPr>
          </w:p>
        </w:tc>
      </w:tr>
      <w:tr w:rsidR="00B452BD" w:rsidRPr="003A339E" w:rsidTr="00783BE3">
        <w:trPr>
          <w:trHeight w:val="454"/>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21</w:t>
            </w:r>
          </w:p>
        </w:tc>
        <w:tc>
          <w:tcPr>
            <w:tcW w:w="7230"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hanging="34"/>
              <w:contextualSpacing/>
              <w:rPr>
                <w:rFonts w:eastAsia="Calibri,Arial"/>
              </w:rPr>
            </w:pPr>
            <w:r w:rsidRPr="003A339E">
              <w:rPr>
                <w:rFonts w:eastAsia="Calibri,Arial"/>
              </w:rPr>
              <w:t xml:space="preserve">Regulacja elektryczna pozycji </w:t>
            </w:r>
            <w:proofErr w:type="spellStart"/>
            <w:r w:rsidRPr="003A339E">
              <w:rPr>
                <w:rFonts w:eastAsia="Calibri,Arial"/>
              </w:rPr>
              <w:t>Trendelenburga</w:t>
            </w:r>
            <w:proofErr w:type="spellEnd"/>
            <w:r w:rsidRPr="003A339E">
              <w:rPr>
                <w:rFonts w:eastAsia="Calibri,Arial"/>
              </w:rPr>
              <w:t xml:space="preserve"> min. 14° – sterowanie z panelu sterowniczego montowanego na szczycie łóżka od strony nóg.</w:t>
            </w:r>
          </w:p>
        </w:tc>
        <w:tc>
          <w:tcPr>
            <w:tcW w:w="1417"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contextualSpacing/>
              <w:jc w:val="center"/>
              <w:rPr>
                <w:rFonts w:eastAsia="Calibri,Arial"/>
              </w:rPr>
            </w:pPr>
            <w:r w:rsidRPr="003A339E">
              <w:rPr>
                <w:rFonts w:eastAsia="Calibri,Arial"/>
              </w:rPr>
              <w:t>TAK, podać</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jc w:val="center"/>
              <w:rPr>
                <w:rFonts w:eastAsia="Calibri,Arial"/>
              </w:rPr>
            </w:pPr>
          </w:p>
        </w:tc>
      </w:tr>
      <w:tr w:rsidR="00B452BD" w:rsidRPr="003A339E" w:rsidTr="00783BE3">
        <w:trPr>
          <w:trHeight w:val="454"/>
        </w:trPr>
        <w:tc>
          <w:tcPr>
            <w:tcW w:w="567" w:type="dxa"/>
            <w:tcBorders>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22</w:t>
            </w:r>
          </w:p>
        </w:tc>
        <w:tc>
          <w:tcPr>
            <w:tcW w:w="7230" w:type="dxa"/>
            <w:tcBorders>
              <w:left w:val="single" w:sz="4" w:space="0" w:color="000000"/>
              <w:bottom w:val="single" w:sz="4" w:space="0" w:color="000000"/>
            </w:tcBorders>
            <w:shd w:val="clear" w:color="auto" w:fill="auto"/>
          </w:tcPr>
          <w:p w:rsidR="00B452BD" w:rsidRPr="003A339E" w:rsidRDefault="00B452BD" w:rsidP="00783BE3">
            <w:pPr>
              <w:pStyle w:val="Domynie"/>
              <w:ind w:left="34" w:hanging="34"/>
              <w:contextualSpacing/>
              <w:jc w:val="both"/>
              <w:rPr>
                <w:rFonts w:ascii="Arial" w:eastAsia="Calibri,Arial" w:hAnsi="Arial" w:cs="Arial"/>
                <w:kern w:val="0"/>
                <w:sz w:val="20"/>
                <w:szCs w:val="20"/>
                <w:lang w:eastAsia="ar-SA" w:bidi="ar-SA"/>
              </w:rPr>
            </w:pPr>
            <w:r w:rsidRPr="003A339E">
              <w:rPr>
                <w:rFonts w:ascii="Arial" w:eastAsia="Calibri,Arial" w:hAnsi="Arial" w:cs="Arial"/>
                <w:kern w:val="0"/>
                <w:sz w:val="20"/>
                <w:szCs w:val="20"/>
                <w:lang w:eastAsia="ar-SA" w:bidi="ar-SA"/>
              </w:rPr>
              <w:t>Regulacja elektryczna pozycji anty-</w:t>
            </w:r>
            <w:proofErr w:type="spellStart"/>
            <w:r w:rsidRPr="003A339E">
              <w:rPr>
                <w:rFonts w:ascii="Arial" w:eastAsia="Calibri,Arial" w:hAnsi="Arial" w:cs="Arial"/>
                <w:sz w:val="20"/>
                <w:szCs w:val="20"/>
              </w:rPr>
              <w:t>Trendelenburga</w:t>
            </w:r>
            <w:proofErr w:type="spellEnd"/>
            <w:r w:rsidRPr="003A339E">
              <w:rPr>
                <w:rFonts w:ascii="Arial" w:eastAsia="Calibri,Arial" w:hAnsi="Arial" w:cs="Arial"/>
                <w:sz w:val="20"/>
                <w:szCs w:val="20"/>
              </w:rPr>
              <w:t xml:space="preserve">  min 14</w:t>
            </w:r>
            <w:r w:rsidRPr="003A339E">
              <w:rPr>
                <w:rFonts w:ascii="Arial" w:eastAsia="Calibri,Arial" w:hAnsi="Arial" w:cs="Arial"/>
                <w:sz w:val="20"/>
                <w:szCs w:val="20"/>
                <w:vertAlign w:val="superscript"/>
              </w:rPr>
              <w:t>0</w:t>
            </w:r>
            <w:r w:rsidRPr="003A339E">
              <w:rPr>
                <w:rFonts w:ascii="Arial" w:eastAsia="Calibri,Arial" w:hAnsi="Arial" w:cs="Arial"/>
                <w:sz w:val="20"/>
                <w:szCs w:val="20"/>
              </w:rPr>
              <w:t xml:space="preserve">– sterowanie </w:t>
            </w:r>
            <w:r w:rsidR="0048021F">
              <w:rPr>
                <w:rFonts w:ascii="Arial" w:eastAsia="Calibri,Arial" w:hAnsi="Arial" w:cs="Arial"/>
                <w:sz w:val="20"/>
                <w:szCs w:val="20"/>
              </w:rPr>
              <w:br/>
            </w:r>
            <w:r w:rsidRPr="003A339E">
              <w:rPr>
                <w:rFonts w:ascii="Arial" w:eastAsia="Calibri,Arial" w:hAnsi="Arial" w:cs="Arial"/>
                <w:sz w:val="20"/>
                <w:szCs w:val="20"/>
              </w:rPr>
              <w:t xml:space="preserve">z panelu sterowniczego montowanego na szczycie łóżka od strony nóg. </w:t>
            </w:r>
          </w:p>
        </w:tc>
        <w:tc>
          <w:tcPr>
            <w:tcW w:w="1417" w:type="dxa"/>
            <w:tcBorders>
              <w:left w:val="single" w:sz="4" w:space="0" w:color="000000"/>
              <w:bottom w:val="single" w:sz="4" w:space="0" w:color="000000"/>
            </w:tcBorders>
            <w:shd w:val="clear" w:color="auto" w:fill="auto"/>
          </w:tcPr>
          <w:p w:rsidR="00B452BD" w:rsidRPr="003A339E" w:rsidRDefault="00B452BD" w:rsidP="00783BE3">
            <w:pPr>
              <w:pStyle w:val="Domynie"/>
              <w:ind w:left="34"/>
              <w:contextualSpacing/>
              <w:jc w:val="center"/>
              <w:rPr>
                <w:rFonts w:ascii="Arial" w:eastAsia="Calibri,Arial" w:hAnsi="Arial" w:cs="Arial"/>
                <w:kern w:val="0"/>
                <w:sz w:val="20"/>
                <w:szCs w:val="20"/>
                <w:lang w:eastAsia="ar-SA" w:bidi="ar-SA"/>
              </w:rPr>
            </w:pPr>
          </w:p>
          <w:p w:rsidR="00B452BD" w:rsidRPr="003A339E" w:rsidRDefault="00B452BD" w:rsidP="00783BE3">
            <w:pPr>
              <w:snapToGrid w:val="0"/>
              <w:ind w:left="34"/>
              <w:contextualSpacing/>
              <w:jc w:val="center"/>
              <w:rPr>
                <w:rFonts w:eastAsia="Calibri,Arial"/>
              </w:rPr>
            </w:pPr>
            <w:r w:rsidRPr="003A339E">
              <w:rPr>
                <w:rFonts w:eastAsia="Calibri,Arial"/>
              </w:rPr>
              <w:t>TAK, podać</w:t>
            </w:r>
          </w:p>
        </w:tc>
        <w:tc>
          <w:tcPr>
            <w:tcW w:w="1843" w:type="dxa"/>
            <w:tcBorders>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jc w:val="center"/>
              <w:rPr>
                <w:rFonts w:eastAsia="Calibri,Arial"/>
              </w:rPr>
            </w:pPr>
          </w:p>
        </w:tc>
      </w:tr>
      <w:tr w:rsidR="00B452BD" w:rsidRPr="003A339E" w:rsidTr="00783BE3">
        <w:trPr>
          <w:trHeight w:val="454"/>
        </w:trPr>
        <w:tc>
          <w:tcPr>
            <w:tcW w:w="567" w:type="dxa"/>
            <w:tcBorders>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23</w:t>
            </w:r>
          </w:p>
        </w:tc>
        <w:tc>
          <w:tcPr>
            <w:tcW w:w="7230" w:type="dxa"/>
            <w:tcBorders>
              <w:left w:val="single" w:sz="4" w:space="0" w:color="000000"/>
              <w:bottom w:val="single" w:sz="4" w:space="0" w:color="000000"/>
            </w:tcBorders>
            <w:shd w:val="clear" w:color="auto" w:fill="auto"/>
          </w:tcPr>
          <w:p w:rsidR="00B452BD" w:rsidRPr="003A339E" w:rsidRDefault="00B452BD" w:rsidP="00783BE3">
            <w:pPr>
              <w:snapToGrid w:val="0"/>
              <w:ind w:left="34" w:hanging="34"/>
              <w:contextualSpacing/>
              <w:rPr>
                <w:rFonts w:eastAsia="Calibri,Arial"/>
              </w:rPr>
            </w:pPr>
            <w:r w:rsidRPr="003A339E">
              <w:rPr>
                <w:rFonts w:eastAsia="Calibri,Arial"/>
              </w:rPr>
              <w:t>Regulacja elektryczna do pozycji krzesła kardiologicznego – sterowanie przy pomocy jednego oznaczonego odpowiednim piktogramem przycisku na panelu sterowniczym montowanym na szczycie łóżka od strony nóg</w:t>
            </w:r>
          </w:p>
        </w:tc>
        <w:tc>
          <w:tcPr>
            <w:tcW w:w="1417" w:type="dxa"/>
            <w:tcBorders>
              <w:left w:val="single" w:sz="4" w:space="0" w:color="000000"/>
              <w:bottom w:val="single" w:sz="4" w:space="0" w:color="000000"/>
            </w:tcBorders>
            <w:shd w:val="clear" w:color="auto" w:fill="auto"/>
          </w:tcPr>
          <w:p w:rsidR="00B452BD" w:rsidRPr="003A339E" w:rsidRDefault="00B452BD" w:rsidP="00783BE3">
            <w:pPr>
              <w:snapToGrid w:val="0"/>
              <w:ind w:left="34"/>
              <w:contextualSpacing/>
              <w:jc w:val="center"/>
              <w:rPr>
                <w:rFonts w:eastAsia="Calibri,Arial"/>
              </w:rPr>
            </w:pPr>
            <w:r w:rsidRPr="003A339E">
              <w:rPr>
                <w:rFonts w:eastAsia="Calibri,Arial"/>
                <w:lang w:eastAsia="ar-SA"/>
              </w:rPr>
              <w:t>TAK</w:t>
            </w:r>
          </w:p>
        </w:tc>
        <w:tc>
          <w:tcPr>
            <w:tcW w:w="1843" w:type="dxa"/>
            <w:tcBorders>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jc w:val="center"/>
              <w:rPr>
                <w:rFonts w:eastAsia="Calibri,Arial"/>
              </w:rPr>
            </w:pPr>
          </w:p>
        </w:tc>
      </w:tr>
      <w:tr w:rsidR="00B452BD" w:rsidRPr="003A339E" w:rsidTr="00783BE3">
        <w:trPr>
          <w:trHeight w:val="454"/>
        </w:trPr>
        <w:tc>
          <w:tcPr>
            <w:tcW w:w="567" w:type="dxa"/>
            <w:tcBorders>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24</w:t>
            </w:r>
          </w:p>
        </w:tc>
        <w:tc>
          <w:tcPr>
            <w:tcW w:w="7230" w:type="dxa"/>
            <w:tcBorders>
              <w:left w:val="single" w:sz="4" w:space="0" w:color="000000"/>
              <w:bottom w:val="single" w:sz="4" w:space="0" w:color="000000"/>
            </w:tcBorders>
            <w:shd w:val="clear" w:color="auto" w:fill="auto"/>
          </w:tcPr>
          <w:p w:rsidR="00B452BD" w:rsidRPr="003A339E" w:rsidRDefault="00B452BD" w:rsidP="00783BE3">
            <w:pPr>
              <w:snapToGrid w:val="0"/>
              <w:ind w:left="34" w:hanging="34"/>
              <w:contextualSpacing/>
              <w:rPr>
                <w:rFonts w:eastAsia="Calibri,Arial"/>
              </w:rPr>
            </w:pPr>
            <w:r w:rsidRPr="003A339E">
              <w:rPr>
                <w:rFonts w:eastAsia="Calibri,Arial"/>
              </w:rPr>
              <w:t xml:space="preserve">Elektryczna funkcja CPR z każdej pozycji do reanimacji – sterowanie przy pomocy jednego przycisku oznaczonego odpowiednim piktogramem na panelu sterowniczym montowanym na szczycie łóżka od strony nóg. Dodatkowo </w:t>
            </w:r>
            <w:r w:rsidR="0048021F">
              <w:rPr>
                <w:rFonts w:eastAsia="Calibri,Arial"/>
              </w:rPr>
              <w:br/>
            </w:r>
            <w:r w:rsidRPr="003A339E">
              <w:rPr>
                <w:rFonts w:eastAsia="Calibri,Arial"/>
              </w:rPr>
              <w:t>z barierek bocznych od strony</w:t>
            </w:r>
            <w:r w:rsidR="0048021F">
              <w:rPr>
                <w:rFonts w:eastAsia="Calibri,Arial"/>
              </w:rPr>
              <w:t xml:space="preserve"> dla personelu medycznego. I z </w:t>
            </w:r>
            <w:r w:rsidRPr="003A339E">
              <w:rPr>
                <w:rFonts w:eastAsia="Calibri,Arial"/>
              </w:rPr>
              <w:t xml:space="preserve">pilota przewodowego ustawionego w trybie pielęgniarskim </w:t>
            </w:r>
          </w:p>
        </w:tc>
        <w:tc>
          <w:tcPr>
            <w:tcW w:w="1417" w:type="dxa"/>
            <w:tcBorders>
              <w:left w:val="single" w:sz="4" w:space="0" w:color="000000"/>
              <w:bottom w:val="single" w:sz="4" w:space="0" w:color="000000"/>
            </w:tcBorders>
            <w:shd w:val="clear" w:color="auto" w:fill="auto"/>
          </w:tcPr>
          <w:p w:rsidR="00B452BD" w:rsidRPr="003A339E" w:rsidRDefault="00B452BD" w:rsidP="00783BE3">
            <w:pPr>
              <w:snapToGrid w:val="0"/>
              <w:ind w:left="34"/>
              <w:contextualSpacing/>
              <w:jc w:val="center"/>
              <w:rPr>
                <w:rFonts w:eastAsia="Calibri,Arial"/>
              </w:rPr>
            </w:pPr>
            <w:r w:rsidRPr="003A339E">
              <w:rPr>
                <w:rFonts w:eastAsia="Calibri,Arial"/>
                <w:lang w:eastAsia="ar-SA"/>
              </w:rPr>
              <w:t>TAK</w:t>
            </w:r>
          </w:p>
        </w:tc>
        <w:tc>
          <w:tcPr>
            <w:tcW w:w="1843" w:type="dxa"/>
            <w:tcBorders>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jc w:val="center"/>
              <w:rPr>
                <w:rFonts w:eastAsia="Calibri,Arial"/>
              </w:rPr>
            </w:pPr>
          </w:p>
        </w:tc>
      </w:tr>
      <w:tr w:rsidR="00B452BD" w:rsidRPr="003A339E" w:rsidTr="00783BE3">
        <w:trPr>
          <w:trHeight w:val="454"/>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25</w:t>
            </w:r>
          </w:p>
        </w:tc>
        <w:tc>
          <w:tcPr>
            <w:tcW w:w="7230"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hanging="34"/>
              <w:contextualSpacing/>
              <w:rPr>
                <w:rFonts w:eastAsia="Calibri,Arial"/>
              </w:rPr>
            </w:pPr>
            <w:r w:rsidRPr="003A339E">
              <w:rPr>
                <w:rFonts w:eastAsia="Calibri,Arial"/>
              </w:rPr>
              <w:t xml:space="preserve">Dodatkowy mechaniczny CPR sekcji oparcia placów dźwignia umieszczona </w:t>
            </w:r>
            <w:r w:rsidR="0048021F">
              <w:rPr>
                <w:rFonts w:eastAsia="Calibri,Arial"/>
              </w:rPr>
              <w:br/>
            </w:r>
            <w:r w:rsidRPr="003A339E">
              <w:rPr>
                <w:rFonts w:eastAsia="Calibri,Arial"/>
              </w:rPr>
              <w:t xml:space="preserve">w górnej części oparcia pleców w okolicach szczytu głowy </w:t>
            </w:r>
          </w:p>
        </w:tc>
        <w:tc>
          <w:tcPr>
            <w:tcW w:w="1417"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contextualSpacing/>
              <w:jc w:val="center"/>
              <w:rPr>
                <w:rFonts w:eastAsia="Calibri,Arial"/>
              </w:rPr>
            </w:pPr>
            <w:r w:rsidRPr="003A339E">
              <w:rPr>
                <w:rFonts w:eastAsia="Calibri,Arial"/>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452BD" w:rsidRPr="003A339E" w:rsidRDefault="00B452BD" w:rsidP="00B452BD">
            <w:pPr>
              <w:snapToGrid w:val="0"/>
              <w:contextualSpacing/>
              <w:rPr>
                <w:rFonts w:eastAsia="Calibri,Arial"/>
              </w:rPr>
            </w:pPr>
          </w:p>
        </w:tc>
      </w:tr>
      <w:tr w:rsidR="00B452BD" w:rsidRPr="003A339E" w:rsidTr="00783BE3">
        <w:trPr>
          <w:trHeight w:val="69"/>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26</w:t>
            </w:r>
          </w:p>
        </w:tc>
        <w:tc>
          <w:tcPr>
            <w:tcW w:w="7230"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ind w:left="34" w:hanging="34"/>
              <w:contextualSpacing/>
              <w:rPr>
                <w:rFonts w:eastAsia="Calibri,Arial"/>
              </w:rPr>
            </w:pPr>
            <w:r w:rsidRPr="003A339E">
              <w:rPr>
                <w:rFonts w:eastAsia="Calibri,Arial"/>
              </w:rPr>
              <w:t>Możliwość mechanicznego unoszenia oparcia pleców w przypadku awarii układu elektrycznego</w:t>
            </w:r>
          </w:p>
        </w:tc>
        <w:tc>
          <w:tcPr>
            <w:tcW w:w="1417"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contextualSpacing/>
              <w:jc w:val="center"/>
              <w:rPr>
                <w:rFonts w:eastAsia="Calibri,Arial"/>
              </w:rPr>
            </w:pPr>
            <w:r w:rsidRPr="003A339E">
              <w:rPr>
                <w:rFonts w:eastAsia="Calibri,Arial"/>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jc w:val="center"/>
              <w:rPr>
                <w:rFonts w:eastAsia="Calibri,Arial"/>
              </w:rPr>
            </w:pPr>
          </w:p>
        </w:tc>
      </w:tr>
      <w:tr w:rsidR="00B452BD" w:rsidRPr="003A339E" w:rsidTr="00783BE3">
        <w:trPr>
          <w:trHeight w:val="454"/>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27</w:t>
            </w:r>
          </w:p>
        </w:tc>
        <w:tc>
          <w:tcPr>
            <w:tcW w:w="7230"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ind w:left="34" w:hanging="34"/>
              <w:contextualSpacing/>
              <w:rPr>
                <w:rFonts w:eastAsia="Calibri,Arial"/>
              </w:rPr>
            </w:pPr>
            <w:r w:rsidRPr="003A339E">
              <w:rPr>
                <w:rFonts w:eastAsia="Calibri,Arial"/>
              </w:rPr>
              <w:t xml:space="preserve">Elektryczna funkcja </w:t>
            </w:r>
            <w:proofErr w:type="spellStart"/>
            <w:r w:rsidRPr="003A339E">
              <w:rPr>
                <w:rFonts w:eastAsia="Calibri,Arial"/>
              </w:rPr>
              <w:t>antyszokowa</w:t>
            </w:r>
            <w:proofErr w:type="spellEnd"/>
            <w:r w:rsidRPr="003A339E">
              <w:rPr>
                <w:rFonts w:eastAsia="Calibri,Arial"/>
              </w:rPr>
              <w:t xml:space="preserve">  z każdej pozycji– sterowanie przy pomocy jednego przycisku oznaczonego odpowiednim piktogramem na panelu sterowniczym montowanym na szczycie łóżka od strony nóg. Przycisk oznaczony innym kolorem niż pozycja </w:t>
            </w:r>
            <w:proofErr w:type="spellStart"/>
            <w:r w:rsidRPr="003A339E">
              <w:rPr>
                <w:rFonts w:eastAsia="Calibri,Arial"/>
              </w:rPr>
              <w:t>Trendelenburga</w:t>
            </w:r>
            <w:proofErr w:type="spellEnd"/>
          </w:p>
        </w:tc>
        <w:tc>
          <w:tcPr>
            <w:tcW w:w="1417"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contextualSpacing/>
              <w:jc w:val="center"/>
              <w:rPr>
                <w:rFonts w:eastAsia="Calibri,Arial"/>
              </w:rPr>
            </w:pPr>
            <w:r w:rsidRPr="003A339E">
              <w:rPr>
                <w:rFonts w:eastAsia="Calibri,Arial"/>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jc w:val="center"/>
              <w:rPr>
                <w:rFonts w:eastAsia="Calibri,Arial"/>
              </w:rPr>
            </w:pPr>
          </w:p>
        </w:tc>
      </w:tr>
      <w:tr w:rsidR="00B452BD" w:rsidRPr="003A339E" w:rsidTr="00783BE3">
        <w:trPr>
          <w:trHeight w:val="454"/>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28</w:t>
            </w:r>
          </w:p>
        </w:tc>
        <w:tc>
          <w:tcPr>
            <w:tcW w:w="7230"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hanging="34"/>
              <w:contextualSpacing/>
              <w:rPr>
                <w:rFonts w:eastAsia="Calibri,Arial"/>
              </w:rPr>
            </w:pPr>
            <w:r w:rsidRPr="003A339E">
              <w:rPr>
                <w:rFonts w:eastAsia="Calibri,Arial"/>
              </w:rPr>
              <w:t>Elektryczna regulacja pozycji egzaminacyjnej   – sterowanie przy pomocy jednego przycisku oznaczonego odpowiednim piktogramem na panelu sterowniczym montowanym na szczycie łóżka od strony nóg</w:t>
            </w:r>
          </w:p>
        </w:tc>
        <w:tc>
          <w:tcPr>
            <w:tcW w:w="1417"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contextualSpacing/>
              <w:jc w:val="center"/>
              <w:rPr>
                <w:rFonts w:eastAsia="Calibri,Arial"/>
              </w:rPr>
            </w:pPr>
            <w:r w:rsidRPr="003A339E">
              <w:rPr>
                <w:rFonts w:eastAsia="Calibri,Arial"/>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rPr>
                <w:rFonts w:eastAsia="Calibri,Arial"/>
              </w:rPr>
            </w:pPr>
          </w:p>
        </w:tc>
      </w:tr>
      <w:tr w:rsidR="00B452BD" w:rsidRPr="003A339E" w:rsidTr="00783BE3">
        <w:trPr>
          <w:trHeight w:val="454"/>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29</w:t>
            </w:r>
          </w:p>
        </w:tc>
        <w:tc>
          <w:tcPr>
            <w:tcW w:w="7230"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hanging="34"/>
              <w:contextualSpacing/>
              <w:rPr>
                <w:rFonts w:eastAsia="Calibri,Arial"/>
              </w:rPr>
            </w:pPr>
            <w:r w:rsidRPr="003A339E">
              <w:rPr>
                <w:rFonts w:eastAsia="Calibri,Arial"/>
              </w:rPr>
              <w:t>Wyłączniki/blokady funkcji elektrycznych (na centralnym panelu sterowania) dla poszczególnych regulacji (selektywny wybór)</w:t>
            </w:r>
          </w:p>
        </w:tc>
        <w:tc>
          <w:tcPr>
            <w:tcW w:w="1417"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contextualSpacing/>
              <w:jc w:val="center"/>
              <w:rPr>
                <w:rFonts w:eastAsia="Calibri,Arial"/>
              </w:rPr>
            </w:pPr>
            <w:r w:rsidRPr="003A339E">
              <w:rPr>
                <w:rFonts w:eastAsia="Calibri,Arial"/>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rPr>
                <w:rFonts w:eastAsia="Calibri,Arial"/>
              </w:rPr>
            </w:pPr>
          </w:p>
        </w:tc>
      </w:tr>
      <w:tr w:rsidR="00B452BD" w:rsidRPr="003A339E" w:rsidTr="00783BE3">
        <w:trPr>
          <w:trHeight w:val="454"/>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30</w:t>
            </w:r>
          </w:p>
        </w:tc>
        <w:tc>
          <w:tcPr>
            <w:tcW w:w="7230"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hanging="34"/>
              <w:contextualSpacing/>
              <w:rPr>
                <w:rFonts w:eastAsia="Calibri,Arial"/>
              </w:rPr>
            </w:pPr>
            <w:r w:rsidRPr="003A339E">
              <w:rPr>
                <w:rFonts w:eastAsia="Calibri,Arial"/>
              </w:rPr>
              <w:t xml:space="preserve">Łóżko posiadające wysuwaną spod leża półkę np. do odkładania pościeli lub schowania centralnego panelu sterowniczego  </w:t>
            </w:r>
          </w:p>
        </w:tc>
        <w:tc>
          <w:tcPr>
            <w:tcW w:w="1417"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contextualSpacing/>
              <w:jc w:val="center"/>
              <w:rPr>
                <w:rFonts w:eastAsia="Calibri,Arial"/>
              </w:rPr>
            </w:pPr>
            <w:r w:rsidRPr="003A339E">
              <w:rPr>
                <w:rFonts w:eastAsia="Calibri,Arial"/>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jc w:val="center"/>
              <w:rPr>
                <w:rFonts w:eastAsia="Calibri,Arial"/>
              </w:rPr>
            </w:pPr>
          </w:p>
        </w:tc>
      </w:tr>
      <w:tr w:rsidR="00B452BD" w:rsidRPr="003A339E" w:rsidTr="00783BE3">
        <w:trPr>
          <w:trHeight w:val="49"/>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31</w:t>
            </w:r>
          </w:p>
        </w:tc>
        <w:tc>
          <w:tcPr>
            <w:tcW w:w="7230"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hanging="34"/>
              <w:contextualSpacing/>
              <w:rPr>
                <w:rFonts w:eastAsia="Calibri,Arial"/>
              </w:rPr>
            </w:pPr>
            <w:r w:rsidRPr="003A339E">
              <w:rPr>
                <w:rFonts w:eastAsia="Calibri,Arial"/>
              </w:rPr>
              <w:t>Krążki odbojowe w każdym narożniku</w:t>
            </w:r>
          </w:p>
        </w:tc>
        <w:tc>
          <w:tcPr>
            <w:tcW w:w="1417"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contextualSpacing/>
              <w:jc w:val="center"/>
              <w:rPr>
                <w:rFonts w:eastAsia="Calibri,Arial"/>
              </w:rPr>
            </w:pPr>
            <w:r w:rsidRPr="003A339E">
              <w:rPr>
                <w:rFonts w:eastAsia="Calibri,Arial"/>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jc w:val="center"/>
              <w:rPr>
                <w:rFonts w:eastAsia="Calibri,Arial"/>
              </w:rPr>
            </w:pPr>
          </w:p>
        </w:tc>
      </w:tr>
      <w:tr w:rsidR="00B452BD" w:rsidRPr="003A339E" w:rsidTr="00783BE3">
        <w:trPr>
          <w:trHeight w:val="454"/>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32</w:t>
            </w:r>
          </w:p>
        </w:tc>
        <w:tc>
          <w:tcPr>
            <w:tcW w:w="7230"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hanging="34"/>
              <w:contextualSpacing/>
              <w:rPr>
                <w:rFonts w:eastAsia="Calibri,Arial"/>
              </w:rPr>
            </w:pPr>
            <w:r w:rsidRPr="003A339E">
              <w:rPr>
                <w:rFonts w:eastAsia="Calibri,Arial"/>
              </w:rPr>
              <w:t>Łóżko z czterema otworami we wszystkich narożnikach do m</w:t>
            </w:r>
            <w:r w:rsidR="0048021F">
              <w:rPr>
                <w:rFonts w:eastAsia="Calibri,Arial"/>
              </w:rPr>
              <w:t xml:space="preserve">ontażu wyposażenia dodatkowego </w:t>
            </w:r>
            <w:r w:rsidRPr="003A339E">
              <w:rPr>
                <w:rFonts w:eastAsia="Calibri,Arial"/>
              </w:rPr>
              <w:t xml:space="preserve">np. statywu do kroplówki. Po obu stronach łóżkach listwy do montażu wyposażenia dodatkowego tzw. </w:t>
            </w:r>
            <w:proofErr w:type="spellStart"/>
            <w:r w:rsidRPr="003A339E">
              <w:rPr>
                <w:rFonts w:eastAsia="Calibri,Arial"/>
              </w:rPr>
              <w:t>Eurolistwy</w:t>
            </w:r>
            <w:proofErr w:type="spellEnd"/>
          </w:p>
        </w:tc>
        <w:tc>
          <w:tcPr>
            <w:tcW w:w="1417"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contextualSpacing/>
              <w:jc w:val="center"/>
              <w:rPr>
                <w:rFonts w:eastAsia="Calibri,Arial"/>
              </w:rPr>
            </w:pPr>
            <w:r w:rsidRPr="003A339E">
              <w:rPr>
                <w:rFonts w:eastAsia="Calibri,Arial"/>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jc w:val="center"/>
              <w:rPr>
                <w:rFonts w:eastAsia="Calibri,Arial"/>
              </w:rPr>
            </w:pPr>
          </w:p>
        </w:tc>
      </w:tr>
      <w:tr w:rsidR="00B452BD" w:rsidRPr="003A339E" w:rsidTr="00783BE3">
        <w:trPr>
          <w:trHeight w:val="454"/>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33</w:t>
            </w:r>
          </w:p>
        </w:tc>
        <w:tc>
          <w:tcPr>
            <w:tcW w:w="7230"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hanging="34"/>
              <w:contextualSpacing/>
              <w:rPr>
                <w:rFonts w:eastAsia="Calibri,Arial"/>
              </w:rPr>
            </w:pPr>
            <w:r w:rsidRPr="003A339E">
              <w:rPr>
                <w:rFonts w:eastAsia="Calibri,Arial"/>
              </w:rPr>
              <w:t>Bezpieczne obciążenie robocze dla każdej pozycji leża i segmentów na poziomie minimum 250 kg. Pozwalające na wszystkie możliwe regulacje przy tym obciążeniu bez narażenia bezpieczeństwa pacjenta i powstanie incydentu medycznego</w:t>
            </w:r>
          </w:p>
        </w:tc>
        <w:tc>
          <w:tcPr>
            <w:tcW w:w="1417"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contextualSpacing/>
              <w:jc w:val="center"/>
              <w:rPr>
                <w:rFonts w:eastAsia="Calibri,Arial"/>
              </w:rPr>
            </w:pPr>
            <w:r w:rsidRPr="003A339E">
              <w:rPr>
                <w:rFonts w:eastAsia="Calibri,Arial"/>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rPr>
                <w:rFonts w:eastAsia="Calibri,Arial"/>
              </w:rPr>
            </w:pPr>
          </w:p>
        </w:tc>
      </w:tr>
      <w:tr w:rsidR="00B452BD" w:rsidRPr="003A339E" w:rsidTr="00783BE3">
        <w:trPr>
          <w:trHeight w:val="454"/>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34</w:t>
            </w:r>
          </w:p>
        </w:tc>
        <w:tc>
          <w:tcPr>
            <w:tcW w:w="7230"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hanging="34"/>
              <w:contextualSpacing/>
              <w:rPr>
                <w:rFonts w:eastAsia="Calibri,Arial"/>
              </w:rPr>
            </w:pPr>
            <w:r w:rsidRPr="003A339E">
              <w:rPr>
                <w:rFonts w:eastAsia="Calibri,Arial"/>
              </w:rPr>
              <w:t xml:space="preserve">Możliwość wyboru kolorystyki łóżka z zaproponowanego wzornika przez Wykonawcę – min. 5 kolorów  </w:t>
            </w:r>
          </w:p>
        </w:tc>
        <w:tc>
          <w:tcPr>
            <w:tcW w:w="1417"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contextualSpacing/>
              <w:jc w:val="center"/>
              <w:rPr>
                <w:rFonts w:eastAsia="Calibri,Arial"/>
              </w:rPr>
            </w:pPr>
            <w:r w:rsidRPr="003A339E">
              <w:rPr>
                <w:rFonts w:eastAsia="Calibri,Arial"/>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jc w:val="center"/>
              <w:rPr>
                <w:rFonts w:eastAsia="Calibri,Arial"/>
              </w:rPr>
            </w:pPr>
          </w:p>
        </w:tc>
      </w:tr>
      <w:tr w:rsidR="00B452BD" w:rsidRPr="003A339E" w:rsidTr="00783BE3">
        <w:trPr>
          <w:trHeight w:val="454"/>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Arial"/>
              </w:rPr>
              <w:t>35</w:t>
            </w:r>
          </w:p>
        </w:tc>
        <w:tc>
          <w:tcPr>
            <w:tcW w:w="7230"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pStyle w:val="Domynie"/>
              <w:ind w:left="34" w:hanging="34"/>
              <w:contextualSpacing/>
              <w:jc w:val="both"/>
              <w:rPr>
                <w:rFonts w:ascii="Arial" w:eastAsia="Calibri,Arial" w:hAnsi="Arial" w:cs="Arial"/>
                <w:kern w:val="0"/>
                <w:sz w:val="20"/>
                <w:szCs w:val="20"/>
                <w:lang w:eastAsia="ar-SA" w:bidi="ar-SA"/>
              </w:rPr>
            </w:pPr>
            <w:r w:rsidRPr="003A339E">
              <w:rPr>
                <w:rFonts w:ascii="Arial" w:eastAsia="Calibri,Arial" w:hAnsi="Arial" w:cs="Arial"/>
                <w:kern w:val="0"/>
                <w:sz w:val="20"/>
                <w:szCs w:val="20"/>
                <w:lang w:eastAsia="ar-SA" w:bidi="ar-SA"/>
              </w:rPr>
              <w:t>Wyposażenie:</w:t>
            </w:r>
          </w:p>
          <w:p w:rsidR="00B452BD" w:rsidRPr="003A339E" w:rsidRDefault="00B452BD" w:rsidP="009C77FC">
            <w:pPr>
              <w:pStyle w:val="Akapitzlist"/>
              <w:widowControl w:val="0"/>
              <w:numPr>
                <w:ilvl w:val="0"/>
                <w:numId w:val="85"/>
              </w:numPr>
              <w:spacing w:after="0" w:line="240" w:lineRule="auto"/>
              <w:ind w:left="34" w:hanging="34"/>
              <w:rPr>
                <w:szCs w:val="20"/>
              </w:rPr>
            </w:pPr>
            <w:r w:rsidRPr="003A339E">
              <w:rPr>
                <w:szCs w:val="20"/>
              </w:rPr>
              <w:t>Materac przeciwodleżynowy – 1 szt. o poniższych parametrach:</w:t>
            </w:r>
          </w:p>
          <w:p w:rsidR="00B452BD" w:rsidRPr="003A339E" w:rsidRDefault="00B452BD" w:rsidP="00783BE3">
            <w:pPr>
              <w:pStyle w:val="Akapitzlist"/>
              <w:ind w:left="34" w:hanging="34"/>
              <w:rPr>
                <w:szCs w:val="20"/>
              </w:rPr>
            </w:pPr>
            <w:r w:rsidRPr="003A339E">
              <w:rPr>
                <w:szCs w:val="20"/>
              </w:rPr>
              <w:t xml:space="preserve">Materac wymienny powietrzny, dynamiczny, trzysekcyjny lub dwusekcyjny, składający się z 18-20 komór powietrznych o wysokości do 21cm ±1cm  wykonanych z poliuretanu z podkładem pianowym lub pneumatycznym o </w:t>
            </w:r>
            <w:r w:rsidRPr="003A339E">
              <w:rPr>
                <w:szCs w:val="20"/>
              </w:rPr>
              <w:lastRenderedPageBreak/>
              <w:t xml:space="preserve">grubości 6 - 11 cm. Materac przeznaczony do stosowania w profilaktyce i leczeniu odleżyn do IV stopnia włącznie według skali IV stopniowej u pacjentów o wadze 200 - 255kg. Materac kładziony bezpośrednio na ramie łóżka i posiadający system mocowania do ruchomej ramy łóżka. Rozmiar materaca 85x200 cm (± 5cm). Wysokość 16 – 21 cm ± 1cm  . Maksymalna waga materaca 12 kg. Zawór CPR. Obniżona sekcja pięt w celu dodatkowej redukcji ucisku na tym obszarze lub zmiennociśnieniowy obszar pięt . Cyfrowa pompa z łatwym w obsłudze panelem sterowania. System w pełni automatycznego dostosowania ciśnienia w komorach do wagi i ułożenia pacjenta. </w:t>
            </w:r>
          </w:p>
          <w:p w:rsidR="00B452BD" w:rsidRPr="003A339E" w:rsidRDefault="00B452BD" w:rsidP="00783BE3">
            <w:pPr>
              <w:pStyle w:val="Akapitzlist"/>
              <w:ind w:left="34" w:hanging="34"/>
              <w:rPr>
                <w:szCs w:val="20"/>
              </w:rPr>
            </w:pPr>
            <w:r w:rsidRPr="003A339E">
              <w:rPr>
                <w:szCs w:val="20"/>
              </w:rPr>
              <w:t>Minimum 3 tryby pracy:</w:t>
            </w:r>
          </w:p>
          <w:p w:rsidR="00B452BD" w:rsidRPr="003A339E" w:rsidRDefault="00B452BD" w:rsidP="00783BE3">
            <w:pPr>
              <w:pStyle w:val="Akapitzlist"/>
              <w:ind w:left="34" w:hanging="34"/>
              <w:rPr>
                <w:szCs w:val="20"/>
              </w:rPr>
            </w:pPr>
            <w:r w:rsidRPr="003A339E">
              <w:rPr>
                <w:szCs w:val="20"/>
              </w:rPr>
              <w:t xml:space="preserve">- </w:t>
            </w:r>
            <w:r w:rsidR="0048021F">
              <w:rPr>
                <w:szCs w:val="20"/>
              </w:rPr>
              <w:t xml:space="preserve">  </w:t>
            </w:r>
            <w:r w:rsidRPr="003A339E">
              <w:rPr>
                <w:szCs w:val="20"/>
              </w:rPr>
              <w:t xml:space="preserve">tryb terapeutyczny zmiennociśnieniowy – komory napełniają się i opróżniają </w:t>
            </w:r>
            <w:r w:rsidR="0048021F">
              <w:rPr>
                <w:szCs w:val="20"/>
              </w:rPr>
              <w:br/>
              <w:t xml:space="preserve">    na </w:t>
            </w:r>
            <w:r w:rsidRPr="003A339E">
              <w:rPr>
                <w:szCs w:val="20"/>
              </w:rPr>
              <w:t>przemian co trzecia lub co druga</w:t>
            </w:r>
          </w:p>
          <w:p w:rsidR="00B452BD" w:rsidRPr="003A339E" w:rsidRDefault="00B452BD" w:rsidP="00783BE3">
            <w:pPr>
              <w:pStyle w:val="Akapitzlist"/>
              <w:ind w:left="34" w:hanging="34"/>
              <w:rPr>
                <w:szCs w:val="20"/>
              </w:rPr>
            </w:pPr>
            <w:r w:rsidRPr="003A339E">
              <w:rPr>
                <w:szCs w:val="20"/>
              </w:rPr>
              <w:t xml:space="preserve">- </w:t>
            </w:r>
            <w:r w:rsidR="0048021F">
              <w:rPr>
                <w:szCs w:val="20"/>
              </w:rPr>
              <w:t xml:space="preserve">   </w:t>
            </w:r>
            <w:r w:rsidRPr="003A339E">
              <w:rPr>
                <w:szCs w:val="20"/>
              </w:rPr>
              <w:t>tryb terapeutyczny statyczny niskociśnieniowy</w:t>
            </w:r>
          </w:p>
          <w:p w:rsidR="00B452BD" w:rsidRPr="003A339E" w:rsidRDefault="00B452BD" w:rsidP="00783BE3">
            <w:pPr>
              <w:pStyle w:val="Akapitzlist"/>
              <w:ind w:left="34" w:hanging="34"/>
              <w:rPr>
                <w:szCs w:val="20"/>
              </w:rPr>
            </w:pPr>
            <w:r w:rsidRPr="003A339E">
              <w:rPr>
                <w:szCs w:val="20"/>
              </w:rPr>
              <w:t xml:space="preserve">- tryb statyczny pielęgnacyjny z automatycznym powrotem do trybu </w:t>
            </w:r>
            <w:r w:rsidR="0048021F">
              <w:rPr>
                <w:szCs w:val="20"/>
              </w:rPr>
              <w:br/>
              <w:t xml:space="preserve">    terapeutycznego </w:t>
            </w:r>
            <w:r w:rsidRPr="003A339E">
              <w:rPr>
                <w:szCs w:val="20"/>
              </w:rPr>
              <w:t>po 20 – 30 min.</w:t>
            </w:r>
          </w:p>
          <w:p w:rsidR="00B452BD" w:rsidRPr="003A339E" w:rsidRDefault="00B452BD" w:rsidP="00783BE3">
            <w:pPr>
              <w:pStyle w:val="Akapitzlist"/>
              <w:ind w:left="34" w:hanging="34"/>
              <w:rPr>
                <w:szCs w:val="20"/>
              </w:rPr>
            </w:pPr>
            <w:r w:rsidRPr="003A339E">
              <w:rPr>
                <w:szCs w:val="20"/>
              </w:rPr>
              <w:t xml:space="preserve">Czas trwania cyklu w trybach dynamicznych regulowany: 10, 15, 20 lub 25 min. Tryb transportowy realizowany poprzez zamknięcie przewodu materaca. Czujniki wbudowane w pompie w celu eliminacji ryzyka ich uszkodzenia. Pompa wolna od wibracji, charakteryzująca się bardzo cichą pracą. Funkcja automatycznego wypompowania powietrza z materaca realizowana przez pompę – po wybraniu tej funkcji pompa wypompowuje powietrze z materaca lub możliwość odpompowania powietrza za pomocą pompki dołączonej do zestawu. Pompa odporna na zalanie na poziomie minimum IP21. Maksymalna waga pompy 3 -6 kg. Pompa zasilana niskim napięciem – max 12V za pomocą dedykowanego zasilacza zewnętrznego 230-240V 50Hz lub pompa zasilana napięciem 230-240V 50Hz . Wbudowany filtr powietrza. Dźwiękowy i wizualny alarm niskiego ciśnienia z możliwością wyciszenia. System recyrkulacji powietrza wewnątrz materaca, aby poprawić mikroklimat i zapewnić stałą </w:t>
            </w:r>
            <w:r w:rsidR="0048021F">
              <w:rPr>
                <w:szCs w:val="20"/>
              </w:rPr>
              <w:br/>
            </w:r>
            <w:r w:rsidRPr="003A339E">
              <w:rPr>
                <w:szCs w:val="20"/>
              </w:rPr>
              <w:t xml:space="preserve">i komfortową temperaturę, a jednocześnie zmniejszyć zużycie energii. </w:t>
            </w:r>
            <w:r w:rsidR="0048021F">
              <w:rPr>
                <w:szCs w:val="20"/>
              </w:rPr>
              <w:br/>
            </w:r>
            <w:r w:rsidRPr="003A339E">
              <w:rPr>
                <w:szCs w:val="20"/>
              </w:rPr>
              <w:t xml:space="preserve">W przypadku awarii zasilania materac lub jego wewnętrzny </w:t>
            </w:r>
            <w:r w:rsidR="0048021F">
              <w:rPr>
                <w:szCs w:val="20"/>
              </w:rPr>
              <w:t xml:space="preserve">podkład pneumatyczny pozostaje </w:t>
            </w:r>
            <w:r w:rsidRPr="003A339E">
              <w:rPr>
                <w:szCs w:val="20"/>
              </w:rPr>
              <w:t>w pełni napompowany bez wycieku powietrza.</w:t>
            </w:r>
          </w:p>
          <w:p w:rsidR="00B452BD" w:rsidRPr="003A339E" w:rsidRDefault="00B452BD" w:rsidP="00783BE3">
            <w:pPr>
              <w:pStyle w:val="Akapitzlist"/>
              <w:ind w:left="34" w:hanging="34"/>
              <w:rPr>
                <w:szCs w:val="20"/>
              </w:rPr>
            </w:pPr>
            <w:r w:rsidRPr="003A339E">
              <w:rPr>
                <w:szCs w:val="20"/>
              </w:rPr>
              <w:t xml:space="preserve">Miękki, elastyczny pokrowiec zewnętrzny, paro przepuszczalny, wodoszczelny, składający się z głównej warstwy o gramaturze min. 170 -200 gr/m2 wykonanej </w:t>
            </w:r>
            <w:r w:rsidRPr="003A339E">
              <w:rPr>
                <w:szCs w:val="20"/>
              </w:rPr>
              <w:br/>
              <w:t xml:space="preserve">z tkaniny poliestrowej pokrytej poliuretanem o przepuszczalności pary wodnej na poziomie min. 600 gr/m2/24H, przeznaczony do prania w temp. 95 </w:t>
            </w:r>
            <w:proofErr w:type="spellStart"/>
            <w:r w:rsidRPr="003A339E">
              <w:rPr>
                <w:szCs w:val="20"/>
              </w:rPr>
              <w:t>st</w:t>
            </w:r>
            <w:proofErr w:type="spellEnd"/>
            <w:r w:rsidRPr="003A339E">
              <w:rPr>
                <w:szCs w:val="20"/>
              </w:rPr>
              <w:t xml:space="preserve"> C </w:t>
            </w:r>
            <w:r w:rsidR="0048021F">
              <w:rPr>
                <w:szCs w:val="20"/>
              </w:rPr>
              <w:br/>
            </w:r>
            <w:r w:rsidRPr="003A339E">
              <w:rPr>
                <w:szCs w:val="20"/>
              </w:rPr>
              <w:t xml:space="preserve">i suszenia w suszarce oraz do dezynfekcji powierzchniowej, dostosowany do czyszczenia środkami na bazie roztworu chloru o stężeniu minimum 1% </w:t>
            </w:r>
            <w:r w:rsidR="0048021F">
              <w:rPr>
                <w:szCs w:val="20"/>
              </w:rPr>
              <w:br/>
            </w:r>
            <w:r w:rsidRPr="003A339E">
              <w:rPr>
                <w:szCs w:val="20"/>
              </w:rPr>
              <w:t xml:space="preserve">w sytuacjach wymagających neutralizację zanieczyszczeniami z krwi, o wysokim standardzie higieny. </w:t>
            </w:r>
          </w:p>
          <w:p w:rsidR="00B452BD" w:rsidRPr="003A339E" w:rsidRDefault="00B452BD" w:rsidP="009C77FC">
            <w:pPr>
              <w:pStyle w:val="Akapitzlist"/>
              <w:widowControl w:val="0"/>
              <w:numPr>
                <w:ilvl w:val="0"/>
                <w:numId w:val="92"/>
              </w:numPr>
              <w:spacing w:after="0" w:line="240" w:lineRule="auto"/>
              <w:ind w:left="34" w:hanging="34"/>
              <w:rPr>
                <w:szCs w:val="20"/>
              </w:rPr>
            </w:pPr>
            <w:r w:rsidRPr="003A339E">
              <w:rPr>
                <w:szCs w:val="20"/>
              </w:rPr>
              <w:t xml:space="preserve">Dodatkowy materac wypełniający (przy przedłużeniu leża) w tkaninie </w:t>
            </w:r>
            <w:r w:rsidR="0048021F">
              <w:rPr>
                <w:szCs w:val="20"/>
              </w:rPr>
              <w:br/>
              <w:t xml:space="preserve">          </w:t>
            </w:r>
            <w:r w:rsidRPr="003A339E">
              <w:rPr>
                <w:szCs w:val="20"/>
              </w:rPr>
              <w:t xml:space="preserve">nieprzemakalnej, paroprzepuszczalnej, antybakteryjnej, trudnopalnej, </w:t>
            </w:r>
            <w:r w:rsidR="0048021F">
              <w:rPr>
                <w:szCs w:val="20"/>
              </w:rPr>
              <w:br/>
              <w:t xml:space="preserve">          </w:t>
            </w:r>
            <w:r w:rsidRPr="003A339E">
              <w:rPr>
                <w:szCs w:val="20"/>
              </w:rPr>
              <w:t xml:space="preserve">antyalergicznej, nieprzenikalnej dla roztoczy </w:t>
            </w:r>
            <w:r w:rsidRPr="003A339E">
              <w:rPr>
                <w:rFonts w:eastAsia="Calibri"/>
                <w:szCs w:val="20"/>
              </w:rPr>
              <w:t>(1 szt. do każdego łóżka)</w:t>
            </w:r>
          </w:p>
          <w:p w:rsidR="00B452BD" w:rsidRPr="003A339E" w:rsidRDefault="00B452BD" w:rsidP="009C77FC">
            <w:pPr>
              <w:pStyle w:val="Akapitzlist"/>
              <w:widowControl w:val="0"/>
              <w:numPr>
                <w:ilvl w:val="0"/>
                <w:numId w:val="92"/>
              </w:numPr>
              <w:spacing w:after="0" w:line="240" w:lineRule="auto"/>
              <w:ind w:left="34" w:hanging="34"/>
              <w:rPr>
                <w:szCs w:val="20"/>
              </w:rPr>
            </w:pPr>
            <w:r w:rsidRPr="003A339E">
              <w:rPr>
                <w:szCs w:val="20"/>
              </w:rPr>
              <w:t xml:space="preserve">Wieszak kroplówki </w:t>
            </w:r>
            <w:r w:rsidRPr="003A339E">
              <w:rPr>
                <w:rFonts w:eastAsia="Calibri"/>
                <w:szCs w:val="20"/>
              </w:rPr>
              <w:t>(1 szt. do każdego łóżka)</w:t>
            </w:r>
          </w:p>
          <w:p w:rsidR="00B452BD" w:rsidRPr="003A339E" w:rsidRDefault="00B452BD" w:rsidP="009C77FC">
            <w:pPr>
              <w:pStyle w:val="Akapitzlist"/>
              <w:widowControl w:val="0"/>
              <w:numPr>
                <w:ilvl w:val="0"/>
                <w:numId w:val="92"/>
              </w:numPr>
              <w:spacing w:after="0" w:line="240" w:lineRule="auto"/>
              <w:ind w:left="34" w:hanging="34"/>
              <w:rPr>
                <w:szCs w:val="20"/>
              </w:rPr>
            </w:pPr>
            <w:r w:rsidRPr="003A339E">
              <w:rPr>
                <w:szCs w:val="20"/>
              </w:rPr>
              <w:t xml:space="preserve">Ramka z tworzywa do kart gorączkowych spełniająca wymagania ustawy </w:t>
            </w:r>
            <w:r w:rsidR="0048021F">
              <w:rPr>
                <w:szCs w:val="20"/>
              </w:rPr>
              <w:br/>
              <w:t xml:space="preserve">          o ochronie </w:t>
            </w:r>
            <w:r w:rsidRPr="003A339E">
              <w:rPr>
                <w:szCs w:val="20"/>
              </w:rPr>
              <w:t xml:space="preserve">danych osobowych  </w:t>
            </w:r>
            <w:r w:rsidRPr="003A339E">
              <w:rPr>
                <w:rFonts w:eastAsia="Calibri"/>
                <w:szCs w:val="20"/>
              </w:rPr>
              <w:t>(1 szt. do każdego łóżka)</w:t>
            </w:r>
            <w:r w:rsidRPr="003A339E">
              <w:rPr>
                <w:rFonts w:eastAsia="Calibri"/>
                <w:color w:val="FF0000"/>
                <w:szCs w:val="20"/>
              </w:rPr>
              <w:t xml:space="preserve"> </w:t>
            </w:r>
            <w:r w:rsidRPr="003A339E">
              <w:rPr>
                <w:szCs w:val="20"/>
              </w:rPr>
              <w:t xml:space="preserve">    </w:t>
            </w:r>
          </w:p>
        </w:tc>
        <w:tc>
          <w:tcPr>
            <w:tcW w:w="1417" w:type="dxa"/>
            <w:tcBorders>
              <w:top w:val="single" w:sz="4" w:space="0" w:color="000000"/>
              <w:left w:val="single" w:sz="4" w:space="0" w:color="000000"/>
              <w:bottom w:val="single" w:sz="4" w:space="0" w:color="000000"/>
            </w:tcBorders>
            <w:shd w:val="clear" w:color="auto" w:fill="auto"/>
          </w:tcPr>
          <w:p w:rsidR="00B452BD" w:rsidRPr="003A339E" w:rsidRDefault="00B452BD" w:rsidP="00783BE3">
            <w:pPr>
              <w:snapToGrid w:val="0"/>
              <w:ind w:left="34"/>
              <w:contextualSpacing/>
              <w:jc w:val="center"/>
              <w:rPr>
                <w:rFonts w:eastAsia="Calibri,Arial"/>
              </w:rPr>
            </w:pPr>
            <w:r w:rsidRPr="003A339E">
              <w:rPr>
                <w:rFonts w:eastAsia="Calibri,Arial"/>
                <w:lang w:eastAsia="ar-SA"/>
              </w:rPr>
              <w:lastRenderedPageBreak/>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rPr>
                <w:rFonts w:eastAsia="Calibri,Arial"/>
              </w:rPr>
            </w:pPr>
          </w:p>
        </w:tc>
      </w:tr>
      <w:tr w:rsidR="00B452BD" w:rsidRPr="003A339E" w:rsidTr="00783BE3">
        <w:trPr>
          <w:trHeight w:val="454"/>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Arial"/>
              </w:rPr>
            </w:pPr>
            <w:r w:rsidRPr="003A339E">
              <w:rPr>
                <w:rFonts w:eastAsia="Calibri"/>
              </w:rPr>
              <w:t>36</w:t>
            </w:r>
          </w:p>
        </w:tc>
        <w:tc>
          <w:tcPr>
            <w:tcW w:w="7230"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83BE3">
            <w:pPr>
              <w:tabs>
                <w:tab w:val="left" w:pos="275"/>
              </w:tabs>
              <w:suppressAutoHyphens/>
              <w:snapToGrid w:val="0"/>
              <w:ind w:left="34" w:hanging="34"/>
              <w:contextualSpacing/>
              <w:rPr>
                <w:rFonts w:eastAsia="Calibri,Arial"/>
              </w:rPr>
            </w:pPr>
            <w:r w:rsidRPr="003A339E">
              <w:rPr>
                <w:rFonts w:eastAsia="Calibri,Arial"/>
              </w:rPr>
              <w:t>Wraz z dostawą dostarczyć:</w:t>
            </w:r>
          </w:p>
          <w:p w:rsidR="00B452BD" w:rsidRPr="003A339E" w:rsidRDefault="00B452BD" w:rsidP="00783BE3">
            <w:pPr>
              <w:tabs>
                <w:tab w:val="left" w:pos="275"/>
              </w:tabs>
              <w:suppressAutoHyphens/>
              <w:snapToGrid w:val="0"/>
              <w:ind w:left="34" w:hanging="34"/>
              <w:contextualSpacing/>
              <w:rPr>
                <w:rFonts w:eastAsia="Calibri,Arial"/>
              </w:rPr>
            </w:pPr>
            <w:r w:rsidRPr="003A339E">
              <w:rPr>
                <w:rFonts w:eastAsia="Calibri,Arial"/>
              </w:rPr>
              <w:t>Certyfikat ISO 9001:2008 lub równoważny potwierdzający zdolność do ciągłego dostarczania wyrobów zgodnie z wymaganiami,</w:t>
            </w:r>
          </w:p>
          <w:p w:rsidR="00B452BD" w:rsidRPr="003A339E" w:rsidRDefault="00B452BD" w:rsidP="00783BE3">
            <w:pPr>
              <w:tabs>
                <w:tab w:val="left" w:pos="0"/>
              </w:tabs>
              <w:suppressAutoHyphens/>
              <w:snapToGrid w:val="0"/>
              <w:ind w:left="34" w:hanging="34"/>
              <w:contextualSpacing/>
              <w:rPr>
                <w:rFonts w:eastAsia="Calibri"/>
              </w:rPr>
            </w:pPr>
            <w:r w:rsidRPr="003A339E">
              <w:rPr>
                <w:rFonts w:eastAsia="Calibri,Arial"/>
              </w:rPr>
              <w:t>Certyfikat ISO 13485:2012   potwierdzający, że producent wdrożył i utrzymuje system zarządzania jakością dla wyrobów medycznych.</w:t>
            </w:r>
          </w:p>
        </w:tc>
        <w:tc>
          <w:tcPr>
            <w:tcW w:w="141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83BE3">
            <w:pPr>
              <w:snapToGrid w:val="0"/>
              <w:ind w:left="34"/>
              <w:contextualSpacing/>
              <w:jc w:val="center"/>
              <w:rPr>
                <w:rFonts w:eastAsia="Calibri"/>
              </w:rPr>
            </w:pPr>
            <w:r w:rsidRPr="003A339E">
              <w:rPr>
                <w:rFonts w:eastAsia="Calibri"/>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pPr>
          </w:p>
        </w:tc>
      </w:tr>
      <w:tr w:rsidR="00B452BD" w:rsidRPr="003A339E" w:rsidTr="00783BE3">
        <w:trPr>
          <w:trHeight w:val="65"/>
        </w:trPr>
        <w:tc>
          <w:tcPr>
            <w:tcW w:w="56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905D3C">
            <w:pPr>
              <w:snapToGrid w:val="0"/>
              <w:ind w:hanging="445"/>
              <w:contextualSpacing/>
              <w:jc w:val="center"/>
              <w:rPr>
                <w:rFonts w:eastAsia="Calibri"/>
              </w:rPr>
            </w:pPr>
            <w:r w:rsidRPr="003A339E">
              <w:rPr>
                <w:rFonts w:eastAsia="Calibri"/>
              </w:rPr>
              <w:t>37</w:t>
            </w:r>
          </w:p>
        </w:tc>
        <w:tc>
          <w:tcPr>
            <w:tcW w:w="7230"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83BE3">
            <w:pPr>
              <w:snapToGrid w:val="0"/>
              <w:ind w:left="34" w:hanging="34"/>
              <w:contextualSpacing/>
              <w:rPr>
                <w:rFonts w:eastAsia="Calibri"/>
              </w:rPr>
            </w:pPr>
            <w:r w:rsidRPr="003A339E">
              <w:rPr>
                <w:rFonts w:eastAsia="Calibri"/>
              </w:rPr>
              <w:t>Gwarancja zapewnienia zakupu części zamiennych przez okres 10 lat</w:t>
            </w:r>
          </w:p>
        </w:tc>
        <w:tc>
          <w:tcPr>
            <w:tcW w:w="1417" w:type="dxa"/>
            <w:tcBorders>
              <w:top w:val="single" w:sz="4" w:space="0" w:color="000000"/>
              <w:left w:val="single" w:sz="4" w:space="0" w:color="000000"/>
              <w:bottom w:val="single" w:sz="4" w:space="0" w:color="000000"/>
            </w:tcBorders>
            <w:shd w:val="clear" w:color="auto" w:fill="auto"/>
            <w:vAlign w:val="center"/>
          </w:tcPr>
          <w:p w:rsidR="00B452BD" w:rsidRPr="003A339E" w:rsidRDefault="00B452BD" w:rsidP="00783BE3">
            <w:pPr>
              <w:snapToGrid w:val="0"/>
              <w:ind w:left="34"/>
              <w:contextualSpacing/>
              <w:jc w:val="center"/>
              <w:rPr>
                <w:rFonts w:eastAsia="Calibri"/>
              </w:rPr>
            </w:pPr>
            <w:r w:rsidRPr="003A339E">
              <w:rPr>
                <w:rFonts w:eastAsia="Calibri"/>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2BD" w:rsidRPr="003A339E" w:rsidRDefault="00B452BD" w:rsidP="00B452BD">
            <w:pPr>
              <w:snapToGrid w:val="0"/>
              <w:contextualSpacing/>
            </w:pPr>
          </w:p>
        </w:tc>
      </w:tr>
    </w:tbl>
    <w:p w:rsidR="00B452BD" w:rsidRPr="003A339E" w:rsidRDefault="00B452BD" w:rsidP="00B452BD">
      <w:pPr>
        <w:suppressAutoHyphens/>
        <w:contextualSpacing/>
        <w:rPr>
          <w:b/>
          <w:bCs/>
          <w:iCs/>
          <w:lang w:eastAsia="ar-SA"/>
        </w:rPr>
      </w:pPr>
    </w:p>
    <w:p w:rsidR="0048021F" w:rsidRDefault="0048021F" w:rsidP="0073501B">
      <w:pPr>
        <w:suppressAutoHyphens/>
        <w:contextualSpacing/>
        <w:jc w:val="right"/>
        <w:rPr>
          <w:bCs/>
          <w:iCs/>
          <w:lang w:eastAsia="ar-SA"/>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B452BD" w:rsidRPr="003A339E" w:rsidRDefault="00B452BD"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t>Część 27</w:t>
      </w:r>
    </w:p>
    <w:p w:rsidR="00B452BD" w:rsidRPr="003A339E" w:rsidRDefault="00B452BD" w:rsidP="00B452BD">
      <w:pPr>
        <w:suppressAutoHyphens/>
        <w:contextualSpacing/>
        <w:rPr>
          <w:b/>
          <w:bCs/>
          <w:iCs/>
          <w:lang w:eastAsia="ar-SA"/>
        </w:rPr>
      </w:pPr>
      <w:r w:rsidRPr="003A339E">
        <w:rPr>
          <w:b/>
        </w:rPr>
        <w:t xml:space="preserve">Łóżka medyczne hydrauliczne z wyposażeniem 10 </w:t>
      </w:r>
      <w:r w:rsidRPr="003A339E">
        <w:rPr>
          <w:b/>
          <w:bCs/>
          <w:iCs/>
          <w:lang w:eastAsia="ar-SA"/>
        </w:rPr>
        <w:t xml:space="preserve">szt. </w:t>
      </w:r>
    </w:p>
    <w:p w:rsidR="00B452BD" w:rsidRPr="003A339E" w:rsidRDefault="00B452BD"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t>Nazwa urządzenia /model:</w:t>
      </w:r>
    </w:p>
    <w:p w:rsidR="00B452BD" w:rsidRPr="003A339E" w:rsidRDefault="00B452BD" w:rsidP="00B452BD">
      <w:pPr>
        <w:suppressAutoHyphens/>
        <w:contextualSpacing/>
        <w:rPr>
          <w:b/>
          <w:bCs/>
          <w:iCs/>
          <w:lang w:eastAsia="ar-SA"/>
        </w:rPr>
      </w:pPr>
      <w:r w:rsidRPr="003A339E">
        <w:rPr>
          <w:b/>
          <w:bCs/>
          <w:iCs/>
          <w:lang w:eastAsia="ar-SA"/>
        </w:rPr>
        <w:t>Producent:</w:t>
      </w:r>
    </w:p>
    <w:p w:rsidR="00B452BD" w:rsidRPr="003A339E" w:rsidRDefault="00B452BD" w:rsidP="00B452BD">
      <w:pPr>
        <w:suppressAutoHyphens/>
        <w:contextualSpacing/>
        <w:rPr>
          <w:b/>
          <w:bCs/>
          <w:iCs/>
          <w:lang w:eastAsia="ar-SA"/>
        </w:rPr>
      </w:pPr>
      <w:r w:rsidRPr="003A339E">
        <w:rPr>
          <w:b/>
          <w:bCs/>
          <w:iCs/>
          <w:lang w:eastAsia="ar-SA"/>
        </w:rPr>
        <w:t>Kraj pochodzenia:</w:t>
      </w:r>
    </w:p>
    <w:p w:rsidR="00B452BD" w:rsidRPr="003A339E" w:rsidRDefault="00B452BD" w:rsidP="00B452BD">
      <w:pPr>
        <w:suppressAutoHyphens/>
        <w:contextualSpacing/>
        <w:rPr>
          <w:b/>
          <w:bCs/>
          <w:iCs/>
          <w:lang w:eastAsia="ar-SA"/>
        </w:rPr>
      </w:pPr>
      <w:r w:rsidRPr="003A339E">
        <w:rPr>
          <w:b/>
          <w:bCs/>
          <w:iCs/>
          <w:lang w:eastAsia="ar-SA"/>
        </w:rPr>
        <w:t>Rok produkcji:</w:t>
      </w:r>
    </w:p>
    <w:p w:rsidR="00B452BD" w:rsidRPr="003A339E" w:rsidRDefault="00B452BD" w:rsidP="00B452BD">
      <w:pPr>
        <w:suppressAutoHyphens/>
        <w:contextualSpacing/>
        <w:rPr>
          <w:b/>
          <w:bCs/>
          <w:iCs/>
          <w:lang w:eastAsia="ar-SA"/>
        </w:rPr>
      </w:pPr>
    </w:p>
    <w:p w:rsidR="00B452BD" w:rsidRPr="003A339E" w:rsidRDefault="00B452BD" w:rsidP="00B452BD">
      <w:pPr>
        <w:contextualSpacing/>
        <w:rPr>
          <w:rFonts w:eastAsia="Calibri"/>
        </w:rPr>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230"/>
        <w:gridCol w:w="1417"/>
        <w:gridCol w:w="1843"/>
      </w:tblGrid>
      <w:tr w:rsidR="00B452BD" w:rsidRPr="003A339E" w:rsidTr="0048021F">
        <w:tc>
          <w:tcPr>
            <w:tcW w:w="567" w:type="dxa"/>
            <w:shd w:val="clear" w:color="auto" w:fill="auto"/>
          </w:tcPr>
          <w:p w:rsidR="00B452BD" w:rsidRPr="003A339E" w:rsidRDefault="00B452BD" w:rsidP="00905D3C">
            <w:pPr>
              <w:ind w:hanging="303"/>
              <w:contextualSpacing/>
              <w:rPr>
                <w:rFonts w:eastAsia="Calibri"/>
                <w:b/>
              </w:rPr>
            </w:pPr>
            <w:r w:rsidRPr="003A339E">
              <w:rPr>
                <w:rFonts w:eastAsia="Calibri"/>
                <w:b/>
              </w:rPr>
              <w:t>Lp.</w:t>
            </w:r>
          </w:p>
        </w:tc>
        <w:tc>
          <w:tcPr>
            <w:tcW w:w="7230" w:type="dxa"/>
            <w:shd w:val="clear" w:color="auto" w:fill="auto"/>
          </w:tcPr>
          <w:p w:rsidR="00B452BD" w:rsidRPr="003A339E" w:rsidRDefault="00B452BD" w:rsidP="00B452BD">
            <w:pPr>
              <w:contextualSpacing/>
              <w:jc w:val="center"/>
              <w:rPr>
                <w:rFonts w:eastAsia="Calibri"/>
              </w:rPr>
            </w:pPr>
            <w:r w:rsidRPr="003A339E">
              <w:rPr>
                <w:rFonts w:eastAsia="Calibri"/>
                <w:b/>
              </w:rPr>
              <w:t>Wymagane parametry techniczne</w:t>
            </w:r>
          </w:p>
        </w:tc>
        <w:tc>
          <w:tcPr>
            <w:tcW w:w="1417" w:type="dxa"/>
            <w:shd w:val="clear" w:color="auto" w:fill="auto"/>
          </w:tcPr>
          <w:p w:rsidR="00B452BD" w:rsidRPr="003A339E" w:rsidRDefault="00B452BD" w:rsidP="0048021F">
            <w:pPr>
              <w:ind w:left="0" w:firstLine="33"/>
              <w:contextualSpacing/>
              <w:rPr>
                <w:rFonts w:eastAsia="Calibri"/>
              </w:rPr>
            </w:pPr>
            <w:r w:rsidRPr="003A339E">
              <w:rPr>
                <w:rFonts w:eastAsia="Calibri"/>
                <w:b/>
                <w:lang w:eastAsia="ar-SA"/>
              </w:rPr>
              <w:t>Parametry wymagane</w:t>
            </w:r>
          </w:p>
        </w:tc>
        <w:tc>
          <w:tcPr>
            <w:tcW w:w="1843" w:type="dxa"/>
            <w:shd w:val="clear" w:color="auto" w:fill="auto"/>
          </w:tcPr>
          <w:p w:rsidR="00B452BD" w:rsidRPr="003A339E" w:rsidRDefault="00B452BD" w:rsidP="00905D3C">
            <w:pPr>
              <w:ind w:left="28" w:firstLine="0"/>
              <w:contextualSpacing/>
              <w:jc w:val="center"/>
              <w:rPr>
                <w:rFonts w:eastAsia="Calibri"/>
              </w:rPr>
            </w:pPr>
            <w:r w:rsidRPr="003A339E">
              <w:rPr>
                <w:rFonts w:eastAsia="Courier New"/>
                <w:b/>
                <w:kern w:val="1"/>
                <w:lang w:eastAsia="ar-SA"/>
              </w:rPr>
              <w:t xml:space="preserve">Parametry oferowane, wypełnia </w:t>
            </w:r>
            <w:r w:rsidR="00905D3C">
              <w:rPr>
                <w:rFonts w:eastAsia="Courier New"/>
                <w:b/>
                <w:kern w:val="1"/>
                <w:lang w:eastAsia="ar-SA"/>
              </w:rPr>
              <w:t xml:space="preserve">wykonawca wpisując Tak lub NIE i opis (jeśli </w:t>
            </w:r>
            <w:r w:rsidRPr="003A339E">
              <w:rPr>
                <w:rFonts w:eastAsia="Courier New"/>
                <w:b/>
                <w:kern w:val="1"/>
                <w:lang w:eastAsia="ar-SA"/>
              </w:rPr>
              <w:t>wymagany)</w:t>
            </w:r>
          </w:p>
        </w:tc>
      </w:tr>
      <w:tr w:rsidR="00B452BD" w:rsidRPr="003A339E" w:rsidTr="0048021F">
        <w:tc>
          <w:tcPr>
            <w:tcW w:w="567" w:type="dxa"/>
            <w:shd w:val="clear" w:color="auto" w:fill="auto"/>
            <w:vAlign w:val="center"/>
          </w:tcPr>
          <w:p w:rsidR="00B452BD" w:rsidRPr="003A339E" w:rsidRDefault="00B452BD" w:rsidP="00905D3C">
            <w:pPr>
              <w:ind w:hanging="303"/>
              <w:contextualSpacing/>
              <w:rPr>
                <w:rFonts w:eastAsia="Calibri"/>
              </w:rPr>
            </w:pPr>
            <w:r w:rsidRPr="003A339E">
              <w:rPr>
                <w:rFonts w:eastAsia="Calibri"/>
              </w:rPr>
              <w:t>2.</w:t>
            </w:r>
          </w:p>
        </w:tc>
        <w:tc>
          <w:tcPr>
            <w:tcW w:w="7230" w:type="dxa"/>
            <w:shd w:val="clear" w:color="auto" w:fill="auto"/>
            <w:vAlign w:val="center"/>
          </w:tcPr>
          <w:p w:rsidR="00B452BD" w:rsidRPr="003A339E" w:rsidRDefault="00B452BD" w:rsidP="0048021F">
            <w:pPr>
              <w:snapToGrid w:val="0"/>
              <w:ind w:left="34"/>
              <w:contextualSpacing/>
              <w:rPr>
                <w:rFonts w:eastAsia="Calibri,Arial"/>
              </w:rPr>
            </w:pPr>
            <w:r w:rsidRPr="003A339E">
              <w:rPr>
                <w:rFonts w:eastAsia="Calibri,Arial"/>
              </w:rPr>
              <w:t xml:space="preserve">Łóżko posiadające zewnętrzną ramę z segmentami umieszczonymi wewnątrz ramy leża. Rama łóżka wykonana z kształtowników stalowych o wymiarach min. 4 x 3 cm, pokrytych lakierem proszkowym, odpornym na uszkodzenia mechaniczne, chemiczne oraz promieniowanie UV. </w:t>
            </w:r>
          </w:p>
        </w:tc>
        <w:tc>
          <w:tcPr>
            <w:tcW w:w="1417" w:type="dxa"/>
            <w:shd w:val="clear" w:color="auto" w:fill="auto"/>
            <w:vAlign w:val="center"/>
          </w:tcPr>
          <w:p w:rsidR="00B452BD" w:rsidRPr="003A339E" w:rsidRDefault="00B452BD" w:rsidP="0048021F">
            <w:pPr>
              <w:ind w:left="0" w:firstLine="33"/>
              <w:contextualSpacing/>
              <w:jc w:val="center"/>
              <w:rPr>
                <w:rFonts w:eastAsia="Calibri,Arial"/>
              </w:rPr>
            </w:pPr>
            <w:r w:rsidRPr="003A339E">
              <w:rPr>
                <w:rFonts w:eastAsia="Calibri"/>
              </w:rPr>
              <w:t>TAK</w:t>
            </w:r>
          </w:p>
        </w:tc>
        <w:tc>
          <w:tcPr>
            <w:tcW w:w="1843" w:type="dxa"/>
            <w:shd w:val="clear" w:color="auto" w:fill="auto"/>
            <w:vAlign w:val="center"/>
          </w:tcPr>
          <w:p w:rsidR="00B452BD" w:rsidRPr="003A339E" w:rsidRDefault="00B452BD" w:rsidP="00B452BD">
            <w:pPr>
              <w:contextualSpacing/>
              <w:rPr>
                <w:rFonts w:eastAsia="Calibri"/>
              </w:rPr>
            </w:pPr>
          </w:p>
        </w:tc>
      </w:tr>
      <w:tr w:rsidR="00B452BD" w:rsidRPr="003A339E" w:rsidTr="0048021F">
        <w:tc>
          <w:tcPr>
            <w:tcW w:w="567" w:type="dxa"/>
            <w:shd w:val="clear" w:color="auto" w:fill="auto"/>
            <w:vAlign w:val="center"/>
          </w:tcPr>
          <w:p w:rsidR="00B452BD" w:rsidRPr="003A339E" w:rsidRDefault="00B452BD" w:rsidP="00905D3C">
            <w:pPr>
              <w:ind w:hanging="303"/>
              <w:contextualSpacing/>
              <w:rPr>
                <w:rFonts w:eastAsia="Calibri"/>
              </w:rPr>
            </w:pPr>
            <w:r w:rsidRPr="003A339E">
              <w:rPr>
                <w:rFonts w:eastAsia="Calibri"/>
              </w:rPr>
              <w:t>3.</w:t>
            </w:r>
          </w:p>
        </w:tc>
        <w:tc>
          <w:tcPr>
            <w:tcW w:w="7230" w:type="dxa"/>
            <w:shd w:val="clear" w:color="auto" w:fill="auto"/>
            <w:vAlign w:val="center"/>
          </w:tcPr>
          <w:p w:rsidR="00B452BD" w:rsidRPr="003A339E" w:rsidRDefault="00B452BD" w:rsidP="0048021F">
            <w:pPr>
              <w:snapToGrid w:val="0"/>
              <w:ind w:left="34"/>
              <w:contextualSpacing/>
              <w:rPr>
                <w:rFonts w:eastAsia="Calibri,Arial"/>
              </w:rPr>
            </w:pPr>
            <w:r w:rsidRPr="003A339E">
              <w:rPr>
                <w:rFonts w:eastAsia="Calibri,Arial"/>
              </w:rPr>
              <w:t>Wymiary zewnętrzne łóżka:</w:t>
            </w:r>
          </w:p>
          <w:p w:rsidR="00B452BD" w:rsidRPr="003A339E" w:rsidRDefault="00B452BD" w:rsidP="009C77FC">
            <w:pPr>
              <w:numPr>
                <w:ilvl w:val="0"/>
                <w:numId w:val="83"/>
              </w:numPr>
              <w:tabs>
                <w:tab w:val="clear" w:pos="432"/>
                <w:tab w:val="num" w:pos="0"/>
              </w:tabs>
              <w:suppressAutoHyphens/>
              <w:spacing w:after="0" w:line="240" w:lineRule="auto"/>
              <w:ind w:left="34" w:hanging="170"/>
              <w:contextualSpacing/>
              <w:rPr>
                <w:rFonts w:eastAsia="Calibri,Arial"/>
              </w:rPr>
            </w:pPr>
            <w:r w:rsidRPr="003A339E">
              <w:rPr>
                <w:rFonts w:eastAsia="Calibri,Arial"/>
              </w:rPr>
              <w:t xml:space="preserve">Długość całkowita: 2120 mm, (+/- 30 mm) </w:t>
            </w:r>
          </w:p>
          <w:p w:rsidR="00B452BD" w:rsidRPr="003A339E" w:rsidRDefault="00B452BD" w:rsidP="009C77FC">
            <w:pPr>
              <w:numPr>
                <w:ilvl w:val="0"/>
                <w:numId w:val="83"/>
              </w:numPr>
              <w:tabs>
                <w:tab w:val="clear" w:pos="432"/>
                <w:tab w:val="num" w:pos="0"/>
              </w:tabs>
              <w:suppressAutoHyphens/>
              <w:spacing w:after="0" w:line="240" w:lineRule="auto"/>
              <w:ind w:left="34" w:hanging="170"/>
              <w:contextualSpacing/>
              <w:rPr>
                <w:rFonts w:eastAsia="Calibri,Arial"/>
              </w:rPr>
            </w:pPr>
            <w:r w:rsidRPr="003A339E">
              <w:rPr>
                <w:rFonts w:eastAsia="Calibri,Arial"/>
              </w:rPr>
              <w:t xml:space="preserve">Szerokość całkowita z odbojami bez barierek bocznych: 970 mm, (+/- 20 mm) </w:t>
            </w:r>
          </w:p>
          <w:p w:rsidR="00B452BD" w:rsidRPr="003A339E" w:rsidRDefault="00B452BD" w:rsidP="0048021F">
            <w:pPr>
              <w:suppressAutoHyphens/>
              <w:spacing w:after="0" w:line="240" w:lineRule="auto"/>
              <w:ind w:left="34" w:firstLine="0"/>
              <w:contextualSpacing/>
              <w:rPr>
                <w:rFonts w:eastAsia="Calibri,Arial"/>
              </w:rPr>
            </w:pPr>
            <w:r w:rsidRPr="003A339E">
              <w:rPr>
                <w:rFonts w:eastAsia="Calibri,Arial"/>
              </w:rPr>
              <w:t>Szerokość całkowita wraz z zamontowanymi barierkami wynosi max.1025 mm (wymiar leża 900x2000)</w:t>
            </w:r>
          </w:p>
        </w:tc>
        <w:tc>
          <w:tcPr>
            <w:tcW w:w="1417" w:type="dxa"/>
            <w:shd w:val="clear" w:color="auto" w:fill="auto"/>
            <w:vAlign w:val="center"/>
          </w:tcPr>
          <w:p w:rsidR="00B452BD" w:rsidRPr="003A339E" w:rsidRDefault="00B452BD" w:rsidP="0048021F">
            <w:pPr>
              <w:ind w:left="0" w:firstLine="33"/>
              <w:contextualSpacing/>
              <w:jc w:val="center"/>
              <w:rPr>
                <w:rFonts w:eastAsia="Calibri"/>
              </w:rPr>
            </w:pPr>
            <w:r w:rsidRPr="003A339E">
              <w:rPr>
                <w:rFonts w:eastAsia="Calibri,Arial"/>
              </w:rPr>
              <w:t>TAK</w:t>
            </w:r>
          </w:p>
        </w:tc>
        <w:tc>
          <w:tcPr>
            <w:tcW w:w="1843" w:type="dxa"/>
            <w:shd w:val="clear" w:color="auto" w:fill="auto"/>
            <w:vAlign w:val="center"/>
          </w:tcPr>
          <w:p w:rsidR="00B452BD" w:rsidRPr="003A339E" w:rsidRDefault="00B452BD" w:rsidP="00B452BD">
            <w:pPr>
              <w:contextualSpacing/>
              <w:rPr>
                <w:rFonts w:eastAsia="Calibri"/>
              </w:rPr>
            </w:pPr>
          </w:p>
        </w:tc>
      </w:tr>
      <w:tr w:rsidR="00B452BD" w:rsidRPr="003A339E" w:rsidTr="0048021F">
        <w:tc>
          <w:tcPr>
            <w:tcW w:w="567" w:type="dxa"/>
            <w:shd w:val="clear" w:color="auto" w:fill="auto"/>
            <w:vAlign w:val="center"/>
          </w:tcPr>
          <w:p w:rsidR="00B452BD" w:rsidRPr="003A339E" w:rsidRDefault="00B452BD" w:rsidP="00905D3C">
            <w:pPr>
              <w:ind w:hanging="303"/>
              <w:contextualSpacing/>
              <w:rPr>
                <w:rFonts w:eastAsia="Calibri"/>
              </w:rPr>
            </w:pPr>
            <w:r w:rsidRPr="003A339E">
              <w:rPr>
                <w:rFonts w:eastAsia="Calibri"/>
              </w:rPr>
              <w:t>4.</w:t>
            </w:r>
          </w:p>
        </w:tc>
        <w:tc>
          <w:tcPr>
            <w:tcW w:w="7230" w:type="dxa"/>
            <w:shd w:val="clear" w:color="auto" w:fill="auto"/>
            <w:vAlign w:val="center"/>
          </w:tcPr>
          <w:p w:rsidR="00B452BD" w:rsidRPr="003A339E" w:rsidRDefault="00B452BD" w:rsidP="0048021F">
            <w:pPr>
              <w:snapToGrid w:val="0"/>
              <w:ind w:left="34"/>
              <w:contextualSpacing/>
              <w:rPr>
                <w:rFonts w:eastAsia="Calibri,Arial"/>
              </w:rPr>
            </w:pPr>
            <w:r w:rsidRPr="003A339E">
              <w:rPr>
                <w:rFonts w:eastAsia="Calibri,Arial"/>
              </w:rPr>
              <w:t>W narożnikach leża 4 krążki odbojowe chroniące śc</w:t>
            </w:r>
            <w:r w:rsidR="0048021F">
              <w:rPr>
                <w:rFonts w:eastAsia="Calibri,Arial"/>
              </w:rPr>
              <w:t xml:space="preserve">iany i łóżko przed uderzeniami </w:t>
            </w:r>
            <w:r w:rsidRPr="003A339E">
              <w:rPr>
                <w:rFonts w:eastAsia="Calibri,Arial"/>
              </w:rPr>
              <w:t xml:space="preserve">i otarciami podczas zmiany położenia </w:t>
            </w:r>
          </w:p>
        </w:tc>
        <w:tc>
          <w:tcPr>
            <w:tcW w:w="1417" w:type="dxa"/>
            <w:shd w:val="clear" w:color="auto" w:fill="auto"/>
            <w:vAlign w:val="center"/>
          </w:tcPr>
          <w:p w:rsidR="00B452BD" w:rsidRPr="003A339E" w:rsidRDefault="00B452BD" w:rsidP="0048021F">
            <w:pPr>
              <w:ind w:left="0" w:firstLine="33"/>
              <w:contextualSpacing/>
              <w:jc w:val="center"/>
              <w:rPr>
                <w:rFonts w:eastAsia="Calibri,Arial"/>
              </w:rPr>
            </w:pPr>
            <w:r w:rsidRPr="003A339E">
              <w:rPr>
                <w:rFonts w:eastAsia="Calibri"/>
              </w:rPr>
              <w:t>TAK</w:t>
            </w:r>
          </w:p>
        </w:tc>
        <w:tc>
          <w:tcPr>
            <w:tcW w:w="1843" w:type="dxa"/>
            <w:shd w:val="clear" w:color="auto" w:fill="auto"/>
            <w:vAlign w:val="center"/>
          </w:tcPr>
          <w:p w:rsidR="00B452BD" w:rsidRPr="003A339E" w:rsidRDefault="00B452BD" w:rsidP="00B452BD">
            <w:pPr>
              <w:contextualSpacing/>
              <w:rPr>
                <w:rFonts w:eastAsia="Calibri"/>
              </w:rPr>
            </w:pPr>
          </w:p>
        </w:tc>
      </w:tr>
      <w:tr w:rsidR="00B452BD" w:rsidRPr="003A339E" w:rsidTr="0048021F">
        <w:tc>
          <w:tcPr>
            <w:tcW w:w="567" w:type="dxa"/>
            <w:shd w:val="clear" w:color="auto" w:fill="auto"/>
            <w:vAlign w:val="center"/>
          </w:tcPr>
          <w:p w:rsidR="00B452BD" w:rsidRPr="003A339E" w:rsidRDefault="00B452BD" w:rsidP="00905D3C">
            <w:pPr>
              <w:ind w:hanging="303"/>
              <w:contextualSpacing/>
              <w:rPr>
                <w:rFonts w:eastAsia="Calibri"/>
              </w:rPr>
            </w:pPr>
            <w:r w:rsidRPr="003A339E">
              <w:rPr>
                <w:rFonts w:eastAsia="Calibri"/>
              </w:rPr>
              <w:t>6.</w:t>
            </w:r>
          </w:p>
        </w:tc>
        <w:tc>
          <w:tcPr>
            <w:tcW w:w="7230" w:type="dxa"/>
            <w:shd w:val="clear" w:color="auto" w:fill="auto"/>
            <w:vAlign w:val="center"/>
          </w:tcPr>
          <w:p w:rsidR="00B452BD" w:rsidRPr="003A339E" w:rsidRDefault="00B452BD" w:rsidP="0048021F">
            <w:pPr>
              <w:snapToGrid w:val="0"/>
              <w:ind w:left="34"/>
              <w:contextualSpacing/>
              <w:rPr>
                <w:rFonts w:eastAsia="Calibri,Arial"/>
              </w:rPr>
            </w:pPr>
            <w:r w:rsidRPr="003A339E">
              <w:rPr>
                <w:rFonts w:eastAsia="Calibri,Arial"/>
              </w:rPr>
              <w:t>Łóżko wyposażone w metalowe uchwyty trzymające materac przy min. dwóch segmentach.</w:t>
            </w:r>
          </w:p>
        </w:tc>
        <w:tc>
          <w:tcPr>
            <w:tcW w:w="1417" w:type="dxa"/>
            <w:shd w:val="clear" w:color="auto" w:fill="auto"/>
            <w:vAlign w:val="center"/>
          </w:tcPr>
          <w:p w:rsidR="00B452BD" w:rsidRPr="003A339E" w:rsidRDefault="00B452BD" w:rsidP="0048021F">
            <w:pPr>
              <w:ind w:left="0" w:firstLine="33"/>
              <w:contextualSpacing/>
              <w:jc w:val="center"/>
              <w:rPr>
                <w:rFonts w:eastAsia="Calibri"/>
              </w:rPr>
            </w:pPr>
            <w:r w:rsidRPr="003A339E">
              <w:rPr>
                <w:rFonts w:eastAsia="Calibri"/>
              </w:rPr>
              <w:t>TAK</w:t>
            </w:r>
          </w:p>
        </w:tc>
        <w:tc>
          <w:tcPr>
            <w:tcW w:w="1843" w:type="dxa"/>
            <w:shd w:val="clear" w:color="auto" w:fill="auto"/>
            <w:vAlign w:val="center"/>
          </w:tcPr>
          <w:p w:rsidR="00B452BD" w:rsidRPr="003A339E" w:rsidRDefault="00B452BD" w:rsidP="00B452BD">
            <w:pPr>
              <w:contextualSpacing/>
              <w:rPr>
                <w:rFonts w:eastAsia="Calibri"/>
              </w:rPr>
            </w:pPr>
          </w:p>
        </w:tc>
      </w:tr>
      <w:tr w:rsidR="00B452BD" w:rsidRPr="003A339E" w:rsidTr="0048021F">
        <w:tc>
          <w:tcPr>
            <w:tcW w:w="567" w:type="dxa"/>
            <w:shd w:val="clear" w:color="auto" w:fill="auto"/>
            <w:vAlign w:val="center"/>
          </w:tcPr>
          <w:p w:rsidR="00B452BD" w:rsidRPr="003A339E" w:rsidRDefault="00B452BD" w:rsidP="00905D3C">
            <w:pPr>
              <w:ind w:hanging="303"/>
              <w:contextualSpacing/>
              <w:rPr>
                <w:rFonts w:eastAsia="Calibri"/>
              </w:rPr>
            </w:pPr>
            <w:r w:rsidRPr="003A339E">
              <w:rPr>
                <w:rFonts w:eastAsia="Calibri"/>
              </w:rPr>
              <w:t>7.</w:t>
            </w:r>
          </w:p>
        </w:tc>
        <w:tc>
          <w:tcPr>
            <w:tcW w:w="7230" w:type="dxa"/>
            <w:shd w:val="clear" w:color="auto" w:fill="auto"/>
            <w:vAlign w:val="center"/>
          </w:tcPr>
          <w:p w:rsidR="00B452BD" w:rsidRPr="003A339E" w:rsidRDefault="00B452BD" w:rsidP="0048021F">
            <w:pPr>
              <w:snapToGrid w:val="0"/>
              <w:ind w:left="34"/>
              <w:contextualSpacing/>
              <w:rPr>
                <w:rFonts w:eastAsia="Calibri"/>
                <w:b/>
                <w:strike/>
              </w:rPr>
            </w:pPr>
            <w:r w:rsidRPr="003A339E">
              <w:rPr>
                <w:rFonts w:eastAsia="Calibri"/>
              </w:rPr>
              <w:t xml:space="preserve">Szczyty łóżka wykonane z tworzywa  z kolorowymi wklejkami, łatwo odejmowane, odporne na działanie wysokiej temperatury, uszkodzenia mechaniczne, chemiczne oraz promieniowanie UV. Szczyty łóżka wykonane </w:t>
            </w:r>
            <w:r w:rsidR="0048021F">
              <w:rPr>
                <w:rFonts w:eastAsia="Calibri"/>
              </w:rPr>
              <w:br/>
            </w:r>
            <w:r w:rsidRPr="003A339E">
              <w:rPr>
                <w:rFonts w:eastAsia="Calibri"/>
              </w:rPr>
              <w:t>z tworzywa o grubości ściany min. 4mm.  Szczyty  odporne na działanie wysokiej temperatury, uszkodzenia mechaniczne, chemiczne oraz promieniowanie UV.</w:t>
            </w:r>
          </w:p>
        </w:tc>
        <w:tc>
          <w:tcPr>
            <w:tcW w:w="1417" w:type="dxa"/>
            <w:shd w:val="clear" w:color="auto" w:fill="auto"/>
            <w:vAlign w:val="center"/>
          </w:tcPr>
          <w:p w:rsidR="00B452BD" w:rsidRPr="003A339E" w:rsidRDefault="00B452BD" w:rsidP="0048021F">
            <w:pPr>
              <w:ind w:left="0" w:firstLine="33"/>
              <w:contextualSpacing/>
              <w:jc w:val="center"/>
              <w:rPr>
                <w:rFonts w:eastAsia="Calibri"/>
              </w:rPr>
            </w:pPr>
            <w:r w:rsidRPr="003A339E">
              <w:rPr>
                <w:rFonts w:eastAsia="Calibri"/>
              </w:rPr>
              <w:t>TAK</w:t>
            </w:r>
          </w:p>
        </w:tc>
        <w:tc>
          <w:tcPr>
            <w:tcW w:w="1843" w:type="dxa"/>
            <w:shd w:val="clear" w:color="auto" w:fill="auto"/>
            <w:vAlign w:val="center"/>
          </w:tcPr>
          <w:p w:rsidR="00B452BD" w:rsidRPr="003A339E" w:rsidRDefault="00B452BD" w:rsidP="00B452BD">
            <w:pPr>
              <w:contextualSpacing/>
              <w:rPr>
                <w:rFonts w:eastAsia="Calibri"/>
              </w:rPr>
            </w:pPr>
          </w:p>
        </w:tc>
      </w:tr>
      <w:tr w:rsidR="00B452BD" w:rsidRPr="003A339E" w:rsidTr="0048021F">
        <w:tc>
          <w:tcPr>
            <w:tcW w:w="567" w:type="dxa"/>
            <w:shd w:val="clear" w:color="auto" w:fill="auto"/>
            <w:vAlign w:val="center"/>
          </w:tcPr>
          <w:p w:rsidR="00B452BD" w:rsidRPr="003A339E" w:rsidRDefault="00B452BD" w:rsidP="00905D3C">
            <w:pPr>
              <w:ind w:hanging="303"/>
              <w:contextualSpacing/>
              <w:rPr>
                <w:rFonts w:eastAsia="Calibri"/>
              </w:rPr>
            </w:pPr>
            <w:r w:rsidRPr="003A339E">
              <w:rPr>
                <w:rFonts w:eastAsia="Calibri"/>
              </w:rPr>
              <w:t>8.</w:t>
            </w:r>
          </w:p>
        </w:tc>
        <w:tc>
          <w:tcPr>
            <w:tcW w:w="7230" w:type="dxa"/>
            <w:shd w:val="clear" w:color="auto" w:fill="auto"/>
            <w:vAlign w:val="center"/>
          </w:tcPr>
          <w:p w:rsidR="00B452BD" w:rsidRPr="003A339E" w:rsidRDefault="00B452BD" w:rsidP="0048021F">
            <w:pPr>
              <w:snapToGrid w:val="0"/>
              <w:ind w:left="34"/>
              <w:contextualSpacing/>
              <w:rPr>
                <w:rFonts w:eastAsia="Calibri"/>
                <w:b/>
                <w:strike/>
                <w:u w:val="single"/>
              </w:rPr>
            </w:pPr>
            <w:r w:rsidRPr="003A339E">
              <w:rPr>
                <w:rFonts w:eastAsia="Calibri"/>
              </w:rPr>
              <w:t>Leże łóżka czterosegmentowe z czego min. 3 segmenty ruchome</w:t>
            </w:r>
          </w:p>
        </w:tc>
        <w:tc>
          <w:tcPr>
            <w:tcW w:w="1417" w:type="dxa"/>
            <w:shd w:val="clear" w:color="auto" w:fill="auto"/>
            <w:vAlign w:val="center"/>
          </w:tcPr>
          <w:p w:rsidR="00B452BD" w:rsidRPr="003A339E" w:rsidRDefault="00B452BD" w:rsidP="0048021F">
            <w:pPr>
              <w:ind w:left="0" w:firstLine="33"/>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noProof/>
              </w:rPr>
            </w:pPr>
          </w:p>
        </w:tc>
      </w:tr>
      <w:tr w:rsidR="00B452BD" w:rsidRPr="003A339E" w:rsidTr="0048021F">
        <w:trPr>
          <w:trHeight w:val="128"/>
        </w:trPr>
        <w:tc>
          <w:tcPr>
            <w:tcW w:w="567" w:type="dxa"/>
            <w:shd w:val="clear" w:color="auto" w:fill="auto"/>
            <w:vAlign w:val="center"/>
          </w:tcPr>
          <w:p w:rsidR="00B452BD" w:rsidRPr="003A339E" w:rsidRDefault="00B452BD" w:rsidP="00905D3C">
            <w:pPr>
              <w:ind w:hanging="303"/>
              <w:contextualSpacing/>
              <w:rPr>
                <w:rFonts w:eastAsia="Calibri"/>
              </w:rPr>
            </w:pPr>
            <w:r w:rsidRPr="003A339E">
              <w:rPr>
                <w:rFonts w:eastAsia="Calibri"/>
              </w:rPr>
              <w:t>9.</w:t>
            </w:r>
          </w:p>
        </w:tc>
        <w:tc>
          <w:tcPr>
            <w:tcW w:w="7230" w:type="dxa"/>
            <w:shd w:val="clear" w:color="auto" w:fill="auto"/>
            <w:vAlign w:val="center"/>
          </w:tcPr>
          <w:p w:rsidR="00B452BD" w:rsidRPr="003A339E" w:rsidRDefault="00B452BD" w:rsidP="0048021F">
            <w:pPr>
              <w:snapToGrid w:val="0"/>
              <w:ind w:left="34"/>
              <w:contextualSpacing/>
              <w:rPr>
                <w:rFonts w:eastAsia="Calibri"/>
              </w:rPr>
            </w:pPr>
            <w:r w:rsidRPr="003A339E">
              <w:rPr>
                <w:rFonts w:eastAsia="Calibri"/>
              </w:rPr>
              <w:t>Segmenty leża wypełnione siatką stalową,  wykonaną z pręta stalowego o gr. min. 5mm.</w:t>
            </w:r>
          </w:p>
        </w:tc>
        <w:tc>
          <w:tcPr>
            <w:tcW w:w="1417" w:type="dxa"/>
            <w:shd w:val="clear" w:color="auto" w:fill="auto"/>
            <w:vAlign w:val="center"/>
          </w:tcPr>
          <w:p w:rsidR="00B452BD" w:rsidRPr="003A339E" w:rsidRDefault="00B452BD" w:rsidP="0048021F">
            <w:pPr>
              <w:ind w:left="0" w:firstLine="33"/>
              <w:contextualSpacing/>
              <w:jc w:val="center"/>
              <w:rPr>
                <w:rFonts w:eastAsia="Calibri"/>
              </w:rPr>
            </w:pPr>
            <w:r w:rsidRPr="003A339E">
              <w:rPr>
                <w:rFonts w:eastAsia="Calibri"/>
              </w:rPr>
              <w:t>TAK</w:t>
            </w:r>
          </w:p>
        </w:tc>
        <w:tc>
          <w:tcPr>
            <w:tcW w:w="1843" w:type="dxa"/>
            <w:shd w:val="clear" w:color="auto" w:fill="auto"/>
            <w:vAlign w:val="center"/>
          </w:tcPr>
          <w:p w:rsidR="00B452BD" w:rsidRPr="003A339E" w:rsidRDefault="00B452BD" w:rsidP="00B452BD">
            <w:pPr>
              <w:contextualSpacing/>
              <w:rPr>
                <w:rFonts w:eastAsia="Calibri"/>
                <w:noProof/>
              </w:rPr>
            </w:pPr>
          </w:p>
        </w:tc>
      </w:tr>
      <w:tr w:rsidR="00B452BD" w:rsidRPr="003A339E" w:rsidTr="0048021F">
        <w:tc>
          <w:tcPr>
            <w:tcW w:w="567" w:type="dxa"/>
            <w:shd w:val="clear" w:color="auto" w:fill="auto"/>
            <w:vAlign w:val="center"/>
          </w:tcPr>
          <w:p w:rsidR="00B452BD" w:rsidRPr="003A339E" w:rsidRDefault="00B452BD" w:rsidP="00905D3C">
            <w:pPr>
              <w:ind w:hanging="303"/>
              <w:contextualSpacing/>
              <w:rPr>
                <w:rFonts w:eastAsia="Calibri"/>
              </w:rPr>
            </w:pPr>
            <w:r w:rsidRPr="003A339E">
              <w:rPr>
                <w:rFonts w:eastAsia="Calibri"/>
              </w:rPr>
              <w:t>10.</w:t>
            </w:r>
          </w:p>
        </w:tc>
        <w:tc>
          <w:tcPr>
            <w:tcW w:w="7230" w:type="dxa"/>
            <w:shd w:val="clear" w:color="auto" w:fill="auto"/>
            <w:vAlign w:val="center"/>
          </w:tcPr>
          <w:p w:rsidR="00B452BD" w:rsidRPr="003A339E" w:rsidRDefault="00B452BD" w:rsidP="0048021F">
            <w:pPr>
              <w:snapToGrid w:val="0"/>
              <w:ind w:left="34"/>
              <w:contextualSpacing/>
              <w:rPr>
                <w:rFonts w:eastAsia="Calibri"/>
              </w:rPr>
            </w:pPr>
            <w:r w:rsidRPr="003A339E">
              <w:rPr>
                <w:rFonts w:eastAsia="Calibri"/>
              </w:rPr>
              <w:t>W narożnikach leża od strony wezgłowia tuleje do mocowania wieszaka kroplówki oraz wysięgnika z uchwytem do ręki.</w:t>
            </w:r>
          </w:p>
        </w:tc>
        <w:tc>
          <w:tcPr>
            <w:tcW w:w="1417" w:type="dxa"/>
            <w:shd w:val="clear" w:color="auto" w:fill="auto"/>
            <w:vAlign w:val="center"/>
          </w:tcPr>
          <w:p w:rsidR="00B452BD" w:rsidRPr="003A339E" w:rsidRDefault="00B452BD" w:rsidP="0048021F">
            <w:pPr>
              <w:ind w:left="0" w:firstLine="33"/>
              <w:contextualSpacing/>
              <w:jc w:val="center"/>
              <w:rPr>
                <w:rFonts w:eastAsia="Calibri"/>
              </w:rPr>
            </w:pPr>
            <w:r w:rsidRPr="003A339E">
              <w:rPr>
                <w:rFonts w:eastAsia="Calibri"/>
              </w:rPr>
              <w:t>TAK</w:t>
            </w:r>
          </w:p>
        </w:tc>
        <w:tc>
          <w:tcPr>
            <w:tcW w:w="1843" w:type="dxa"/>
            <w:shd w:val="clear" w:color="auto" w:fill="auto"/>
            <w:vAlign w:val="center"/>
          </w:tcPr>
          <w:p w:rsidR="00B452BD" w:rsidRPr="003A339E" w:rsidRDefault="00B452BD" w:rsidP="00B452BD">
            <w:pPr>
              <w:contextualSpacing/>
              <w:rPr>
                <w:rFonts w:eastAsia="Calibri"/>
                <w:noProof/>
              </w:rPr>
            </w:pPr>
          </w:p>
        </w:tc>
      </w:tr>
      <w:tr w:rsidR="00B452BD" w:rsidRPr="003A339E" w:rsidTr="0048021F">
        <w:tc>
          <w:tcPr>
            <w:tcW w:w="567" w:type="dxa"/>
            <w:shd w:val="clear" w:color="auto" w:fill="auto"/>
            <w:vAlign w:val="center"/>
          </w:tcPr>
          <w:p w:rsidR="00B452BD" w:rsidRPr="003A339E" w:rsidRDefault="00B452BD" w:rsidP="00905D3C">
            <w:pPr>
              <w:ind w:hanging="303"/>
              <w:contextualSpacing/>
              <w:rPr>
                <w:rFonts w:eastAsia="Calibri"/>
              </w:rPr>
            </w:pPr>
            <w:r w:rsidRPr="003A339E">
              <w:rPr>
                <w:rFonts w:eastAsia="Calibri"/>
              </w:rPr>
              <w:t>11.</w:t>
            </w:r>
          </w:p>
        </w:tc>
        <w:tc>
          <w:tcPr>
            <w:tcW w:w="7230" w:type="dxa"/>
            <w:shd w:val="clear" w:color="auto" w:fill="auto"/>
            <w:vAlign w:val="center"/>
          </w:tcPr>
          <w:p w:rsidR="00B452BD" w:rsidRPr="003A339E" w:rsidRDefault="00B452BD" w:rsidP="0048021F">
            <w:pPr>
              <w:snapToGrid w:val="0"/>
              <w:ind w:left="34"/>
              <w:contextualSpacing/>
              <w:rPr>
                <w:rFonts w:eastAsia="Calibri"/>
              </w:rPr>
            </w:pPr>
            <w:r w:rsidRPr="003A339E">
              <w:rPr>
                <w:rFonts w:eastAsia="Calibri"/>
              </w:rPr>
              <w:t>Regulacja kąta leża bezstopniowo, za pomocą sprężyny gazowej:</w:t>
            </w:r>
          </w:p>
          <w:p w:rsidR="00B452BD" w:rsidRPr="003A339E" w:rsidRDefault="00B452BD" w:rsidP="0048021F">
            <w:pPr>
              <w:snapToGrid w:val="0"/>
              <w:ind w:left="34"/>
              <w:contextualSpacing/>
              <w:rPr>
                <w:rFonts w:eastAsia="Calibri"/>
              </w:rPr>
            </w:pPr>
            <w:r w:rsidRPr="003A339E">
              <w:rPr>
                <w:rFonts w:eastAsia="Calibri"/>
              </w:rPr>
              <w:t>- segment oparcia pleców w zakresie: 0 – 75</w:t>
            </w:r>
            <w:r w:rsidRPr="003A339E">
              <w:rPr>
                <w:rFonts w:eastAsia="Calibri"/>
                <w:vertAlign w:val="superscript"/>
              </w:rPr>
              <w:t>0</w:t>
            </w:r>
            <w:r w:rsidRPr="003A339E">
              <w:rPr>
                <w:rFonts w:eastAsia="Calibri"/>
              </w:rPr>
              <w:t xml:space="preserve"> (± 5</w:t>
            </w:r>
            <w:r w:rsidRPr="003A339E">
              <w:rPr>
                <w:rFonts w:eastAsia="Calibri"/>
                <w:vertAlign w:val="superscript"/>
              </w:rPr>
              <w:t>0</w:t>
            </w:r>
            <w:r w:rsidRPr="003A339E">
              <w:rPr>
                <w:rFonts w:eastAsia="Calibri"/>
              </w:rPr>
              <w:t>),</w:t>
            </w:r>
          </w:p>
          <w:p w:rsidR="00B452BD" w:rsidRPr="003A339E" w:rsidRDefault="00B452BD" w:rsidP="0048021F">
            <w:pPr>
              <w:snapToGrid w:val="0"/>
              <w:ind w:left="34"/>
              <w:contextualSpacing/>
              <w:rPr>
                <w:rFonts w:eastAsia="Calibri"/>
              </w:rPr>
            </w:pPr>
            <w:r w:rsidRPr="003A339E">
              <w:rPr>
                <w:rFonts w:eastAsia="Calibri"/>
              </w:rPr>
              <w:t>- segment oparcia uda w zakresie: 0 - 85° (±5°).</w:t>
            </w:r>
          </w:p>
        </w:tc>
        <w:tc>
          <w:tcPr>
            <w:tcW w:w="1417" w:type="dxa"/>
            <w:shd w:val="clear" w:color="auto" w:fill="auto"/>
            <w:vAlign w:val="center"/>
          </w:tcPr>
          <w:p w:rsidR="00B452BD" w:rsidRPr="003A339E" w:rsidRDefault="00B452BD" w:rsidP="0048021F">
            <w:pPr>
              <w:ind w:left="0" w:firstLine="33"/>
              <w:contextualSpacing/>
              <w:jc w:val="center"/>
              <w:rPr>
                <w:rFonts w:eastAsia="Calibri"/>
              </w:rPr>
            </w:pPr>
            <w:r w:rsidRPr="003A339E">
              <w:rPr>
                <w:rFonts w:eastAsia="Calibri"/>
              </w:rPr>
              <w:t>TAK</w:t>
            </w:r>
          </w:p>
        </w:tc>
        <w:tc>
          <w:tcPr>
            <w:tcW w:w="1843" w:type="dxa"/>
            <w:shd w:val="clear" w:color="auto" w:fill="auto"/>
            <w:vAlign w:val="center"/>
          </w:tcPr>
          <w:p w:rsidR="00B452BD" w:rsidRPr="003A339E" w:rsidRDefault="00B452BD" w:rsidP="00B452BD">
            <w:pPr>
              <w:contextualSpacing/>
              <w:rPr>
                <w:rFonts w:eastAsia="Calibri"/>
                <w:noProof/>
              </w:rPr>
            </w:pPr>
          </w:p>
        </w:tc>
      </w:tr>
      <w:tr w:rsidR="00B452BD" w:rsidRPr="003A339E" w:rsidTr="0048021F">
        <w:tc>
          <w:tcPr>
            <w:tcW w:w="567" w:type="dxa"/>
            <w:shd w:val="clear" w:color="auto" w:fill="auto"/>
            <w:vAlign w:val="center"/>
          </w:tcPr>
          <w:p w:rsidR="00B452BD" w:rsidRPr="003A339E" w:rsidRDefault="00B452BD" w:rsidP="00905D3C">
            <w:pPr>
              <w:ind w:hanging="303"/>
              <w:contextualSpacing/>
              <w:rPr>
                <w:rFonts w:eastAsia="Calibri"/>
              </w:rPr>
            </w:pPr>
            <w:r w:rsidRPr="003A339E">
              <w:rPr>
                <w:rFonts w:eastAsia="Calibri"/>
              </w:rPr>
              <w:t>12.</w:t>
            </w:r>
          </w:p>
        </w:tc>
        <w:tc>
          <w:tcPr>
            <w:tcW w:w="7230" w:type="dxa"/>
            <w:shd w:val="clear" w:color="auto" w:fill="auto"/>
            <w:vAlign w:val="center"/>
          </w:tcPr>
          <w:p w:rsidR="00B452BD" w:rsidRPr="003A339E" w:rsidRDefault="00B452BD" w:rsidP="0048021F">
            <w:pPr>
              <w:snapToGrid w:val="0"/>
              <w:ind w:left="34"/>
              <w:contextualSpacing/>
              <w:rPr>
                <w:rFonts w:eastAsia="Calibri"/>
              </w:rPr>
            </w:pPr>
            <w:r w:rsidRPr="003A339E">
              <w:rPr>
                <w:rFonts w:eastAsia="Calibri"/>
              </w:rPr>
              <w:t xml:space="preserve">Regulacja segmentu oparcia pleców oraz uda wykonywana za pomocą dwóch niezależnych  dźwigni umieszczonych pod ramą leża, </w:t>
            </w:r>
          </w:p>
        </w:tc>
        <w:tc>
          <w:tcPr>
            <w:tcW w:w="1417" w:type="dxa"/>
            <w:shd w:val="clear" w:color="auto" w:fill="auto"/>
            <w:vAlign w:val="center"/>
          </w:tcPr>
          <w:p w:rsidR="00B452BD" w:rsidRPr="003A339E" w:rsidRDefault="00B452BD" w:rsidP="0048021F">
            <w:pPr>
              <w:ind w:left="0" w:firstLine="33"/>
              <w:contextualSpacing/>
              <w:jc w:val="center"/>
              <w:rPr>
                <w:rFonts w:eastAsia="Calibri"/>
              </w:rPr>
            </w:pPr>
            <w:r w:rsidRPr="003A339E">
              <w:rPr>
                <w:rFonts w:eastAsia="Calibri"/>
              </w:rPr>
              <w:t>TAK</w:t>
            </w:r>
          </w:p>
        </w:tc>
        <w:tc>
          <w:tcPr>
            <w:tcW w:w="1843" w:type="dxa"/>
            <w:shd w:val="clear" w:color="auto" w:fill="auto"/>
            <w:vAlign w:val="center"/>
          </w:tcPr>
          <w:p w:rsidR="00B452BD" w:rsidRPr="003A339E" w:rsidRDefault="00B452BD" w:rsidP="00B452BD">
            <w:pPr>
              <w:contextualSpacing/>
              <w:rPr>
                <w:rFonts w:eastAsia="Calibri"/>
                <w:noProof/>
              </w:rPr>
            </w:pPr>
          </w:p>
        </w:tc>
      </w:tr>
      <w:tr w:rsidR="00B452BD" w:rsidRPr="003A339E" w:rsidTr="0048021F">
        <w:tc>
          <w:tcPr>
            <w:tcW w:w="567" w:type="dxa"/>
            <w:shd w:val="clear" w:color="auto" w:fill="auto"/>
            <w:vAlign w:val="center"/>
          </w:tcPr>
          <w:p w:rsidR="00B452BD" w:rsidRPr="003A339E" w:rsidRDefault="00B452BD" w:rsidP="00905D3C">
            <w:pPr>
              <w:ind w:hanging="303"/>
              <w:contextualSpacing/>
              <w:rPr>
                <w:rFonts w:eastAsia="Calibri"/>
              </w:rPr>
            </w:pPr>
            <w:r w:rsidRPr="003A339E">
              <w:rPr>
                <w:rFonts w:eastAsia="Calibri"/>
              </w:rPr>
              <w:t>13.</w:t>
            </w:r>
          </w:p>
        </w:tc>
        <w:tc>
          <w:tcPr>
            <w:tcW w:w="7230" w:type="dxa"/>
            <w:shd w:val="clear" w:color="auto" w:fill="auto"/>
            <w:vAlign w:val="center"/>
          </w:tcPr>
          <w:p w:rsidR="00B452BD" w:rsidRPr="003A339E" w:rsidRDefault="00B452BD" w:rsidP="0048021F">
            <w:pPr>
              <w:snapToGrid w:val="0"/>
              <w:ind w:left="34"/>
              <w:contextualSpacing/>
              <w:rPr>
                <w:rFonts w:eastAsia="Calibri"/>
              </w:rPr>
            </w:pPr>
            <w:r w:rsidRPr="003A339E">
              <w:rPr>
                <w:rFonts w:eastAsia="Calibri"/>
              </w:rPr>
              <w:t>Regulacja segmentu podudzia ręczna, wspomagana mechanizmem zapadkowym</w:t>
            </w:r>
          </w:p>
        </w:tc>
        <w:tc>
          <w:tcPr>
            <w:tcW w:w="1417" w:type="dxa"/>
            <w:shd w:val="clear" w:color="auto" w:fill="auto"/>
            <w:vAlign w:val="center"/>
          </w:tcPr>
          <w:p w:rsidR="00B452BD" w:rsidRPr="003A339E" w:rsidRDefault="00B452BD" w:rsidP="0048021F">
            <w:pPr>
              <w:ind w:left="0" w:firstLine="33"/>
              <w:contextualSpacing/>
              <w:jc w:val="center"/>
              <w:rPr>
                <w:rFonts w:eastAsia="Calibri"/>
              </w:rPr>
            </w:pPr>
            <w:r w:rsidRPr="003A339E">
              <w:rPr>
                <w:rFonts w:eastAsia="Calibri"/>
              </w:rPr>
              <w:t>TAK</w:t>
            </w:r>
          </w:p>
        </w:tc>
        <w:tc>
          <w:tcPr>
            <w:tcW w:w="1843" w:type="dxa"/>
            <w:shd w:val="clear" w:color="auto" w:fill="auto"/>
            <w:vAlign w:val="center"/>
          </w:tcPr>
          <w:p w:rsidR="00B452BD" w:rsidRPr="003A339E" w:rsidRDefault="00B452BD" w:rsidP="00B452BD">
            <w:pPr>
              <w:contextualSpacing/>
              <w:rPr>
                <w:rFonts w:eastAsia="Calibri"/>
                <w:noProof/>
              </w:rPr>
            </w:pPr>
          </w:p>
        </w:tc>
      </w:tr>
      <w:tr w:rsidR="00B452BD" w:rsidRPr="003A339E" w:rsidTr="0048021F">
        <w:tc>
          <w:tcPr>
            <w:tcW w:w="567" w:type="dxa"/>
            <w:shd w:val="clear" w:color="auto" w:fill="auto"/>
            <w:vAlign w:val="center"/>
          </w:tcPr>
          <w:p w:rsidR="00B452BD" w:rsidRPr="003A339E" w:rsidRDefault="00B452BD" w:rsidP="00905D3C">
            <w:pPr>
              <w:ind w:hanging="303"/>
              <w:contextualSpacing/>
              <w:rPr>
                <w:rFonts w:eastAsia="Calibri"/>
              </w:rPr>
            </w:pPr>
            <w:r w:rsidRPr="003A339E">
              <w:rPr>
                <w:rFonts w:eastAsia="Calibri"/>
              </w:rPr>
              <w:t>14.</w:t>
            </w:r>
          </w:p>
        </w:tc>
        <w:tc>
          <w:tcPr>
            <w:tcW w:w="7230" w:type="dxa"/>
            <w:shd w:val="clear" w:color="auto" w:fill="auto"/>
            <w:vAlign w:val="center"/>
          </w:tcPr>
          <w:p w:rsidR="00B452BD" w:rsidRPr="003A339E" w:rsidRDefault="00B452BD" w:rsidP="0048021F">
            <w:pPr>
              <w:snapToGrid w:val="0"/>
              <w:ind w:left="34"/>
              <w:contextualSpacing/>
              <w:rPr>
                <w:rFonts w:eastAsia="Calibri"/>
              </w:rPr>
            </w:pPr>
            <w:r w:rsidRPr="003A339E">
              <w:rPr>
                <w:rFonts w:eastAsia="Calibri"/>
              </w:rPr>
              <w:t>Hydrauliczna regulacja wysokości w zakresie: 400 - 850 mm (± 30 mm) - dokonywana za pomocą nożnej pompy hydraulicznej. Dźwignie montowane po obu stronach ramy leża.</w:t>
            </w:r>
          </w:p>
        </w:tc>
        <w:tc>
          <w:tcPr>
            <w:tcW w:w="1417" w:type="dxa"/>
            <w:shd w:val="clear" w:color="auto" w:fill="auto"/>
            <w:vAlign w:val="center"/>
          </w:tcPr>
          <w:p w:rsidR="00B452BD" w:rsidRPr="003A339E" w:rsidRDefault="00B452BD" w:rsidP="0048021F">
            <w:pPr>
              <w:ind w:left="0" w:firstLine="33"/>
              <w:contextualSpacing/>
              <w:jc w:val="center"/>
              <w:rPr>
                <w:rFonts w:eastAsia="Calibri"/>
              </w:rPr>
            </w:pPr>
            <w:r w:rsidRPr="003A339E">
              <w:rPr>
                <w:rFonts w:eastAsia="Calibri"/>
              </w:rPr>
              <w:t>TAK</w:t>
            </w:r>
          </w:p>
        </w:tc>
        <w:tc>
          <w:tcPr>
            <w:tcW w:w="1843" w:type="dxa"/>
            <w:shd w:val="clear" w:color="auto" w:fill="auto"/>
            <w:vAlign w:val="center"/>
          </w:tcPr>
          <w:p w:rsidR="00B452BD" w:rsidRPr="003A339E" w:rsidRDefault="00B452BD" w:rsidP="00B452BD">
            <w:pPr>
              <w:contextualSpacing/>
              <w:rPr>
                <w:rFonts w:eastAsia="Calibri"/>
                <w:noProof/>
              </w:rPr>
            </w:pPr>
          </w:p>
        </w:tc>
      </w:tr>
      <w:tr w:rsidR="00B452BD" w:rsidRPr="003A339E" w:rsidTr="0048021F">
        <w:tc>
          <w:tcPr>
            <w:tcW w:w="567" w:type="dxa"/>
            <w:shd w:val="clear" w:color="auto" w:fill="auto"/>
            <w:vAlign w:val="center"/>
          </w:tcPr>
          <w:p w:rsidR="00B452BD" w:rsidRPr="003A339E" w:rsidRDefault="00B452BD" w:rsidP="00905D3C">
            <w:pPr>
              <w:ind w:hanging="303"/>
              <w:contextualSpacing/>
              <w:rPr>
                <w:rFonts w:eastAsia="Calibri"/>
              </w:rPr>
            </w:pPr>
            <w:r w:rsidRPr="003A339E">
              <w:rPr>
                <w:rFonts w:eastAsia="Calibri"/>
              </w:rPr>
              <w:t>15.</w:t>
            </w:r>
          </w:p>
        </w:tc>
        <w:tc>
          <w:tcPr>
            <w:tcW w:w="7230" w:type="dxa"/>
            <w:shd w:val="clear" w:color="auto" w:fill="auto"/>
            <w:vAlign w:val="center"/>
          </w:tcPr>
          <w:p w:rsidR="00B452BD" w:rsidRPr="003A339E" w:rsidRDefault="00B452BD" w:rsidP="0048021F">
            <w:pPr>
              <w:snapToGrid w:val="0"/>
              <w:ind w:left="34"/>
              <w:contextualSpacing/>
              <w:rPr>
                <w:rFonts w:eastAsia="Calibri"/>
              </w:rPr>
            </w:pPr>
            <w:r w:rsidRPr="003A339E">
              <w:rPr>
                <w:rFonts w:eastAsia="Calibri"/>
              </w:rPr>
              <w:t>Przechyły wzdłużne  uzyskiwane za pomocą  sprężyny gazowej z blokadą. Dźwignia zwalniająca umieszczona pod ramą leża od strony nóg,</w:t>
            </w:r>
            <w:r w:rsidRPr="003A339E">
              <w:rPr>
                <w:rFonts w:eastAsia="Calibri,Arial"/>
              </w:rPr>
              <w:t xml:space="preserve"> uniemożliwiając dostęp dla leżącego pacjenta, w zakresie:</w:t>
            </w:r>
            <w:r w:rsidRPr="003A339E">
              <w:rPr>
                <w:rFonts w:eastAsia="Calibri"/>
              </w:rPr>
              <w:t xml:space="preserve"> </w:t>
            </w:r>
          </w:p>
          <w:p w:rsidR="00B452BD" w:rsidRPr="003A339E" w:rsidRDefault="00B452BD" w:rsidP="0048021F">
            <w:pPr>
              <w:snapToGrid w:val="0"/>
              <w:ind w:left="34"/>
              <w:contextualSpacing/>
              <w:rPr>
                <w:rFonts w:eastAsia="Calibri"/>
              </w:rPr>
            </w:pPr>
            <w:r w:rsidRPr="003A339E">
              <w:rPr>
                <w:rFonts w:eastAsia="Calibri"/>
              </w:rPr>
              <w:t xml:space="preserve">- Kąt przechyłu </w:t>
            </w:r>
            <w:proofErr w:type="spellStart"/>
            <w:r w:rsidRPr="003A339E">
              <w:rPr>
                <w:rFonts w:eastAsia="Calibri"/>
              </w:rPr>
              <w:t>Trendelenburga</w:t>
            </w:r>
            <w:proofErr w:type="spellEnd"/>
            <w:r w:rsidRPr="003A339E">
              <w:rPr>
                <w:rFonts w:eastAsia="Calibri"/>
              </w:rPr>
              <w:t>:  0 - 18° (± 2°),</w:t>
            </w:r>
          </w:p>
          <w:p w:rsidR="00B452BD" w:rsidRPr="003A339E" w:rsidRDefault="00B452BD" w:rsidP="0048021F">
            <w:pPr>
              <w:snapToGrid w:val="0"/>
              <w:ind w:left="34"/>
              <w:contextualSpacing/>
              <w:rPr>
                <w:rFonts w:eastAsia="Calibri"/>
              </w:rPr>
            </w:pPr>
            <w:r w:rsidRPr="003A339E">
              <w:rPr>
                <w:rFonts w:eastAsia="Calibri"/>
              </w:rPr>
              <w:t>- Kąt przechyłu anty-</w:t>
            </w:r>
            <w:proofErr w:type="spellStart"/>
            <w:r w:rsidRPr="003A339E">
              <w:rPr>
                <w:rFonts w:eastAsia="Calibri"/>
              </w:rPr>
              <w:t>Trendelenburga</w:t>
            </w:r>
            <w:proofErr w:type="spellEnd"/>
            <w:r w:rsidRPr="003A339E">
              <w:rPr>
                <w:rFonts w:eastAsia="Calibri"/>
              </w:rPr>
              <w:t>:  0 - 18° (± 2°).</w:t>
            </w:r>
          </w:p>
        </w:tc>
        <w:tc>
          <w:tcPr>
            <w:tcW w:w="1417" w:type="dxa"/>
            <w:shd w:val="clear" w:color="auto" w:fill="auto"/>
            <w:vAlign w:val="center"/>
          </w:tcPr>
          <w:p w:rsidR="00B452BD" w:rsidRPr="003A339E" w:rsidRDefault="00B452BD" w:rsidP="0048021F">
            <w:pPr>
              <w:ind w:left="0" w:firstLine="33"/>
              <w:contextualSpacing/>
              <w:jc w:val="center"/>
              <w:rPr>
                <w:rFonts w:eastAsia="Calibri"/>
              </w:rPr>
            </w:pPr>
            <w:r w:rsidRPr="003A339E">
              <w:rPr>
                <w:rFonts w:eastAsia="Calibri"/>
              </w:rPr>
              <w:t>TAK</w:t>
            </w:r>
          </w:p>
        </w:tc>
        <w:tc>
          <w:tcPr>
            <w:tcW w:w="1843" w:type="dxa"/>
            <w:shd w:val="clear" w:color="auto" w:fill="auto"/>
            <w:vAlign w:val="center"/>
          </w:tcPr>
          <w:p w:rsidR="00B452BD" w:rsidRPr="003A339E" w:rsidRDefault="00B452BD" w:rsidP="00B452BD">
            <w:pPr>
              <w:contextualSpacing/>
              <w:rPr>
                <w:rFonts w:eastAsia="Calibri"/>
                <w:noProof/>
              </w:rPr>
            </w:pPr>
          </w:p>
        </w:tc>
      </w:tr>
      <w:tr w:rsidR="00B452BD" w:rsidRPr="003A339E" w:rsidTr="0048021F">
        <w:tc>
          <w:tcPr>
            <w:tcW w:w="567" w:type="dxa"/>
            <w:shd w:val="clear" w:color="auto" w:fill="auto"/>
            <w:vAlign w:val="center"/>
          </w:tcPr>
          <w:p w:rsidR="00B452BD" w:rsidRPr="003A339E" w:rsidRDefault="00B452BD" w:rsidP="00905D3C">
            <w:pPr>
              <w:ind w:hanging="303"/>
              <w:contextualSpacing/>
              <w:rPr>
                <w:rFonts w:eastAsia="Calibri"/>
              </w:rPr>
            </w:pPr>
            <w:r w:rsidRPr="003A339E">
              <w:rPr>
                <w:rFonts w:eastAsia="Calibri"/>
              </w:rPr>
              <w:lastRenderedPageBreak/>
              <w:t>18.</w:t>
            </w:r>
          </w:p>
        </w:tc>
        <w:tc>
          <w:tcPr>
            <w:tcW w:w="7230" w:type="dxa"/>
            <w:shd w:val="clear" w:color="auto" w:fill="auto"/>
            <w:vAlign w:val="center"/>
          </w:tcPr>
          <w:p w:rsidR="00B452BD" w:rsidRPr="003A339E" w:rsidRDefault="00B452BD" w:rsidP="0048021F">
            <w:pPr>
              <w:snapToGrid w:val="0"/>
              <w:ind w:left="34"/>
              <w:contextualSpacing/>
              <w:rPr>
                <w:rFonts w:eastAsia="Calibri"/>
                <w:highlight w:val="yellow"/>
              </w:rPr>
            </w:pPr>
            <w:r w:rsidRPr="003A339E">
              <w:rPr>
                <w:rFonts w:eastAsia="Calibri"/>
              </w:rPr>
              <w:t>Podstawa łóżka jezdna, wyposażona w 4 koła o śre</w:t>
            </w:r>
            <w:r w:rsidR="0048021F">
              <w:rPr>
                <w:rFonts w:eastAsia="Calibri"/>
              </w:rPr>
              <w:t xml:space="preserve">dnicy min. 150 mm, zaopatrzone </w:t>
            </w:r>
            <w:r w:rsidRPr="003A339E">
              <w:rPr>
                <w:rFonts w:eastAsia="Calibri"/>
              </w:rPr>
              <w:t xml:space="preserve">w indywidualną blokadę kół </w:t>
            </w:r>
          </w:p>
        </w:tc>
        <w:tc>
          <w:tcPr>
            <w:tcW w:w="1417" w:type="dxa"/>
            <w:shd w:val="clear" w:color="auto" w:fill="auto"/>
            <w:vAlign w:val="center"/>
          </w:tcPr>
          <w:p w:rsidR="00B452BD" w:rsidRPr="003A339E" w:rsidRDefault="00B452BD" w:rsidP="0048021F">
            <w:pPr>
              <w:ind w:left="0" w:firstLine="33"/>
              <w:contextualSpacing/>
              <w:jc w:val="center"/>
              <w:rPr>
                <w:rFonts w:eastAsia="Calibri"/>
              </w:rPr>
            </w:pPr>
            <w:r w:rsidRPr="003A339E">
              <w:rPr>
                <w:rFonts w:eastAsia="Calibri"/>
              </w:rPr>
              <w:t>TAK</w:t>
            </w:r>
          </w:p>
        </w:tc>
        <w:tc>
          <w:tcPr>
            <w:tcW w:w="1843" w:type="dxa"/>
            <w:shd w:val="clear" w:color="auto" w:fill="auto"/>
            <w:vAlign w:val="center"/>
          </w:tcPr>
          <w:p w:rsidR="00B452BD" w:rsidRPr="003A339E" w:rsidRDefault="00B452BD" w:rsidP="00B452BD">
            <w:pPr>
              <w:contextualSpacing/>
              <w:rPr>
                <w:rFonts w:eastAsia="Calibri"/>
                <w:noProof/>
              </w:rPr>
            </w:pPr>
          </w:p>
        </w:tc>
      </w:tr>
      <w:tr w:rsidR="00B452BD" w:rsidRPr="003A339E" w:rsidTr="0048021F">
        <w:tc>
          <w:tcPr>
            <w:tcW w:w="567" w:type="dxa"/>
            <w:shd w:val="clear" w:color="auto" w:fill="auto"/>
            <w:vAlign w:val="center"/>
          </w:tcPr>
          <w:p w:rsidR="00B452BD" w:rsidRPr="003A339E" w:rsidRDefault="00B452BD" w:rsidP="00905D3C">
            <w:pPr>
              <w:ind w:hanging="303"/>
              <w:contextualSpacing/>
              <w:rPr>
                <w:rFonts w:eastAsia="Calibri"/>
              </w:rPr>
            </w:pPr>
            <w:r w:rsidRPr="003A339E">
              <w:rPr>
                <w:rFonts w:eastAsia="Calibri"/>
              </w:rPr>
              <w:t>19.</w:t>
            </w:r>
          </w:p>
        </w:tc>
        <w:tc>
          <w:tcPr>
            <w:tcW w:w="7230" w:type="dxa"/>
            <w:shd w:val="clear" w:color="auto" w:fill="auto"/>
            <w:vAlign w:val="center"/>
          </w:tcPr>
          <w:p w:rsidR="00B452BD" w:rsidRPr="003A339E" w:rsidRDefault="00B452BD" w:rsidP="0048021F">
            <w:pPr>
              <w:snapToGrid w:val="0"/>
              <w:ind w:left="34"/>
              <w:contextualSpacing/>
              <w:rPr>
                <w:rFonts w:eastAsia="Calibri"/>
              </w:rPr>
            </w:pPr>
            <w:r w:rsidRPr="003A339E">
              <w:rPr>
                <w:rFonts w:eastAsia="Calibri"/>
              </w:rPr>
              <w:t>Łóżko przystosowane do zamontowania barierek bocznych, ramy wyciągowej, uchwytów na basen oraz kaczkę.</w:t>
            </w:r>
          </w:p>
        </w:tc>
        <w:tc>
          <w:tcPr>
            <w:tcW w:w="1417" w:type="dxa"/>
            <w:shd w:val="clear" w:color="auto" w:fill="auto"/>
            <w:vAlign w:val="center"/>
          </w:tcPr>
          <w:p w:rsidR="00B452BD" w:rsidRPr="003A339E" w:rsidRDefault="00B452BD" w:rsidP="0048021F">
            <w:pPr>
              <w:ind w:left="0" w:firstLine="33"/>
              <w:contextualSpacing/>
              <w:jc w:val="center"/>
              <w:rPr>
                <w:rFonts w:eastAsia="Calibri"/>
              </w:rPr>
            </w:pPr>
            <w:r w:rsidRPr="003A339E">
              <w:rPr>
                <w:rFonts w:eastAsia="Calibri"/>
              </w:rPr>
              <w:t>TAK</w:t>
            </w:r>
          </w:p>
        </w:tc>
        <w:tc>
          <w:tcPr>
            <w:tcW w:w="1843" w:type="dxa"/>
            <w:shd w:val="clear" w:color="auto" w:fill="auto"/>
            <w:vAlign w:val="center"/>
          </w:tcPr>
          <w:p w:rsidR="00B452BD" w:rsidRPr="003A339E" w:rsidRDefault="00B452BD" w:rsidP="00B452BD">
            <w:pPr>
              <w:contextualSpacing/>
              <w:rPr>
                <w:rFonts w:eastAsia="Calibri"/>
                <w:noProof/>
              </w:rPr>
            </w:pPr>
          </w:p>
        </w:tc>
      </w:tr>
      <w:tr w:rsidR="00B452BD" w:rsidRPr="003A339E" w:rsidTr="0048021F">
        <w:tc>
          <w:tcPr>
            <w:tcW w:w="567" w:type="dxa"/>
            <w:shd w:val="clear" w:color="auto" w:fill="auto"/>
            <w:vAlign w:val="center"/>
          </w:tcPr>
          <w:p w:rsidR="00B452BD" w:rsidRPr="003A339E" w:rsidRDefault="00B452BD" w:rsidP="00905D3C">
            <w:pPr>
              <w:ind w:hanging="303"/>
              <w:contextualSpacing/>
              <w:rPr>
                <w:rFonts w:eastAsia="Calibri"/>
              </w:rPr>
            </w:pPr>
            <w:r w:rsidRPr="003A339E">
              <w:rPr>
                <w:rFonts w:eastAsia="Calibri"/>
              </w:rPr>
              <w:t>20.</w:t>
            </w:r>
          </w:p>
        </w:tc>
        <w:tc>
          <w:tcPr>
            <w:tcW w:w="7230" w:type="dxa"/>
            <w:shd w:val="clear" w:color="auto" w:fill="auto"/>
            <w:vAlign w:val="center"/>
          </w:tcPr>
          <w:p w:rsidR="00B452BD" w:rsidRPr="003A339E" w:rsidRDefault="00B452BD" w:rsidP="0048021F">
            <w:pPr>
              <w:snapToGrid w:val="0"/>
              <w:ind w:left="34"/>
              <w:contextualSpacing/>
              <w:rPr>
                <w:rFonts w:eastAsia="Calibri"/>
              </w:rPr>
            </w:pPr>
            <w:r w:rsidRPr="003A339E">
              <w:rPr>
                <w:rFonts w:eastAsia="Calibri"/>
              </w:rPr>
              <w:t>Bezpieczne obciążenie min. 225 kg</w:t>
            </w:r>
          </w:p>
        </w:tc>
        <w:tc>
          <w:tcPr>
            <w:tcW w:w="1417" w:type="dxa"/>
            <w:shd w:val="clear" w:color="auto" w:fill="auto"/>
            <w:vAlign w:val="center"/>
          </w:tcPr>
          <w:p w:rsidR="00B452BD" w:rsidRPr="003A339E" w:rsidRDefault="00B452BD" w:rsidP="0048021F">
            <w:pPr>
              <w:ind w:left="0" w:firstLine="33"/>
              <w:contextualSpacing/>
              <w:rPr>
                <w:rFonts w:eastAsia="Calibri"/>
              </w:rPr>
            </w:pPr>
            <w:r w:rsidRPr="003A339E">
              <w:rPr>
                <w:rFonts w:eastAsia="Calibri"/>
              </w:rPr>
              <w:t>TAK PODAĆ</w:t>
            </w:r>
          </w:p>
        </w:tc>
        <w:tc>
          <w:tcPr>
            <w:tcW w:w="1843" w:type="dxa"/>
            <w:shd w:val="clear" w:color="auto" w:fill="auto"/>
            <w:vAlign w:val="center"/>
          </w:tcPr>
          <w:p w:rsidR="00B452BD" w:rsidRPr="003A339E" w:rsidRDefault="00B452BD" w:rsidP="00B452BD">
            <w:pPr>
              <w:contextualSpacing/>
              <w:rPr>
                <w:rFonts w:eastAsia="Calibri"/>
                <w:noProof/>
              </w:rPr>
            </w:pPr>
          </w:p>
        </w:tc>
      </w:tr>
      <w:tr w:rsidR="00B452BD" w:rsidRPr="003A339E" w:rsidTr="0048021F">
        <w:tc>
          <w:tcPr>
            <w:tcW w:w="567" w:type="dxa"/>
            <w:shd w:val="clear" w:color="auto" w:fill="auto"/>
            <w:vAlign w:val="center"/>
          </w:tcPr>
          <w:p w:rsidR="00B452BD" w:rsidRPr="003A339E" w:rsidRDefault="00B452BD" w:rsidP="00905D3C">
            <w:pPr>
              <w:ind w:hanging="303"/>
              <w:contextualSpacing/>
              <w:rPr>
                <w:rFonts w:eastAsia="Calibri"/>
              </w:rPr>
            </w:pPr>
            <w:r w:rsidRPr="003A339E">
              <w:rPr>
                <w:rFonts w:eastAsia="Calibri"/>
              </w:rPr>
              <w:t>22.</w:t>
            </w:r>
          </w:p>
        </w:tc>
        <w:tc>
          <w:tcPr>
            <w:tcW w:w="7230" w:type="dxa"/>
            <w:shd w:val="clear" w:color="auto" w:fill="auto"/>
            <w:vAlign w:val="center"/>
          </w:tcPr>
          <w:p w:rsidR="00B452BD" w:rsidRPr="003A339E" w:rsidRDefault="00B452BD" w:rsidP="0048021F">
            <w:pPr>
              <w:snapToGrid w:val="0"/>
              <w:ind w:left="34" w:hanging="142"/>
              <w:contextualSpacing/>
            </w:pPr>
            <w:r w:rsidRPr="003A339E">
              <w:t>Elementy wyposażenia łóżka:</w:t>
            </w:r>
          </w:p>
          <w:p w:rsidR="00B452BD" w:rsidRPr="003A339E" w:rsidRDefault="00B452BD" w:rsidP="009C77FC">
            <w:pPr>
              <w:pStyle w:val="Akapitzlist"/>
              <w:numPr>
                <w:ilvl w:val="0"/>
                <w:numId w:val="93"/>
              </w:numPr>
              <w:suppressAutoHyphens/>
              <w:snapToGrid w:val="0"/>
              <w:spacing w:after="0" w:line="240" w:lineRule="auto"/>
              <w:ind w:left="34" w:hanging="142"/>
              <w:rPr>
                <w:szCs w:val="20"/>
              </w:rPr>
            </w:pPr>
            <w:r w:rsidRPr="003A339E">
              <w:rPr>
                <w:szCs w:val="20"/>
              </w:rPr>
              <w:t xml:space="preserve">Barierka lakierowana proszkowo, wykonane z 3 profili stalowych owalnych </w:t>
            </w:r>
            <w:r w:rsidRPr="003A339E">
              <w:rPr>
                <w:szCs w:val="20"/>
              </w:rPr>
              <w:br/>
              <w:t xml:space="preserve">o wysokości min. 40 mm i grubości min. 20mm składana wzdłuż ramy  leża za pomocą jednego przycisku, montowana pod ramą w specjalnych tulejach wyposażona w mechanizm zatrzaskowy z możliwością demontażu bez użycia narzędzi,  spełniające normę bezpieczeństwa EN 60601-2-52 – ogółem do wszystkich łóżek - 5 </w:t>
            </w:r>
            <w:proofErr w:type="spellStart"/>
            <w:r w:rsidRPr="003A339E">
              <w:rPr>
                <w:szCs w:val="20"/>
              </w:rPr>
              <w:t>kpl</w:t>
            </w:r>
            <w:proofErr w:type="spellEnd"/>
            <w:r w:rsidRPr="003A339E">
              <w:rPr>
                <w:szCs w:val="20"/>
              </w:rPr>
              <w:t xml:space="preserve">. </w:t>
            </w:r>
          </w:p>
          <w:p w:rsidR="00B452BD" w:rsidRPr="003A339E" w:rsidRDefault="00B452BD" w:rsidP="009C77FC">
            <w:pPr>
              <w:pStyle w:val="Akapitzlist"/>
              <w:numPr>
                <w:ilvl w:val="0"/>
                <w:numId w:val="93"/>
              </w:numPr>
              <w:suppressAutoHyphens/>
              <w:snapToGrid w:val="0"/>
              <w:spacing w:after="0" w:line="240" w:lineRule="auto"/>
              <w:ind w:left="34" w:hanging="142"/>
              <w:rPr>
                <w:szCs w:val="20"/>
              </w:rPr>
            </w:pPr>
            <w:r w:rsidRPr="003A339E">
              <w:rPr>
                <w:szCs w:val="20"/>
              </w:rPr>
              <w:t xml:space="preserve">Materac dopasowany do ramy leża z pianki poliuretanowej w pokrowcu paroprzepuszczalnym, nieprzenikliwy dla cieczy. Materac z możliwością wymiany pokrowca, pokrowiec z zamkiem błyskawicznym obszyty w literę „L” </w:t>
            </w:r>
            <w:r w:rsidR="0048021F">
              <w:rPr>
                <w:szCs w:val="20"/>
              </w:rPr>
              <w:br/>
            </w:r>
            <w:r w:rsidRPr="003A339E">
              <w:rPr>
                <w:szCs w:val="20"/>
              </w:rPr>
              <w:t xml:space="preserve">z okapnikiem, grubość minimum 12 cm, odporny na dezynfekcję. </w:t>
            </w:r>
            <w:r w:rsidR="0048021F">
              <w:rPr>
                <w:szCs w:val="20"/>
              </w:rPr>
              <w:t xml:space="preserve">Pokrowiec materaca lub tkanina </w:t>
            </w:r>
            <w:r w:rsidRPr="003A339E">
              <w:rPr>
                <w:szCs w:val="20"/>
              </w:rPr>
              <w:t xml:space="preserve">z której jest wykonany winien posiadać Opinię laboratoryjną potwierdzająca właściwości nieprzepuszczalności drobnoustrojów wydaną przez uprawniony do tego podmiot. </w:t>
            </w:r>
            <w:r w:rsidRPr="003A339E">
              <w:rPr>
                <w:rFonts w:eastAsia="Calibri"/>
                <w:szCs w:val="20"/>
              </w:rPr>
              <w:t>(1 szt. do każdego łóżka)</w:t>
            </w:r>
          </w:p>
          <w:p w:rsidR="00B452BD" w:rsidRPr="003A339E" w:rsidRDefault="00B452BD" w:rsidP="009C77FC">
            <w:pPr>
              <w:pStyle w:val="Akapitzlist"/>
              <w:numPr>
                <w:ilvl w:val="0"/>
                <w:numId w:val="93"/>
              </w:numPr>
              <w:suppressAutoHyphens/>
              <w:snapToGrid w:val="0"/>
              <w:spacing w:after="0" w:line="240" w:lineRule="auto"/>
              <w:ind w:left="34" w:hanging="142"/>
              <w:rPr>
                <w:szCs w:val="20"/>
              </w:rPr>
            </w:pPr>
            <w:r w:rsidRPr="003A339E">
              <w:rPr>
                <w:szCs w:val="20"/>
              </w:rPr>
              <w:t>Wysięgnik z uchwytem do ręki chromowany – ogółem do wszystkich łóżek 5szt.</w:t>
            </w:r>
          </w:p>
          <w:p w:rsidR="00B452BD" w:rsidRPr="003A339E" w:rsidRDefault="00B452BD" w:rsidP="009C77FC">
            <w:pPr>
              <w:pStyle w:val="Akapitzlist"/>
              <w:numPr>
                <w:ilvl w:val="0"/>
                <w:numId w:val="93"/>
              </w:numPr>
              <w:suppressAutoHyphens/>
              <w:snapToGrid w:val="0"/>
              <w:spacing w:after="0" w:line="240" w:lineRule="auto"/>
              <w:ind w:left="34" w:hanging="142"/>
              <w:rPr>
                <w:rFonts w:eastAsia="Calibri"/>
                <w:szCs w:val="20"/>
              </w:rPr>
            </w:pPr>
            <w:r w:rsidRPr="003A339E">
              <w:rPr>
                <w:szCs w:val="20"/>
              </w:rPr>
              <w:t xml:space="preserve"> Ramka z tworzywa do kart gorączkowych spełniająca wymagania ustawy </w:t>
            </w:r>
            <w:r w:rsidR="0048021F">
              <w:rPr>
                <w:szCs w:val="20"/>
              </w:rPr>
              <w:br/>
            </w:r>
            <w:r w:rsidRPr="003A339E">
              <w:rPr>
                <w:szCs w:val="20"/>
              </w:rPr>
              <w:t xml:space="preserve">o ochronie danych osobowych  - </w:t>
            </w:r>
            <w:r w:rsidRPr="003A339E">
              <w:rPr>
                <w:rFonts w:eastAsia="Calibri"/>
                <w:szCs w:val="20"/>
              </w:rPr>
              <w:t>(1 szt. do każdego łóżka)</w:t>
            </w:r>
          </w:p>
          <w:p w:rsidR="00B452BD" w:rsidRPr="003A339E" w:rsidRDefault="00B452BD" w:rsidP="009C77FC">
            <w:pPr>
              <w:pStyle w:val="Akapitzlist"/>
              <w:numPr>
                <w:ilvl w:val="0"/>
                <w:numId w:val="93"/>
              </w:numPr>
              <w:suppressAutoHyphens/>
              <w:snapToGrid w:val="0"/>
              <w:spacing w:after="0" w:line="240" w:lineRule="auto"/>
              <w:ind w:left="34" w:hanging="142"/>
              <w:rPr>
                <w:rFonts w:eastAsia="Calibri"/>
                <w:szCs w:val="20"/>
              </w:rPr>
            </w:pPr>
            <w:r w:rsidRPr="003A339E">
              <w:rPr>
                <w:rFonts w:eastAsia="Calibri"/>
                <w:szCs w:val="20"/>
              </w:rPr>
              <w:t>Szafka przyłóżkowa według opisu poniżej: (1 szt. do każdego łóżka)</w:t>
            </w:r>
          </w:p>
          <w:p w:rsidR="00B452BD" w:rsidRPr="003A339E" w:rsidRDefault="00B452BD" w:rsidP="0048021F">
            <w:pPr>
              <w:pStyle w:val="Akapitzlist"/>
              <w:snapToGrid w:val="0"/>
              <w:ind w:left="34" w:hanging="142"/>
              <w:rPr>
                <w:rFonts w:eastAsia="Calibri"/>
                <w:szCs w:val="20"/>
              </w:rPr>
            </w:pPr>
            <w:r w:rsidRPr="003A339E">
              <w:rPr>
                <w:rFonts w:eastAsia="Calibri"/>
                <w:szCs w:val="20"/>
              </w:rPr>
              <w:t xml:space="preserve">   Korpus szafki wykonany z profili aluminiowych. Ramki szuflad oraz boki korpusu wykonane z ocynkowanej stali pokrytej lakierem poliestrowo-epoksydowym. Blat szafki oraz czoła szuflad wykonane z wytrzymałego i wodoodpornego tworzywa HPL (o grubości min. 6 mm).</w:t>
            </w:r>
          </w:p>
          <w:p w:rsidR="00B452BD" w:rsidRPr="003A339E" w:rsidRDefault="00B452BD" w:rsidP="0048021F">
            <w:pPr>
              <w:pStyle w:val="Akapitzlist"/>
              <w:snapToGrid w:val="0"/>
              <w:ind w:left="34" w:hanging="142"/>
              <w:rPr>
                <w:rFonts w:eastAsia="Calibri"/>
                <w:szCs w:val="20"/>
              </w:rPr>
            </w:pPr>
            <w:r w:rsidRPr="003A339E">
              <w:rPr>
                <w:rFonts w:eastAsia="Calibri"/>
                <w:szCs w:val="20"/>
              </w:rPr>
              <w:t xml:space="preserve">   Tylna część blatu szafki wyposażona w aluminiowy reling posiadający tworzywowy haczyk na ręcznik oraz tworzywowy uchwyt na szklankę </w:t>
            </w:r>
            <w:r w:rsidR="0048021F">
              <w:rPr>
                <w:rFonts w:eastAsia="Calibri"/>
                <w:szCs w:val="20"/>
              </w:rPr>
              <w:br/>
            </w:r>
            <w:r w:rsidRPr="003A339E">
              <w:rPr>
                <w:rFonts w:eastAsia="Calibri"/>
                <w:szCs w:val="20"/>
              </w:rPr>
              <w:t>z możliwością demontażu oraz przesuwania na całej jego długości.</w:t>
            </w:r>
          </w:p>
          <w:p w:rsidR="00B452BD" w:rsidRPr="003A339E" w:rsidRDefault="00B452BD" w:rsidP="0048021F">
            <w:pPr>
              <w:pStyle w:val="Akapitzlist"/>
              <w:snapToGrid w:val="0"/>
              <w:ind w:left="34" w:hanging="142"/>
              <w:rPr>
                <w:rFonts w:eastAsia="Calibri"/>
                <w:szCs w:val="20"/>
              </w:rPr>
            </w:pPr>
            <w:r w:rsidRPr="003A339E">
              <w:rPr>
                <w:rFonts w:eastAsia="Calibri"/>
                <w:szCs w:val="20"/>
              </w:rPr>
              <w:t xml:space="preserve">   Boczne krawędzie blatu szafki zabezpieczone aluminiowymi listwami </w:t>
            </w:r>
            <w:r w:rsidR="0048021F">
              <w:rPr>
                <w:rFonts w:eastAsia="Calibri"/>
                <w:szCs w:val="20"/>
              </w:rPr>
              <w:br/>
            </w:r>
            <w:r w:rsidRPr="003A339E">
              <w:rPr>
                <w:rFonts w:eastAsia="Calibri"/>
                <w:szCs w:val="20"/>
              </w:rPr>
              <w:t>w kształcie litery „C”.</w:t>
            </w:r>
          </w:p>
          <w:p w:rsidR="00B452BD" w:rsidRPr="003A339E" w:rsidRDefault="00B452BD" w:rsidP="0048021F">
            <w:pPr>
              <w:pStyle w:val="Akapitzlist"/>
              <w:snapToGrid w:val="0"/>
              <w:ind w:left="34" w:hanging="142"/>
              <w:rPr>
                <w:rFonts w:eastAsia="Calibri"/>
                <w:szCs w:val="20"/>
              </w:rPr>
            </w:pPr>
            <w:r w:rsidRPr="003A339E">
              <w:rPr>
                <w:rFonts w:eastAsia="Calibri"/>
                <w:szCs w:val="20"/>
              </w:rPr>
              <w:t xml:space="preserve">   Szafka składająca się z dwóch szuflad, pomiędzy szufladami półka na prasę </w:t>
            </w:r>
            <w:r w:rsidRPr="003A339E">
              <w:rPr>
                <w:rFonts w:eastAsia="Calibri"/>
                <w:szCs w:val="20"/>
              </w:rPr>
              <w:br/>
              <w:t>o wysokości min. 160 mm. – dostęp do półki od frontu szafki.</w:t>
            </w:r>
          </w:p>
          <w:p w:rsidR="00B452BD" w:rsidRPr="003A339E" w:rsidRDefault="00B452BD" w:rsidP="0048021F">
            <w:pPr>
              <w:pStyle w:val="Akapitzlist"/>
              <w:snapToGrid w:val="0"/>
              <w:ind w:left="34" w:hanging="142"/>
              <w:rPr>
                <w:rFonts w:eastAsia="Calibri"/>
                <w:szCs w:val="20"/>
              </w:rPr>
            </w:pPr>
            <w:r w:rsidRPr="003A339E">
              <w:rPr>
                <w:rFonts w:eastAsia="Calibri"/>
                <w:szCs w:val="20"/>
              </w:rPr>
              <w:t xml:space="preserve">   Szuflada górna wyposażona w odejmowany tworzywowy (ABS) wkład ułatwiający mycie i dezynfekcję z podziałem na 3 części. Wysokość szuflady min. 110 mm. Szuflada  wysuwana spod górnego blatu szafki na prowadnicach rolkowych umożliwiające ciche i łatwe wysuwanie i domykanie. </w:t>
            </w:r>
          </w:p>
          <w:p w:rsidR="00B452BD" w:rsidRPr="003A339E" w:rsidRDefault="00B452BD" w:rsidP="0048021F">
            <w:pPr>
              <w:pStyle w:val="Akapitzlist"/>
              <w:snapToGrid w:val="0"/>
              <w:ind w:left="34" w:hanging="142"/>
              <w:rPr>
                <w:rFonts w:eastAsia="Calibri"/>
                <w:szCs w:val="20"/>
              </w:rPr>
            </w:pPr>
            <w:r w:rsidRPr="003A339E">
              <w:rPr>
                <w:rFonts w:eastAsia="Calibri"/>
                <w:szCs w:val="20"/>
              </w:rPr>
              <w:t xml:space="preserve">   Szuflada dolna wyposażona w odejmowany tworzywowy (ABS) wkład łatwy do mycia i dezynfekcji dzielący wnętrze szuflady na 3 części. Jedna z części ma pełnić funkcję uchwytu na 2 butelki o pojemności min. 1,5 l, uchwyt na butelki </w:t>
            </w:r>
            <w:r w:rsidRPr="003A339E">
              <w:rPr>
                <w:rFonts w:eastAsia="Calibri"/>
                <w:szCs w:val="20"/>
              </w:rPr>
              <w:br/>
              <w:t xml:space="preserve">z możliwością jego demontażu. Wysokość szuflady min. 350 mm. Szuflada wyposażona w prowadnice rolkowe umożliwiające ciche i łatwe wysuwanie </w:t>
            </w:r>
            <w:r w:rsidRPr="003A339E">
              <w:rPr>
                <w:rFonts w:eastAsia="Calibri"/>
                <w:szCs w:val="20"/>
              </w:rPr>
              <w:br/>
              <w:t xml:space="preserve">i domykanie. </w:t>
            </w:r>
          </w:p>
          <w:p w:rsidR="00B452BD" w:rsidRPr="003A339E" w:rsidRDefault="00B452BD" w:rsidP="0048021F">
            <w:pPr>
              <w:pStyle w:val="Akapitzlist"/>
              <w:snapToGrid w:val="0"/>
              <w:ind w:left="34" w:hanging="142"/>
              <w:rPr>
                <w:rFonts w:eastAsia="Calibri"/>
                <w:szCs w:val="20"/>
              </w:rPr>
            </w:pPr>
            <w:r w:rsidRPr="003A339E">
              <w:rPr>
                <w:rFonts w:eastAsia="Calibri"/>
                <w:szCs w:val="20"/>
              </w:rPr>
              <w:t xml:space="preserve">  Wymiary zewnętrzne:</w:t>
            </w:r>
          </w:p>
          <w:p w:rsidR="00B452BD" w:rsidRPr="003A339E" w:rsidRDefault="00B452BD" w:rsidP="0048021F">
            <w:pPr>
              <w:pStyle w:val="Akapitzlist"/>
              <w:snapToGrid w:val="0"/>
              <w:ind w:left="34" w:hanging="142"/>
              <w:rPr>
                <w:rFonts w:eastAsia="Calibri"/>
                <w:szCs w:val="20"/>
              </w:rPr>
            </w:pPr>
            <w:r w:rsidRPr="003A339E">
              <w:rPr>
                <w:rFonts w:eastAsia="Calibri"/>
                <w:szCs w:val="20"/>
              </w:rPr>
              <w:t>- wysokość  -  900 mm (± 20mm)</w:t>
            </w:r>
          </w:p>
          <w:p w:rsidR="00B452BD" w:rsidRPr="003A339E" w:rsidRDefault="00B452BD" w:rsidP="0048021F">
            <w:pPr>
              <w:pStyle w:val="Akapitzlist"/>
              <w:snapToGrid w:val="0"/>
              <w:ind w:left="34" w:hanging="142"/>
              <w:rPr>
                <w:rFonts w:eastAsia="Calibri"/>
                <w:szCs w:val="20"/>
              </w:rPr>
            </w:pPr>
            <w:r w:rsidRPr="003A339E">
              <w:rPr>
                <w:rFonts w:eastAsia="Calibri"/>
                <w:szCs w:val="20"/>
              </w:rPr>
              <w:t>- szerokość szafki -  460 mm  (± 20mm)</w:t>
            </w:r>
          </w:p>
          <w:p w:rsidR="00B452BD" w:rsidRPr="003A339E" w:rsidRDefault="00B452BD" w:rsidP="0048021F">
            <w:pPr>
              <w:pStyle w:val="Akapitzlist"/>
              <w:snapToGrid w:val="0"/>
              <w:ind w:left="34" w:hanging="142"/>
              <w:rPr>
                <w:rFonts w:eastAsia="Calibri"/>
                <w:szCs w:val="20"/>
              </w:rPr>
            </w:pPr>
            <w:r w:rsidRPr="003A339E">
              <w:rPr>
                <w:rFonts w:eastAsia="Calibri"/>
                <w:szCs w:val="20"/>
              </w:rPr>
              <w:t>- szerokość szafki z zamontowanym, złożonym blatem bocznym - 550 mm  (± 20mm)</w:t>
            </w:r>
          </w:p>
          <w:p w:rsidR="00B452BD" w:rsidRPr="003A339E" w:rsidRDefault="00B452BD" w:rsidP="0048021F">
            <w:pPr>
              <w:pStyle w:val="Akapitzlist"/>
              <w:snapToGrid w:val="0"/>
              <w:ind w:left="34" w:hanging="142"/>
              <w:rPr>
                <w:rFonts w:eastAsia="Calibri"/>
                <w:szCs w:val="20"/>
              </w:rPr>
            </w:pPr>
            <w:r w:rsidRPr="003A339E">
              <w:rPr>
                <w:rFonts w:eastAsia="Calibri"/>
                <w:szCs w:val="20"/>
              </w:rPr>
              <w:t>- szerokość przy rozłożonym blacie - 1150 mm  (± 20mm)</w:t>
            </w:r>
          </w:p>
          <w:p w:rsidR="00B452BD" w:rsidRPr="003A339E" w:rsidRDefault="00B452BD" w:rsidP="0048021F">
            <w:pPr>
              <w:pStyle w:val="Akapitzlist"/>
              <w:snapToGrid w:val="0"/>
              <w:ind w:left="34" w:hanging="142"/>
              <w:rPr>
                <w:rFonts w:eastAsia="Calibri"/>
                <w:szCs w:val="20"/>
              </w:rPr>
            </w:pPr>
            <w:r w:rsidRPr="003A339E">
              <w:rPr>
                <w:rFonts w:eastAsia="Calibri"/>
                <w:szCs w:val="20"/>
              </w:rPr>
              <w:t>- głębokość  -  470 mm (± 20mm)</w:t>
            </w:r>
          </w:p>
          <w:p w:rsidR="00B452BD" w:rsidRPr="003A339E" w:rsidRDefault="00B452BD" w:rsidP="0048021F">
            <w:pPr>
              <w:pStyle w:val="Akapitzlist"/>
              <w:snapToGrid w:val="0"/>
              <w:ind w:left="34" w:hanging="142"/>
              <w:rPr>
                <w:rFonts w:eastAsia="Calibri"/>
                <w:szCs w:val="20"/>
              </w:rPr>
            </w:pPr>
            <w:r w:rsidRPr="003A339E">
              <w:rPr>
                <w:rFonts w:eastAsia="Calibri"/>
                <w:szCs w:val="20"/>
              </w:rPr>
              <w:t xml:space="preserve"> Czoła szuflad zaopatrzone w uchwyty w kolorze stalowym.</w:t>
            </w:r>
          </w:p>
          <w:p w:rsidR="00B452BD" w:rsidRPr="003A339E" w:rsidRDefault="00B452BD" w:rsidP="0048021F">
            <w:pPr>
              <w:pStyle w:val="Akapitzlist"/>
              <w:snapToGrid w:val="0"/>
              <w:ind w:left="34" w:hanging="142"/>
              <w:rPr>
                <w:rFonts w:eastAsia="Calibri"/>
                <w:szCs w:val="20"/>
              </w:rPr>
            </w:pPr>
          </w:p>
          <w:p w:rsidR="00B452BD" w:rsidRPr="003A339E" w:rsidRDefault="00B452BD" w:rsidP="0048021F">
            <w:pPr>
              <w:pStyle w:val="Akapitzlist"/>
              <w:snapToGrid w:val="0"/>
              <w:ind w:left="34" w:hanging="142"/>
              <w:rPr>
                <w:rFonts w:eastAsia="Calibri"/>
                <w:szCs w:val="20"/>
              </w:rPr>
            </w:pPr>
            <w:r w:rsidRPr="003A339E">
              <w:rPr>
                <w:rFonts w:eastAsia="Calibri"/>
                <w:szCs w:val="20"/>
              </w:rPr>
              <w:t xml:space="preserve">   Pod dolną szufladą półka na rzeczy podręczne pacjenta (np. obuwie) wykonana </w:t>
            </w:r>
            <w:r w:rsidRPr="003A339E">
              <w:rPr>
                <w:rFonts w:eastAsia="Calibri"/>
                <w:szCs w:val="20"/>
              </w:rPr>
              <w:br/>
              <w:t>z tworzywa ABS. Dostęp do półki tylko od frontu szafki</w:t>
            </w:r>
          </w:p>
          <w:p w:rsidR="00B452BD" w:rsidRPr="003A339E" w:rsidRDefault="00B452BD" w:rsidP="0048021F">
            <w:pPr>
              <w:pStyle w:val="Akapitzlist"/>
              <w:snapToGrid w:val="0"/>
              <w:ind w:left="34" w:hanging="142"/>
              <w:rPr>
                <w:rFonts w:eastAsia="Calibri"/>
                <w:szCs w:val="20"/>
              </w:rPr>
            </w:pPr>
            <w:r w:rsidRPr="003A339E">
              <w:rPr>
                <w:rFonts w:eastAsia="Calibri"/>
                <w:szCs w:val="20"/>
              </w:rPr>
              <w:lastRenderedPageBreak/>
              <w:t xml:space="preserve">   Szafka wyposażona w blat boczny z bezstopniową regulacją wysokości za pomocą sprężyny gazowej. Sprężyna gazowa osłonięta w aluminiowej, prostokątnej obudowie.</w:t>
            </w:r>
          </w:p>
          <w:p w:rsidR="00B452BD" w:rsidRPr="003A339E" w:rsidRDefault="00B452BD" w:rsidP="0048021F">
            <w:pPr>
              <w:pStyle w:val="Akapitzlist"/>
              <w:snapToGrid w:val="0"/>
              <w:ind w:left="34" w:hanging="142"/>
              <w:rPr>
                <w:rFonts w:eastAsia="Calibri"/>
                <w:szCs w:val="20"/>
              </w:rPr>
            </w:pPr>
            <w:r w:rsidRPr="003A339E">
              <w:rPr>
                <w:rFonts w:eastAsia="Calibri"/>
                <w:szCs w:val="20"/>
              </w:rPr>
              <w:t xml:space="preserve">   Mechanizm unoszenia oraz zwalniania blatu umieszczony w tworzywowej, ergonomicznej manetce umieszczonej na wysokości blatu głównego szafki, nie wymuszającej konieczności pochylania się celem rozłożenia lub uniesienia blatu bocznego. Regulacja blatu bocznego w zakresie: 750 - 1100 mm (± 20mm) Blat półki bocznej wykonany z wytrzymałego i wodoodpornego tworzywa HPL (o grubości min. 6 mm), wspornik blatu osłonięty zaokrągloną osłoną wykonaną z aluminium, min. dwie krawędzie zabezpieczone aluminiowymi listwami </w:t>
            </w:r>
            <w:r w:rsidR="0048021F">
              <w:rPr>
                <w:rFonts w:eastAsia="Calibri"/>
                <w:szCs w:val="20"/>
              </w:rPr>
              <w:br/>
            </w:r>
            <w:r w:rsidRPr="003A339E">
              <w:rPr>
                <w:rFonts w:eastAsia="Calibri"/>
                <w:szCs w:val="20"/>
              </w:rPr>
              <w:t xml:space="preserve">w kształcie litery C. Blat Boczny z możliwością jego rozłożenia na każdej wysokości bez konieczności odsuwania szafki od łóżka oraz bez konieczności obrotu blatu o kąt 180°. Rozkładnie blatu bocznego rozpoczyna się poprzez odchylenie górnej krawędzi blatu na zewnątrz(górna krawędź wyposażona </w:t>
            </w:r>
            <w:r w:rsidR="0048021F">
              <w:rPr>
                <w:rFonts w:eastAsia="Calibri"/>
                <w:szCs w:val="20"/>
              </w:rPr>
              <w:br/>
            </w:r>
            <w:r w:rsidRPr="003A339E">
              <w:rPr>
                <w:rFonts w:eastAsia="Calibri"/>
                <w:szCs w:val="20"/>
              </w:rPr>
              <w:t>w tworzywowy uchwyt wystający poza obrys blatu) nie dopuszcza się rozwiązania odwrotnego polegającego na odchyleniu dolnej krawędzi blatu – wymuszającej konieczność pochylania się oraz odsuwania szafki od krawędzi łóżka. Łatwo odejmowany blat boczny z możliwością zamocowania z lewej lub prawej strony szafki (bez użycia narzędzi) Szafka wyposażona w 4 podwójne koła jezdne w tym min. 2 z blokadą, o śr. min. 50 mm z elastycznym, niebrudzącym podłóg bieżnikiem. Blat boczny szafki wyposażony w dodatkowe 5 koło zapewniające większą stabilność podczas spożywania posiłków – piąte koło znajduje się centralnie pod obudową sprężyny gazowej. Konstrukcja szafki przystosowana do dezynfekcji środkami dopuszczonymi do użycia w szpitalach</w:t>
            </w:r>
          </w:p>
        </w:tc>
        <w:tc>
          <w:tcPr>
            <w:tcW w:w="1417" w:type="dxa"/>
            <w:shd w:val="clear" w:color="auto" w:fill="auto"/>
            <w:vAlign w:val="center"/>
          </w:tcPr>
          <w:p w:rsidR="00B452BD" w:rsidRPr="003A339E" w:rsidRDefault="00B452BD" w:rsidP="0048021F">
            <w:pPr>
              <w:ind w:left="0" w:firstLine="33"/>
              <w:contextualSpacing/>
              <w:rPr>
                <w:rFonts w:eastAsia="Calibri"/>
              </w:rPr>
            </w:pPr>
            <w:r w:rsidRPr="003A339E">
              <w:rPr>
                <w:rFonts w:eastAsia="Calibri"/>
              </w:rPr>
              <w:lastRenderedPageBreak/>
              <w:t>TAK</w:t>
            </w:r>
          </w:p>
        </w:tc>
        <w:tc>
          <w:tcPr>
            <w:tcW w:w="1843" w:type="dxa"/>
            <w:shd w:val="clear" w:color="auto" w:fill="auto"/>
            <w:vAlign w:val="center"/>
          </w:tcPr>
          <w:p w:rsidR="00B452BD" w:rsidRPr="003A339E" w:rsidRDefault="00B452BD" w:rsidP="00B452BD">
            <w:pPr>
              <w:contextualSpacing/>
              <w:rPr>
                <w:rFonts w:eastAsia="Calibri"/>
                <w:noProof/>
              </w:rPr>
            </w:pPr>
          </w:p>
        </w:tc>
      </w:tr>
      <w:tr w:rsidR="00B452BD" w:rsidRPr="003A339E" w:rsidTr="0048021F">
        <w:tc>
          <w:tcPr>
            <w:tcW w:w="567" w:type="dxa"/>
            <w:shd w:val="clear" w:color="auto" w:fill="auto"/>
            <w:vAlign w:val="center"/>
          </w:tcPr>
          <w:p w:rsidR="00B452BD" w:rsidRPr="003A339E" w:rsidRDefault="00B452BD" w:rsidP="00905D3C">
            <w:pPr>
              <w:ind w:hanging="303"/>
              <w:contextualSpacing/>
              <w:rPr>
                <w:rFonts w:eastAsia="Calibri"/>
              </w:rPr>
            </w:pPr>
            <w:r w:rsidRPr="003A339E">
              <w:rPr>
                <w:rFonts w:eastAsia="Calibri"/>
              </w:rPr>
              <w:t>23.</w:t>
            </w:r>
          </w:p>
        </w:tc>
        <w:tc>
          <w:tcPr>
            <w:tcW w:w="7230" w:type="dxa"/>
            <w:shd w:val="clear" w:color="auto" w:fill="auto"/>
            <w:vAlign w:val="center"/>
          </w:tcPr>
          <w:p w:rsidR="00B452BD" w:rsidRPr="003A339E" w:rsidRDefault="00B452BD" w:rsidP="0048021F">
            <w:pPr>
              <w:snapToGrid w:val="0"/>
              <w:ind w:left="34"/>
              <w:contextualSpacing/>
            </w:pPr>
            <w:r w:rsidRPr="003A339E">
              <w:rPr>
                <w:rFonts w:eastAsia="Calibri"/>
              </w:rPr>
              <w:t>Możliwość wyboru kolorów wypełnień szczytów min. 10 kolorów oraz kolorów ramy łóżka min. 2 kolory w tym szary. Kolorystyka szafek i łóżek spójna umożliwiająca stworzenie jednolitego zestawu</w:t>
            </w:r>
          </w:p>
        </w:tc>
        <w:tc>
          <w:tcPr>
            <w:tcW w:w="1417" w:type="dxa"/>
            <w:shd w:val="clear" w:color="auto" w:fill="auto"/>
            <w:vAlign w:val="center"/>
          </w:tcPr>
          <w:p w:rsidR="00B452BD" w:rsidRPr="003A339E" w:rsidRDefault="00B452BD" w:rsidP="0048021F">
            <w:pPr>
              <w:ind w:left="0" w:firstLine="33"/>
              <w:contextualSpacing/>
              <w:jc w:val="center"/>
              <w:rPr>
                <w:rFonts w:eastAsia="Calibri"/>
              </w:rPr>
            </w:pPr>
            <w:r w:rsidRPr="003A339E">
              <w:rPr>
                <w:rFonts w:eastAsia="Calibri"/>
              </w:rPr>
              <w:t>TAK</w:t>
            </w:r>
          </w:p>
        </w:tc>
        <w:tc>
          <w:tcPr>
            <w:tcW w:w="1843" w:type="dxa"/>
            <w:shd w:val="clear" w:color="auto" w:fill="auto"/>
            <w:vAlign w:val="center"/>
          </w:tcPr>
          <w:p w:rsidR="00B452BD" w:rsidRPr="003A339E" w:rsidRDefault="00B452BD" w:rsidP="00B452BD">
            <w:pPr>
              <w:contextualSpacing/>
              <w:rPr>
                <w:rFonts w:eastAsia="Calibri"/>
                <w:noProof/>
              </w:rPr>
            </w:pPr>
          </w:p>
        </w:tc>
      </w:tr>
      <w:tr w:rsidR="00B452BD" w:rsidRPr="003A339E" w:rsidTr="0048021F">
        <w:tc>
          <w:tcPr>
            <w:tcW w:w="567" w:type="dxa"/>
            <w:shd w:val="clear" w:color="auto" w:fill="auto"/>
            <w:vAlign w:val="center"/>
          </w:tcPr>
          <w:p w:rsidR="00B452BD" w:rsidRPr="003A339E" w:rsidRDefault="00B452BD" w:rsidP="00905D3C">
            <w:pPr>
              <w:ind w:hanging="303"/>
              <w:contextualSpacing/>
              <w:rPr>
                <w:rFonts w:eastAsia="Calibri"/>
              </w:rPr>
            </w:pPr>
            <w:r w:rsidRPr="003A339E">
              <w:rPr>
                <w:rFonts w:eastAsia="Calibri"/>
              </w:rPr>
              <w:t>24.</w:t>
            </w:r>
          </w:p>
        </w:tc>
        <w:tc>
          <w:tcPr>
            <w:tcW w:w="7230" w:type="dxa"/>
            <w:shd w:val="clear" w:color="auto" w:fill="auto"/>
            <w:vAlign w:val="center"/>
          </w:tcPr>
          <w:p w:rsidR="00B452BD" w:rsidRPr="003A339E" w:rsidRDefault="00B452BD" w:rsidP="0048021F">
            <w:pPr>
              <w:snapToGrid w:val="0"/>
              <w:ind w:left="34"/>
              <w:contextualSpacing/>
              <w:rPr>
                <w:rFonts w:eastAsia="Calibri"/>
              </w:rPr>
            </w:pPr>
            <w:r w:rsidRPr="003A339E">
              <w:rPr>
                <w:rFonts w:eastAsia="Calibri"/>
              </w:rPr>
              <w:t>Łóżko dostarczone w oryginalnym opakowaniu producenta</w:t>
            </w:r>
          </w:p>
        </w:tc>
        <w:tc>
          <w:tcPr>
            <w:tcW w:w="1417" w:type="dxa"/>
            <w:shd w:val="clear" w:color="auto" w:fill="auto"/>
            <w:vAlign w:val="center"/>
          </w:tcPr>
          <w:p w:rsidR="00B452BD" w:rsidRPr="003A339E" w:rsidRDefault="00B452BD" w:rsidP="0048021F">
            <w:pPr>
              <w:ind w:left="0" w:firstLine="33"/>
              <w:contextualSpacing/>
              <w:jc w:val="center"/>
              <w:rPr>
                <w:rFonts w:eastAsia="Calibri"/>
              </w:rPr>
            </w:pPr>
            <w:r w:rsidRPr="003A339E">
              <w:rPr>
                <w:rFonts w:eastAsia="Calibri"/>
              </w:rPr>
              <w:t>TAK</w:t>
            </w:r>
          </w:p>
        </w:tc>
        <w:tc>
          <w:tcPr>
            <w:tcW w:w="1843" w:type="dxa"/>
            <w:shd w:val="clear" w:color="auto" w:fill="auto"/>
            <w:vAlign w:val="center"/>
          </w:tcPr>
          <w:p w:rsidR="00B452BD" w:rsidRPr="003A339E" w:rsidRDefault="00B452BD" w:rsidP="00B452BD">
            <w:pPr>
              <w:contextualSpacing/>
              <w:rPr>
                <w:rFonts w:eastAsia="Calibri"/>
                <w:noProof/>
              </w:rPr>
            </w:pPr>
          </w:p>
        </w:tc>
      </w:tr>
      <w:tr w:rsidR="00B452BD" w:rsidRPr="003A339E" w:rsidTr="0048021F">
        <w:tc>
          <w:tcPr>
            <w:tcW w:w="567" w:type="dxa"/>
            <w:shd w:val="clear" w:color="auto" w:fill="auto"/>
            <w:vAlign w:val="center"/>
          </w:tcPr>
          <w:p w:rsidR="00B452BD" w:rsidRPr="003A339E" w:rsidRDefault="00B452BD" w:rsidP="00905D3C">
            <w:pPr>
              <w:ind w:hanging="303"/>
              <w:contextualSpacing/>
              <w:rPr>
                <w:rFonts w:eastAsia="Calibri"/>
              </w:rPr>
            </w:pPr>
            <w:r w:rsidRPr="003A339E">
              <w:rPr>
                <w:rFonts w:eastAsia="Calibri"/>
              </w:rPr>
              <w:t>25.</w:t>
            </w:r>
          </w:p>
        </w:tc>
        <w:tc>
          <w:tcPr>
            <w:tcW w:w="7230" w:type="dxa"/>
            <w:shd w:val="clear" w:color="auto" w:fill="auto"/>
            <w:vAlign w:val="center"/>
          </w:tcPr>
          <w:p w:rsidR="00B452BD" w:rsidRPr="003A339E" w:rsidRDefault="00B452BD" w:rsidP="0048021F">
            <w:pPr>
              <w:snapToGrid w:val="0"/>
              <w:ind w:left="34"/>
              <w:contextualSpacing/>
              <w:rPr>
                <w:rFonts w:eastAsia="Calibri,Arial"/>
              </w:rPr>
            </w:pPr>
            <w:r w:rsidRPr="003A339E">
              <w:rPr>
                <w:rFonts w:eastAsia="Calibri,Arial"/>
              </w:rPr>
              <w:t xml:space="preserve"> </w:t>
            </w:r>
            <w:r w:rsidRPr="003A339E">
              <w:rPr>
                <w:rFonts w:eastAsia="Calibri"/>
              </w:rPr>
              <w:t>Powierzchnie łóżka odporne na środki dezynfekcyjne</w:t>
            </w:r>
          </w:p>
        </w:tc>
        <w:tc>
          <w:tcPr>
            <w:tcW w:w="1417" w:type="dxa"/>
            <w:shd w:val="clear" w:color="auto" w:fill="auto"/>
            <w:vAlign w:val="center"/>
          </w:tcPr>
          <w:p w:rsidR="00B452BD" w:rsidRPr="003A339E" w:rsidRDefault="00B452BD" w:rsidP="0048021F">
            <w:pPr>
              <w:ind w:left="0" w:firstLine="33"/>
              <w:contextualSpacing/>
              <w:jc w:val="center"/>
              <w:rPr>
                <w:rFonts w:eastAsia="Calibri"/>
              </w:rPr>
            </w:pPr>
            <w:r w:rsidRPr="003A339E">
              <w:rPr>
                <w:rFonts w:eastAsia="Calibri"/>
              </w:rPr>
              <w:t>TAK</w:t>
            </w:r>
          </w:p>
        </w:tc>
        <w:tc>
          <w:tcPr>
            <w:tcW w:w="1843" w:type="dxa"/>
            <w:shd w:val="clear" w:color="auto" w:fill="auto"/>
            <w:vAlign w:val="center"/>
          </w:tcPr>
          <w:p w:rsidR="00B452BD" w:rsidRPr="003A339E" w:rsidRDefault="00B452BD" w:rsidP="00B452BD">
            <w:pPr>
              <w:contextualSpacing/>
              <w:rPr>
                <w:rFonts w:eastAsia="Calibri"/>
                <w:noProof/>
              </w:rPr>
            </w:pPr>
          </w:p>
        </w:tc>
      </w:tr>
    </w:tbl>
    <w:p w:rsidR="00B452BD" w:rsidRPr="003A339E" w:rsidRDefault="00B452BD" w:rsidP="00B452BD">
      <w:pPr>
        <w:suppressAutoHyphens/>
        <w:contextualSpacing/>
        <w:rPr>
          <w:b/>
          <w:bCs/>
          <w:iCs/>
          <w:lang w:eastAsia="ar-SA"/>
        </w:rPr>
      </w:pPr>
    </w:p>
    <w:p w:rsidR="0048021F" w:rsidRDefault="0048021F" w:rsidP="0073501B">
      <w:pPr>
        <w:suppressAutoHyphens/>
        <w:contextualSpacing/>
        <w:jc w:val="right"/>
        <w:rPr>
          <w:bCs/>
          <w:iCs/>
          <w:lang w:eastAsia="ar-SA"/>
        </w:rPr>
      </w:pPr>
    </w:p>
    <w:p w:rsidR="0048021F" w:rsidRDefault="0048021F" w:rsidP="0073501B">
      <w:pPr>
        <w:suppressAutoHyphens/>
        <w:contextualSpacing/>
        <w:jc w:val="right"/>
        <w:rPr>
          <w:bCs/>
          <w:iCs/>
          <w:lang w:eastAsia="ar-SA"/>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B452BD" w:rsidRPr="003A339E" w:rsidRDefault="00B452BD" w:rsidP="00B452BD">
      <w:pPr>
        <w:suppressAutoHyphens/>
        <w:contextualSpacing/>
        <w:rPr>
          <w:b/>
          <w:bCs/>
          <w:iCs/>
          <w:lang w:eastAsia="ar-SA"/>
        </w:rPr>
      </w:pPr>
    </w:p>
    <w:p w:rsidR="00B452BD" w:rsidRDefault="00B452BD" w:rsidP="00905D3C">
      <w:pPr>
        <w:suppressAutoHyphens/>
        <w:ind w:left="0" w:firstLine="0"/>
        <w:contextualSpacing/>
        <w:rPr>
          <w:b/>
          <w:bCs/>
          <w:iCs/>
          <w:lang w:eastAsia="ar-SA"/>
        </w:rPr>
      </w:pPr>
    </w:p>
    <w:p w:rsidR="0048021F" w:rsidRDefault="0048021F" w:rsidP="00905D3C">
      <w:pPr>
        <w:suppressAutoHyphens/>
        <w:ind w:left="0" w:firstLine="0"/>
        <w:contextualSpacing/>
        <w:rPr>
          <w:b/>
          <w:bCs/>
          <w:iCs/>
          <w:lang w:eastAsia="ar-SA"/>
        </w:rPr>
      </w:pPr>
    </w:p>
    <w:p w:rsidR="0048021F" w:rsidRDefault="0048021F" w:rsidP="00905D3C">
      <w:pPr>
        <w:suppressAutoHyphens/>
        <w:ind w:left="0" w:firstLine="0"/>
        <w:contextualSpacing/>
        <w:rPr>
          <w:b/>
          <w:bCs/>
          <w:iCs/>
          <w:lang w:eastAsia="ar-SA"/>
        </w:rPr>
      </w:pPr>
    </w:p>
    <w:p w:rsidR="0048021F" w:rsidRDefault="0048021F" w:rsidP="00905D3C">
      <w:pPr>
        <w:suppressAutoHyphens/>
        <w:ind w:left="0" w:firstLine="0"/>
        <w:contextualSpacing/>
        <w:rPr>
          <w:b/>
          <w:bCs/>
          <w:iCs/>
          <w:lang w:eastAsia="ar-SA"/>
        </w:rPr>
      </w:pPr>
    </w:p>
    <w:p w:rsidR="0048021F" w:rsidRDefault="0048021F" w:rsidP="00905D3C">
      <w:pPr>
        <w:suppressAutoHyphens/>
        <w:ind w:left="0" w:firstLine="0"/>
        <w:contextualSpacing/>
        <w:rPr>
          <w:b/>
          <w:bCs/>
          <w:iCs/>
          <w:lang w:eastAsia="ar-SA"/>
        </w:rPr>
      </w:pPr>
    </w:p>
    <w:p w:rsidR="0048021F" w:rsidRDefault="0048021F" w:rsidP="00905D3C">
      <w:pPr>
        <w:suppressAutoHyphens/>
        <w:ind w:left="0" w:firstLine="0"/>
        <w:contextualSpacing/>
        <w:rPr>
          <w:b/>
          <w:bCs/>
          <w:iCs/>
          <w:lang w:eastAsia="ar-SA"/>
        </w:rPr>
      </w:pPr>
    </w:p>
    <w:p w:rsidR="0048021F" w:rsidRDefault="0048021F" w:rsidP="00905D3C">
      <w:pPr>
        <w:suppressAutoHyphens/>
        <w:ind w:left="0" w:firstLine="0"/>
        <w:contextualSpacing/>
        <w:rPr>
          <w:b/>
          <w:bCs/>
          <w:iCs/>
          <w:lang w:eastAsia="ar-SA"/>
        </w:rPr>
      </w:pPr>
    </w:p>
    <w:p w:rsidR="0048021F" w:rsidRDefault="0048021F" w:rsidP="00905D3C">
      <w:pPr>
        <w:suppressAutoHyphens/>
        <w:ind w:left="0" w:firstLine="0"/>
        <w:contextualSpacing/>
        <w:rPr>
          <w:b/>
          <w:bCs/>
          <w:iCs/>
          <w:lang w:eastAsia="ar-SA"/>
        </w:rPr>
      </w:pPr>
    </w:p>
    <w:p w:rsidR="0048021F" w:rsidRDefault="0048021F" w:rsidP="00905D3C">
      <w:pPr>
        <w:suppressAutoHyphens/>
        <w:ind w:left="0" w:firstLine="0"/>
        <w:contextualSpacing/>
        <w:rPr>
          <w:b/>
          <w:bCs/>
          <w:iCs/>
          <w:lang w:eastAsia="ar-SA"/>
        </w:rPr>
      </w:pPr>
    </w:p>
    <w:p w:rsidR="0048021F" w:rsidRDefault="0048021F" w:rsidP="00905D3C">
      <w:pPr>
        <w:suppressAutoHyphens/>
        <w:ind w:left="0" w:firstLine="0"/>
        <w:contextualSpacing/>
        <w:rPr>
          <w:b/>
          <w:bCs/>
          <w:iCs/>
          <w:lang w:eastAsia="ar-SA"/>
        </w:rPr>
      </w:pPr>
    </w:p>
    <w:p w:rsidR="0048021F" w:rsidRDefault="0048021F" w:rsidP="00905D3C">
      <w:pPr>
        <w:suppressAutoHyphens/>
        <w:ind w:left="0" w:firstLine="0"/>
        <w:contextualSpacing/>
        <w:rPr>
          <w:b/>
          <w:bCs/>
          <w:iCs/>
          <w:lang w:eastAsia="ar-SA"/>
        </w:rPr>
      </w:pPr>
    </w:p>
    <w:p w:rsidR="0048021F" w:rsidRDefault="0048021F" w:rsidP="00905D3C">
      <w:pPr>
        <w:suppressAutoHyphens/>
        <w:ind w:left="0" w:firstLine="0"/>
        <w:contextualSpacing/>
        <w:rPr>
          <w:b/>
          <w:bCs/>
          <w:iCs/>
          <w:lang w:eastAsia="ar-SA"/>
        </w:rPr>
      </w:pPr>
    </w:p>
    <w:p w:rsidR="0048021F" w:rsidRDefault="0048021F" w:rsidP="00905D3C">
      <w:pPr>
        <w:suppressAutoHyphens/>
        <w:ind w:left="0" w:firstLine="0"/>
        <w:contextualSpacing/>
        <w:rPr>
          <w:b/>
          <w:bCs/>
          <w:iCs/>
          <w:lang w:eastAsia="ar-SA"/>
        </w:rPr>
      </w:pPr>
    </w:p>
    <w:p w:rsidR="00AE6423" w:rsidRDefault="00AE6423" w:rsidP="00905D3C">
      <w:pPr>
        <w:suppressAutoHyphens/>
        <w:ind w:left="0" w:firstLine="0"/>
        <w:contextualSpacing/>
        <w:rPr>
          <w:b/>
          <w:bCs/>
          <w:iCs/>
          <w:lang w:eastAsia="ar-SA"/>
        </w:rPr>
      </w:pPr>
    </w:p>
    <w:p w:rsidR="0048021F" w:rsidRDefault="0048021F" w:rsidP="00905D3C">
      <w:pPr>
        <w:suppressAutoHyphens/>
        <w:ind w:left="0" w:firstLine="0"/>
        <w:contextualSpacing/>
        <w:rPr>
          <w:b/>
          <w:bCs/>
          <w:iCs/>
          <w:lang w:eastAsia="ar-SA"/>
        </w:rPr>
      </w:pPr>
    </w:p>
    <w:p w:rsidR="0048021F" w:rsidRDefault="0048021F" w:rsidP="00905D3C">
      <w:pPr>
        <w:suppressAutoHyphens/>
        <w:ind w:left="0" w:firstLine="0"/>
        <w:contextualSpacing/>
        <w:rPr>
          <w:b/>
          <w:bCs/>
          <w:iCs/>
          <w:lang w:eastAsia="ar-SA"/>
        </w:rPr>
      </w:pPr>
    </w:p>
    <w:p w:rsidR="0048021F" w:rsidRDefault="0048021F" w:rsidP="00905D3C">
      <w:pPr>
        <w:suppressAutoHyphens/>
        <w:ind w:left="0" w:firstLine="0"/>
        <w:contextualSpacing/>
        <w:rPr>
          <w:b/>
          <w:bCs/>
          <w:iCs/>
          <w:lang w:eastAsia="ar-SA"/>
        </w:rPr>
      </w:pPr>
    </w:p>
    <w:p w:rsidR="0048021F" w:rsidRDefault="0048021F" w:rsidP="00905D3C">
      <w:pPr>
        <w:suppressAutoHyphens/>
        <w:ind w:left="0" w:firstLine="0"/>
        <w:contextualSpacing/>
        <w:rPr>
          <w:b/>
          <w:bCs/>
          <w:iCs/>
          <w:lang w:eastAsia="ar-SA"/>
        </w:rPr>
      </w:pPr>
    </w:p>
    <w:p w:rsidR="0048021F" w:rsidRDefault="0048021F" w:rsidP="00905D3C">
      <w:pPr>
        <w:suppressAutoHyphens/>
        <w:ind w:left="0" w:firstLine="0"/>
        <w:contextualSpacing/>
        <w:rPr>
          <w:b/>
          <w:bCs/>
          <w:iCs/>
          <w:lang w:eastAsia="ar-SA"/>
        </w:rPr>
      </w:pPr>
    </w:p>
    <w:p w:rsidR="0048021F" w:rsidRPr="003A339E" w:rsidRDefault="0048021F" w:rsidP="00905D3C">
      <w:pPr>
        <w:suppressAutoHyphens/>
        <w:ind w:left="0" w:firstLine="0"/>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lastRenderedPageBreak/>
        <w:t>Część 28</w:t>
      </w:r>
    </w:p>
    <w:p w:rsidR="00B452BD" w:rsidRPr="003A339E" w:rsidRDefault="00B452BD" w:rsidP="00B452BD">
      <w:pPr>
        <w:suppressAutoHyphens/>
        <w:contextualSpacing/>
        <w:rPr>
          <w:b/>
          <w:bCs/>
          <w:iCs/>
          <w:lang w:eastAsia="ar-SA"/>
        </w:rPr>
      </w:pPr>
      <w:r w:rsidRPr="003A339E">
        <w:rPr>
          <w:b/>
          <w:bCs/>
          <w:iCs/>
          <w:lang w:eastAsia="ar-SA"/>
        </w:rPr>
        <w:t xml:space="preserve">Łóżka rehabilitacyjne 11 szt. </w:t>
      </w:r>
    </w:p>
    <w:p w:rsidR="00B452BD" w:rsidRPr="003A339E" w:rsidRDefault="00B452BD"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t>Nazwa urządzenia /model:</w:t>
      </w:r>
    </w:p>
    <w:p w:rsidR="00B452BD" w:rsidRPr="003A339E" w:rsidRDefault="00B452BD" w:rsidP="00B452BD">
      <w:pPr>
        <w:suppressAutoHyphens/>
        <w:contextualSpacing/>
        <w:rPr>
          <w:b/>
          <w:bCs/>
          <w:iCs/>
          <w:lang w:eastAsia="ar-SA"/>
        </w:rPr>
      </w:pPr>
      <w:r w:rsidRPr="003A339E">
        <w:rPr>
          <w:b/>
          <w:bCs/>
          <w:iCs/>
          <w:lang w:eastAsia="ar-SA"/>
        </w:rPr>
        <w:t>Producent:</w:t>
      </w:r>
    </w:p>
    <w:p w:rsidR="00B452BD" w:rsidRPr="003A339E" w:rsidRDefault="00B452BD" w:rsidP="00B452BD">
      <w:pPr>
        <w:suppressAutoHyphens/>
        <w:contextualSpacing/>
        <w:rPr>
          <w:b/>
          <w:bCs/>
          <w:iCs/>
          <w:lang w:eastAsia="ar-SA"/>
        </w:rPr>
      </w:pPr>
      <w:r w:rsidRPr="003A339E">
        <w:rPr>
          <w:b/>
          <w:bCs/>
          <w:iCs/>
          <w:lang w:eastAsia="ar-SA"/>
        </w:rPr>
        <w:t>Kraj pochodzenia:</w:t>
      </w:r>
    </w:p>
    <w:p w:rsidR="00B452BD" w:rsidRPr="003A339E" w:rsidRDefault="00B452BD" w:rsidP="00B452BD">
      <w:pPr>
        <w:suppressAutoHyphens/>
        <w:contextualSpacing/>
        <w:rPr>
          <w:b/>
          <w:bCs/>
          <w:iCs/>
          <w:lang w:eastAsia="ar-SA"/>
        </w:rPr>
      </w:pPr>
      <w:r w:rsidRPr="003A339E">
        <w:rPr>
          <w:b/>
          <w:bCs/>
          <w:iCs/>
          <w:lang w:eastAsia="ar-SA"/>
        </w:rPr>
        <w:t>Rok produkcji:</w:t>
      </w:r>
    </w:p>
    <w:p w:rsidR="00B452BD" w:rsidRPr="003A339E" w:rsidRDefault="00B452BD" w:rsidP="00B452BD">
      <w:pPr>
        <w:suppressAutoHyphens/>
        <w:contextualSpacing/>
        <w:rPr>
          <w:b/>
          <w:bCs/>
          <w:iCs/>
          <w:lang w:eastAsia="ar-SA"/>
        </w:rPr>
      </w:pP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513"/>
        <w:gridCol w:w="1276"/>
        <w:gridCol w:w="1843"/>
      </w:tblGrid>
      <w:tr w:rsidR="00B452BD" w:rsidRPr="003A339E" w:rsidTr="0048021F">
        <w:tc>
          <w:tcPr>
            <w:tcW w:w="426" w:type="dxa"/>
            <w:shd w:val="clear" w:color="auto" w:fill="auto"/>
          </w:tcPr>
          <w:p w:rsidR="00B452BD" w:rsidRPr="003A339E" w:rsidRDefault="00B452BD" w:rsidP="00905D3C">
            <w:pPr>
              <w:ind w:left="0" w:firstLine="0"/>
              <w:contextualSpacing/>
              <w:rPr>
                <w:rFonts w:eastAsia="Calibri"/>
              </w:rPr>
            </w:pPr>
            <w:r w:rsidRPr="003A339E">
              <w:rPr>
                <w:rFonts w:eastAsia="Calibri"/>
              </w:rPr>
              <w:t>Lp.</w:t>
            </w:r>
          </w:p>
        </w:tc>
        <w:tc>
          <w:tcPr>
            <w:tcW w:w="7513" w:type="dxa"/>
            <w:shd w:val="clear" w:color="auto" w:fill="auto"/>
          </w:tcPr>
          <w:p w:rsidR="00B452BD" w:rsidRPr="003A339E" w:rsidRDefault="00B452BD" w:rsidP="00B452BD">
            <w:pPr>
              <w:contextualSpacing/>
              <w:jc w:val="center"/>
              <w:rPr>
                <w:rFonts w:eastAsia="Calibri"/>
              </w:rPr>
            </w:pPr>
            <w:r w:rsidRPr="003A339E">
              <w:rPr>
                <w:rFonts w:eastAsia="Calibri"/>
                <w:b/>
              </w:rPr>
              <w:t>Wymagane parametry techniczne</w:t>
            </w:r>
          </w:p>
        </w:tc>
        <w:tc>
          <w:tcPr>
            <w:tcW w:w="1276" w:type="dxa"/>
            <w:shd w:val="clear" w:color="auto" w:fill="auto"/>
          </w:tcPr>
          <w:p w:rsidR="00B452BD" w:rsidRPr="003A339E" w:rsidRDefault="00B452BD" w:rsidP="00905D3C">
            <w:pPr>
              <w:ind w:left="34"/>
              <w:contextualSpacing/>
              <w:rPr>
                <w:rFonts w:eastAsia="Calibri"/>
              </w:rPr>
            </w:pPr>
            <w:r w:rsidRPr="003A339E">
              <w:rPr>
                <w:rFonts w:eastAsia="Calibri"/>
                <w:b/>
                <w:lang w:eastAsia="ar-SA"/>
              </w:rPr>
              <w:t>Parametry wymagane</w:t>
            </w:r>
          </w:p>
        </w:tc>
        <w:tc>
          <w:tcPr>
            <w:tcW w:w="1843" w:type="dxa"/>
            <w:shd w:val="clear" w:color="auto" w:fill="auto"/>
          </w:tcPr>
          <w:p w:rsidR="00B452BD" w:rsidRPr="003A339E" w:rsidRDefault="00B452BD" w:rsidP="00905D3C">
            <w:pPr>
              <w:ind w:left="34" w:hanging="34"/>
              <w:contextualSpacing/>
              <w:jc w:val="center"/>
              <w:rPr>
                <w:rFonts w:eastAsia="Calibri"/>
              </w:rPr>
            </w:pPr>
            <w:r w:rsidRPr="003A339E">
              <w:rPr>
                <w:rFonts w:eastAsia="Courier New"/>
                <w:b/>
                <w:kern w:val="1"/>
                <w:lang w:eastAsia="ar-SA"/>
              </w:rPr>
              <w:t xml:space="preserve">Parametry oferowane, wypełnia </w:t>
            </w:r>
            <w:r w:rsidR="00905D3C">
              <w:rPr>
                <w:rFonts w:eastAsia="Courier New"/>
                <w:b/>
                <w:kern w:val="1"/>
                <w:lang w:eastAsia="ar-SA"/>
              </w:rPr>
              <w:t xml:space="preserve">wykonawca wpisując Tak lub NIE </w:t>
            </w:r>
            <w:r w:rsidRPr="003A339E">
              <w:rPr>
                <w:rFonts w:eastAsia="Courier New"/>
                <w:b/>
                <w:kern w:val="1"/>
                <w:lang w:eastAsia="ar-SA"/>
              </w:rPr>
              <w:t>i opis (jeśli wymagany)</w:t>
            </w:r>
          </w:p>
        </w:tc>
      </w:tr>
      <w:tr w:rsidR="00B452BD" w:rsidRPr="003A339E" w:rsidTr="0048021F">
        <w:tc>
          <w:tcPr>
            <w:tcW w:w="426" w:type="dxa"/>
            <w:shd w:val="clear" w:color="auto" w:fill="auto"/>
          </w:tcPr>
          <w:p w:rsidR="00B452BD" w:rsidRPr="003A339E" w:rsidRDefault="00B452BD" w:rsidP="009C77FC">
            <w:pPr>
              <w:pStyle w:val="Akapitzlist"/>
              <w:widowControl w:val="0"/>
              <w:numPr>
                <w:ilvl w:val="0"/>
                <w:numId w:val="95"/>
              </w:numPr>
              <w:spacing w:after="0" w:line="240" w:lineRule="auto"/>
              <w:ind w:left="0" w:firstLine="0"/>
              <w:jc w:val="left"/>
              <w:rPr>
                <w:rFonts w:eastAsia="Calibri"/>
                <w:szCs w:val="20"/>
              </w:rPr>
            </w:pPr>
          </w:p>
        </w:tc>
        <w:tc>
          <w:tcPr>
            <w:tcW w:w="7513" w:type="dxa"/>
            <w:shd w:val="clear" w:color="auto" w:fill="auto"/>
          </w:tcPr>
          <w:p w:rsidR="00B452BD" w:rsidRPr="003A339E" w:rsidRDefault="00B452BD" w:rsidP="0048021F">
            <w:pPr>
              <w:ind w:left="34" w:firstLine="0"/>
              <w:contextualSpacing/>
              <w:rPr>
                <w:rFonts w:eastAsia="Calibri"/>
              </w:rPr>
            </w:pPr>
            <w:r w:rsidRPr="003A339E">
              <w:rPr>
                <w:rFonts w:eastAsia="Calibri"/>
              </w:rPr>
              <w:t>Szerokość  całkowita z odbojami: 970 mm (± 20 mm)</w:t>
            </w:r>
          </w:p>
        </w:tc>
        <w:tc>
          <w:tcPr>
            <w:tcW w:w="1276" w:type="dxa"/>
            <w:shd w:val="clear" w:color="auto" w:fill="auto"/>
          </w:tcPr>
          <w:p w:rsidR="00B452BD" w:rsidRPr="003A339E" w:rsidRDefault="00B452BD" w:rsidP="00B452BD">
            <w:pPr>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426" w:type="dxa"/>
            <w:shd w:val="clear" w:color="auto" w:fill="auto"/>
          </w:tcPr>
          <w:p w:rsidR="00B452BD" w:rsidRPr="003A339E" w:rsidRDefault="00B452BD" w:rsidP="009C77FC">
            <w:pPr>
              <w:pStyle w:val="Akapitzlist"/>
              <w:widowControl w:val="0"/>
              <w:numPr>
                <w:ilvl w:val="0"/>
                <w:numId w:val="95"/>
              </w:numPr>
              <w:spacing w:after="0" w:line="240" w:lineRule="auto"/>
              <w:ind w:left="0" w:firstLine="0"/>
              <w:jc w:val="left"/>
              <w:rPr>
                <w:rFonts w:eastAsia="Calibri"/>
                <w:szCs w:val="20"/>
              </w:rPr>
            </w:pPr>
          </w:p>
        </w:tc>
        <w:tc>
          <w:tcPr>
            <w:tcW w:w="7513" w:type="dxa"/>
            <w:shd w:val="clear" w:color="auto" w:fill="auto"/>
          </w:tcPr>
          <w:p w:rsidR="00B452BD" w:rsidRPr="003A339E" w:rsidRDefault="00B452BD" w:rsidP="0048021F">
            <w:pPr>
              <w:ind w:left="34" w:firstLine="0"/>
              <w:contextualSpacing/>
              <w:rPr>
                <w:rFonts w:eastAsia="Calibri"/>
              </w:rPr>
            </w:pPr>
            <w:r w:rsidRPr="003A339E">
              <w:rPr>
                <w:rFonts w:eastAsia="Calibri"/>
              </w:rPr>
              <w:t>Szerokość całkowita z poręczami bocznymi: max  1025 mm</w:t>
            </w:r>
          </w:p>
        </w:tc>
        <w:tc>
          <w:tcPr>
            <w:tcW w:w="1276" w:type="dxa"/>
            <w:shd w:val="clear" w:color="auto" w:fill="auto"/>
          </w:tcPr>
          <w:p w:rsidR="00B452BD" w:rsidRPr="003A339E" w:rsidRDefault="00B452BD" w:rsidP="00B452BD">
            <w:pPr>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426" w:type="dxa"/>
            <w:shd w:val="clear" w:color="auto" w:fill="auto"/>
          </w:tcPr>
          <w:p w:rsidR="00B452BD" w:rsidRPr="003A339E" w:rsidRDefault="00B452BD" w:rsidP="009C77FC">
            <w:pPr>
              <w:pStyle w:val="Akapitzlist"/>
              <w:widowControl w:val="0"/>
              <w:numPr>
                <w:ilvl w:val="0"/>
                <w:numId w:val="95"/>
              </w:numPr>
              <w:spacing w:after="0" w:line="240" w:lineRule="auto"/>
              <w:ind w:left="0" w:firstLine="0"/>
              <w:jc w:val="left"/>
              <w:rPr>
                <w:rFonts w:eastAsia="Calibri"/>
                <w:szCs w:val="20"/>
              </w:rPr>
            </w:pPr>
          </w:p>
        </w:tc>
        <w:tc>
          <w:tcPr>
            <w:tcW w:w="7513" w:type="dxa"/>
            <w:shd w:val="clear" w:color="auto" w:fill="auto"/>
          </w:tcPr>
          <w:p w:rsidR="00B452BD" w:rsidRPr="003A339E" w:rsidRDefault="00B452BD" w:rsidP="0048021F">
            <w:pPr>
              <w:ind w:left="34" w:firstLine="0"/>
              <w:contextualSpacing/>
              <w:rPr>
                <w:rFonts w:eastAsia="Calibri"/>
              </w:rPr>
            </w:pPr>
            <w:r w:rsidRPr="003A339E">
              <w:rPr>
                <w:rFonts w:eastAsia="Calibri"/>
              </w:rPr>
              <w:t xml:space="preserve">Długość całkowita z odbojami w przedziale do 2100mm do 2200 mm </w:t>
            </w:r>
          </w:p>
        </w:tc>
        <w:tc>
          <w:tcPr>
            <w:tcW w:w="1276" w:type="dxa"/>
            <w:shd w:val="clear" w:color="auto" w:fill="auto"/>
          </w:tcPr>
          <w:p w:rsidR="00B452BD" w:rsidRPr="003A339E" w:rsidRDefault="00B452BD" w:rsidP="00B452BD">
            <w:pPr>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426" w:type="dxa"/>
            <w:shd w:val="clear" w:color="auto" w:fill="auto"/>
          </w:tcPr>
          <w:p w:rsidR="00B452BD" w:rsidRPr="003A339E" w:rsidRDefault="00B452BD" w:rsidP="009C77FC">
            <w:pPr>
              <w:pStyle w:val="Akapitzlist"/>
              <w:widowControl w:val="0"/>
              <w:numPr>
                <w:ilvl w:val="0"/>
                <w:numId w:val="95"/>
              </w:numPr>
              <w:spacing w:after="0" w:line="240" w:lineRule="auto"/>
              <w:ind w:left="0" w:firstLine="0"/>
              <w:jc w:val="left"/>
              <w:rPr>
                <w:rFonts w:eastAsia="Calibri"/>
                <w:szCs w:val="20"/>
              </w:rPr>
            </w:pPr>
          </w:p>
        </w:tc>
        <w:tc>
          <w:tcPr>
            <w:tcW w:w="7513" w:type="dxa"/>
            <w:shd w:val="clear" w:color="auto" w:fill="auto"/>
          </w:tcPr>
          <w:p w:rsidR="00B452BD" w:rsidRPr="003A339E" w:rsidRDefault="00B452BD" w:rsidP="0048021F">
            <w:pPr>
              <w:ind w:left="34" w:firstLine="0"/>
              <w:contextualSpacing/>
              <w:rPr>
                <w:rFonts w:eastAsia="Calibri"/>
              </w:rPr>
            </w:pPr>
            <w:r w:rsidRPr="003A339E">
              <w:rPr>
                <w:rFonts w:eastAsia="Calibri"/>
              </w:rPr>
              <w:t>Wysokość leża od podłogi: 500 mm (± 20 mm)</w:t>
            </w:r>
          </w:p>
        </w:tc>
        <w:tc>
          <w:tcPr>
            <w:tcW w:w="1276" w:type="dxa"/>
            <w:shd w:val="clear" w:color="auto" w:fill="auto"/>
          </w:tcPr>
          <w:p w:rsidR="00B452BD" w:rsidRPr="003A339E" w:rsidRDefault="00B452BD" w:rsidP="00B452BD">
            <w:pPr>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426" w:type="dxa"/>
            <w:shd w:val="clear" w:color="auto" w:fill="auto"/>
          </w:tcPr>
          <w:p w:rsidR="00B452BD" w:rsidRPr="003A339E" w:rsidRDefault="00B452BD" w:rsidP="009C77FC">
            <w:pPr>
              <w:pStyle w:val="Akapitzlist"/>
              <w:widowControl w:val="0"/>
              <w:numPr>
                <w:ilvl w:val="0"/>
                <w:numId w:val="95"/>
              </w:numPr>
              <w:spacing w:after="0" w:line="240" w:lineRule="auto"/>
              <w:ind w:left="0" w:firstLine="0"/>
              <w:jc w:val="left"/>
              <w:rPr>
                <w:rFonts w:eastAsia="Calibri"/>
                <w:szCs w:val="20"/>
              </w:rPr>
            </w:pPr>
          </w:p>
        </w:tc>
        <w:tc>
          <w:tcPr>
            <w:tcW w:w="7513" w:type="dxa"/>
            <w:shd w:val="clear" w:color="auto" w:fill="auto"/>
          </w:tcPr>
          <w:p w:rsidR="00B452BD" w:rsidRPr="003A339E" w:rsidRDefault="00B452BD" w:rsidP="0048021F">
            <w:pPr>
              <w:ind w:left="34" w:firstLine="0"/>
              <w:contextualSpacing/>
              <w:rPr>
                <w:rFonts w:eastAsia="Calibri"/>
              </w:rPr>
            </w:pPr>
            <w:r w:rsidRPr="003A339E">
              <w:rPr>
                <w:rFonts w:eastAsia="Calibri"/>
              </w:rPr>
              <w:t>Łóżko z ramą zewnętrzną, wewnątrz której znajdują się segmenty leża</w:t>
            </w:r>
          </w:p>
        </w:tc>
        <w:tc>
          <w:tcPr>
            <w:tcW w:w="1276" w:type="dxa"/>
            <w:shd w:val="clear" w:color="auto" w:fill="auto"/>
          </w:tcPr>
          <w:p w:rsidR="00B452BD" w:rsidRPr="003A339E" w:rsidRDefault="00B452BD" w:rsidP="00B452BD">
            <w:pPr>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426" w:type="dxa"/>
            <w:shd w:val="clear" w:color="auto" w:fill="auto"/>
          </w:tcPr>
          <w:p w:rsidR="00B452BD" w:rsidRPr="003A339E" w:rsidRDefault="00B452BD" w:rsidP="009C77FC">
            <w:pPr>
              <w:pStyle w:val="Akapitzlist"/>
              <w:widowControl w:val="0"/>
              <w:numPr>
                <w:ilvl w:val="0"/>
                <w:numId w:val="95"/>
              </w:numPr>
              <w:spacing w:after="0" w:line="240" w:lineRule="auto"/>
              <w:ind w:left="0" w:firstLine="0"/>
              <w:jc w:val="left"/>
              <w:rPr>
                <w:rFonts w:eastAsia="Calibri"/>
                <w:szCs w:val="20"/>
              </w:rPr>
            </w:pPr>
          </w:p>
        </w:tc>
        <w:tc>
          <w:tcPr>
            <w:tcW w:w="7513" w:type="dxa"/>
            <w:shd w:val="clear" w:color="auto" w:fill="auto"/>
          </w:tcPr>
          <w:p w:rsidR="00B452BD" w:rsidRPr="003A339E" w:rsidRDefault="00B452BD" w:rsidP="0048021F">
            <w:pPr>
              <w:ind w:left="34" w:firstLine="0"/>
              <w:contextualSpacing/>
              <w:rPr>
                <w:rFonts w:eastAsia="Calibri"/>
              </w:rPr>
            </w:pPr>
            <w:r w:rsidRPr="003A339E">
              <w:rPr>
                <w:rFonts w:eastAsia="Calibri"/>
              </w:rPr>
              <w:t xml:space="preserve">Konstrukcja łóżka wykonana ze stali węglowej lakierowanej proszkowo. </w:t>
            </w:r>
          </w:p>
        </w:tc>
        <w:tc>
          <w:tcPr>
            <w:tcW w:w="1276" w:type="dxa"/>
            <w:shd w:val="clear" w:color="auto" w:fill="auto"/>
          </w:tcPr>
          <w:p w:rsidR="00B452BD" w:rsidRPr="003A339E" w:rsidRDefault="00B452BD" w:rsidP="00B452BD">
            <w:pPr>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426" w:type="dxa"/>
            <w:shd w:val="clear" w:color="auto" w:fill="auto"/>
          </w:tcPr>
          <w:p w:rsidR="00B452BD" w:rsidRPr="003A339E" w:rsidRDefault="00B452BD" w:rsidP="009C77FC">
            <w:pPr>
              <w:pStyle w:val="Akapitzlist"/>
              <w:widowControl w:val="0"/>
              <w:numPr>
                <w:ilvl w:val="0"/>
                <w:numId w:val="95"/>
              </w:numPr>
              <w:spacing w:after="0" w:line="240" w:lineRule="auto"/>
              <w:ind w:left="0" w:firstLine="0"/>
              <w:jc w:val="left"/>
              <w:rPr>
                <w:rFonts w:eastAsia="Calibri"/>
                <w:szCs w:val="20"/>
              </w:rPr>
            </w:pPr>
          </w:p>
        </w:tc>
        <w:tc>
          <w:tcPr>
            <w:tcW w:w="7513" w:type="dxa"/>
            <w:shd w:val="clear" w:color="auto" w:fill="auto"/>
          </w:tcPr>
          <w:p w:rsidR="00B452BD" w:rsidRPr="003A339E" w:rsidRDefault="00B452BD" w:rsidP="0048021F">
            <w:pPr>
              <w:ind w:left="34" w:firstLine="0"/>
              <w:contextualSpacing/>
              <w:rPr>
                <w:rFonts w:eastAsia="Calibri"/>
              </w:rPr>
            </w:pPr>
            <w:r w:rsidRPr="003A339E">
              <w:rPr>
                <w:rFonts w:eastAsia="Calibri"/>
              </w:rPr>
              <w:t>Leże podzielone na dwie sekcje w tym ruchome oparcie pleców</w:t>
            </w:r>
          </w:p>
        </w:tc>
        <w:tc>
          <w:tcPr>
            <w:tcW w:w="1276" w:type="dxa"/>
            <w:shd w:val="clear" w:color="auto" w:fill="auto"/>
          </w:tcPr>
          <w:p w:rsidR="00B452BD" w:rsidRPr="003A339E" w:rsidRDefault="00B452BD" w:rsidP="00B452BD">
            <w:pPr>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426" w:type="dxa"/>
            <w:shd w:val="clear" w:color="auto" w:fill="auto"/>
          </w:tcPr>
          <w:p w:rsidR="00B452BD" w:rsidRPr="003A339E" w:rsidRDefault="00B452BD" w:rsidP="009C77FC">
            <w:pPr>
              <w:pStyle w:val="Akapitzlist"/>
              <w:widowControl w:val="0"/>
              <w:numPr>
                <w:ilvl w:val="0"/>
                <w:numId w:val="95"/>
              </w:numPr>
              <w:spacing w:after="0" w:line="240" w:lineRule="auto"/>
              <w:ind w:left="0" w:firstLine="0"/>
              <w:jc w:val="left"/>
              <w:rPr>
                <w:rFonts w:eastAsia="Calibri"/>
                <w:szCs w:val="20"/>
              </w:rPr>
            </w:pPr>
          </w:p>
        </w:tc>
        <w:tc>
          <w:tcPr>
            <w:tcW w:w="7513" w:type="dxa"/>
            <w:shd w:val="clear" w:color="auto" w:fill="auto"/>
          </w:tcPr>
          <w:p w:rsidR="00B452BD" w:rsidRPr="003A339E" w:rsidRDefault="00B452BD" w:rsidP="0048021F">
            <w:pPr>
              <w:ind w:left="34" w:firstLine="0"/>
              <w:contextualSpacing/>
              <w:rPr>
                <w:rFonts w:eastAsia="Calibri"/>
              </w:rPr>
            </w:pPr>
            <w:r w:rsidRPr="003A339E">
              <w:rPr>
                <w:rFonts w:eastAsia="Calibri"/>
              </w:rPr>
              <w:t>Segmenty leża wypełnione siatką metalową lakierowaną proszkowo.</w:t>
            </w:r>
            <w:r w:rsidRPr="003A339E">
              <w:rPr>
                <w:rFonts w:eastAsia="Calibri"/>
                <w:strike/>
              </w:rPr>
              <w:t xml:space="preserve"> </w:t>
            </w:r>
          </w:p>
        </w:tc>
        <w:tc>
          <w:tcPr>
            <w:tcW w:w="1276" w:type="dxa"/>
            <w:shd w:val="clear" w:color="auto" w:fill="auto"/>
          </w:tcPr>
          <w:p w:rsidR="00B452BD" w:rsidRPr="003A339E" w:rsidRDefault="00B452BD" w:rsidP="00B452BD">
            <w:pPr>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426" w:type="dxa"/>
            <w:shd w:val="clear" w:color="auto" w:fill="auto"/>
          </w:tcPr>
          <w:p w:rsidR="00B452BD" w:rsidRPr="003A339E" w:rsidRDefault="00B452BD" w:rsidP="009C77FC">
            <w:pPr>
              <w:pStyle w:val="Akapitzlist"/>
              <w:widowControl w:val="0"/>
              <w:numPr>
                <w:ilvl w:val="0"/>
                <w:numId w:val="95"/>
              </w:numPr>
              <w:spacing w:after="0" w:line="240" w:lineRule="auto"/>
              <w:ind w:left="0" w:firstLine="0"/>
              <w:jc w:val="left"/>
              <w:rPr>
                <w:rFonts w:eastAsia="Calibri"/>
                <w:szCs w:val="20"/>
              </w:rPr>
            </w:pPr>
          </w:p>
        </w:tc>
        <w:tc>
          <w:tcPr>
            <w:tcW w:w="7513" w:type="dxa"/>
            <w:shd w:val="clear" w:color="auto" w:fill="auto"/>
          </w:tcPr>
          <w:p w:rsidR="00B452BD" w:rsidRPr="003A339E" w:rsidRDefault="00B452BD" w:rsidP="0048021F">
            <w:pPr>
              <w:ind w:left="34" w:firstLine="0"/>
              <w:contextualSpacing/>
              <w:rPr>
                <w:rFonts w:eastAsia="Calibri"/>
              </w:rPr>
            </w:pPr>
            <w:r w:rsidRPr="003A339E">
              <w:rPr>
                <w:rFonts w:eastAsia="Calibri"/>
              </w:rPr>
              <w:t xml:space="preserve">Siatka w leżu montowana stałe </w:t>
            </w:r>
          </w:p>
        </w:tc>
        <w:tc>
          <w:tcPr>
            <w:tcW w:w="1276" w:type="dxa"/>
            <w:shd w:val="clear" w:color="auto" w:fill="auto"/>
          </w:tcPr>
          <w:p w:rsidR="00B452BD" w:rsidRPr="003A339E" w:rsidRDefault="00B452BD" w:rsidP="00B452BD">
            <w:pPr>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426" w:type="dxa"/>
            <w:shd w:val="clear" w:color="auto" w:fill="auto"/>
          </w:tcPr>
          <w:p w:rsidR="00B452BD" w:rsidRPr="003A339E" w:rsidRDefault="00B452BD" w:rsidP="009C77FC">
            <w:pPr>
              <w:pStyle w:val="Akapitzlist"/>
              <w:widowControl w:val="0"/>
              <w:numPr>
                <w:ilvl w:val="0"/>
                <w:numId w:val="95"/>
              </w:numPr>
              <w:spacing w:after="0" w:line="240" w:lineRule="auto"/>
              <w:ind w:left="0" w:firstLine="0"/>
              <w:jc w:val="left"/>
              <w:rPr>
                <w:rFonts w:eastAsia="Calibri"/>
                <w:szCs w:val="20"/>
              </w:rPr>
            </w:pPr>
          </w:p>
        </w:tc>
        <w:tc>
          <w:tcPr>
            <w:tcW w:w="7513" w:type="dxa"/>
            <w:shd w:val="clear" w:color="auto" w:fill="auto"/>
          </w:tcPr>
          <w:p w:rsidR="00B452BD" w:rsidRPr="003A339E" w:rsidRDefault="00B452BD" w:rsidP="0048021F">
            <w:pPr>
              <w:ind w:left="34" w:firstLine="0"/>
              <w:contextualSpacing/>
              <w:rPr>
                <w:rFonts w:eastAsia="Calibri"/>
              </w:rPr>
            </w:pPr>
            <w:r w:rsidRPr="003A339E">
              <w:rPr>
                <w:rFonts w:eastAsia="Calibri"/>
              </w:rPr>
              <w:t>Ręczna regulacja oparcia pleców za pomocą sprężyny gazowej w zakresie do 70</w:t>
            </w:r>
            <w:r w:rsidRPr="003A339E">
              <w:rPr>
                <w:rFonts w:eastAsia="Calibri"/>
                <w:vertAlign w:val="superscript"/>
              </w:rPr>
              <w:t>0</w:t>
            </w:r>
            <w:r w:rsidRPr="003A339E">
              <w:rPr>
                <w:rFonts w:eastAsia="Calibri"/>
              </w:rPr>
              <w:t xml:space="preserve"> (± 5</w:t>
            </w:r>
            <w:r w:rsidRPr="003A339E">
              <w:rPr>
                <w:rFonts w:eastAsia="Calibri"/>
                <w:vertAlign w:val="superscript"/>
              </w:rPr>
              <w:t>0</w:t>
            </w:r>
            <w:r w:rsidRPr="003A339E">
              <w:rPr>
                <w:rFonts w:eastAsia="Calibri"/>
              </w:rPr>
              <w:t>)</w:t>
            </w:r>
          </w:p>
        </w:tc>
        <w:tc>
          <w:tcPr>
            <w:tcW w:w="1276" w:type="dxa"/>
            <w:shd w:val="clear" w:color="auto" w:fill="auto"/>
          </w:tcPr>
          <w:p w:rsidR="00B452BD" w:rsidRPr="003A339E" w:rsidRDefault="00B452BD" w:rsidP="00B452BD">
            <w:pPr>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426" w:type="dxa"/>
            <w:shd w:val="clear" w:color="auto" w:fill="auto"/>
          </w:tcPr>
          <w:p w:rsidR="00B452BD" w:rsidRPr="003A339E" w:rsidRDefault="00B452BD" w:rsidP="009C77FC">
            <w:pPr>
              <w:pStyle w:val="Akapitzlist"/>
              <w:widowControl w:val="0"/>
              <w:numPr>
                <w:ilvl w:val="0"/>
                <w:numId w:val="95"/>
              </w:numPr>
              <w:spacing w:after="0" w:line="240" w:lineRule="auto"/>
              <w:ind w:left="0" w:firstLine="0"/>
              <w:jc w:val="left"/>
              <w:rPr>
                <w:rFonts w:eastAsia="Calibri"/>
                <w:szCs w:val="20"/>
              </w:rPr>
            </w:pPr>
          </w:p>
        </w:tc>
        <w:tc>
          <w:tcPr>
            <w:tcW w:w="7513" w:type="dxa"/>
            <w:shd w:val="clear" w:color="auto" w:fill="auto"/>
          </w:tcPr>
          <w:p w:rsidR="00B452BD" w:rsidRPr="003A339E" w:rsidRDefault="00B452BD" w:rsidP="0048021F">
            <w:pPr>
              <w:ind w:left="34" w:firstLine="0"/>
              <w:contextualSpacing/>
              <w:rPr>
                <w:rFonts w:eastAsia="Calibri"/>
              </w:rPr>
            </w:pPr>
            <w:r w:rsidRPr="003A339E">
              <w:rPr>
                <w:rFonts w:eastAsia="Calibri"/>
              </w:rPr>
              <w:t>Łóżko wyposażone w 4 koła o średnicy min. 125mm z czego min. 2 mają posiadać blokadę  jazda i obrotu</w:t>
            </w:r>
          </w:p>
        </w:tc>
        <w:tc>
          <w:tcPr>
            <w:tcW w:w="1276" w:type="dxa"/>
            <w:shd w:val="clear" w:color="auto" w:fill="auto"/>
          </w:tcPr>
          <w:p w:rsidR="00B452BD" w:rsidRPr="003A339E" w:rsidRDefault="00B452BD" w:rsidP="00B452BD">
            <w:pPr>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426" w:type="dxa"/>
            <w:shd w:val="clear" w:color="auto" w:fill="auto"/>
          </w:tcPr>
          <w:p w:rsidR="00B452BD" w:rsidRPr="003A339E" w:rsidRDefault="00B452BD" w:rsidP="009C77FC">
            <w:pPr>
              <w:pStyle w:val="Akapitzlist"/>
              <w:widowControl w:val="0"/>
              <w:numPr>
                <w:ilvl w:val="0"/>
                <w:numId w:val="95"/>
              </w:numPr>
              <w:spacing w:after="0" w:line="240" w:lineRule="auto"/>
              <w:ind w:left="0" w:firstLine="0"/>
              <w:jc w:val="left"/>
              <w:rPr>
                <w:rFonts w:eastAsia="Calibri"/>
                <w:szCs w:val="20"/>
              </w:rPr>
            </w:pPr>
          </w:p>
        </w:tc>
        <w:tc>
          <w:tcPr>
            <w:tcW w:w="7513" w:type="dxa"/>
            <w:shd w:val="clear" w:color="auto" w:fill="auto"/>
          </w:tcPr>
          <w:p w:rsidR="00B452BD" w:rsidRPr="003A339E" w:rsidRDefault="00B452BD" w:rsidP="0048021F">
            <w:pPr>
              <w:ind w:left="34" w:firstLine="0"/>
              <w:contextualSpacing/>
              <w:rPr>
                <w:rFonts w:eastAsia="Calibri"/>
              </w:rPr>
            </w:pPr>
            <w:r w:rsidRPr="003A339E">
              <w:rPr>
                <w:rFonts w:eastAsia="Calibri"/>
              </w:rPr>
              <w:t>Szczyty łóżka wyjmowane z gniazd ramy leża, tworzywowe wytworzone z tworzywa z kolorową wklejką z możliwością wyboru koloru wypełnienia.</w:t>
            </w:r>
          </w:p>
        </w:tc>
        <w:tc>
          <w:tcPr>
            <w:tcW w:w="1276" w:type="dxa"/>
            <w:shd w:val="clear" w:color="auto" w:fill="auto"/>
          </w:tcPr>
          <w:p w:rsidR="00B452BD" w:rsidRPr="003A339E" w:rsidRDefault="00B452BD" w:rsidP="00B452BD">
            <w:pPr>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426" w:type="dxa"/>
            <w:shd w:val="clear" w:color="auto" w:fill="auto"/>
          </w:tcPr>
          <w:p w:rsidR="00B452BD" w:rsidRPr="003A339E" w:rsidRDefault="00B452BD" w:rsidP="009C77FC">
            <w:pPr>
              <w:pStyle w:val="Akapitzlist"/>
              <w:widowControl w:val="0"/>
              <w:numPr>
                <w:ilvl w:val="0"/>
                <w:numId w:val="95"/>
              </w:numPr>
              <w:spacing w:after="0" w:line="240" w:lineRule="auto"/>
              <w:ind w:left="0" w:firstLine="0"/>
              <w:jc w:val="left"/>
              <w:rPr>
                <w:rFonts w:eastAsia="Calibri"/>
                <w:szCs w:val="20"/>
              </w:rPr>
            </w:pPr>
          </w:p>
        </w:tc>
        <w:tc>
          <w:tcPr>
            <w:tcW w:w="7513" w:type="dxa"/>
            <w:shd w:val="clear" w:color="auto" w:fill="auto"/>
          </w:tcPr>
          <w:p w:rsidR="00B452BD" w:rsidRPr="003A339E" w:rsidRDefault="00B452BD" w:rsidP="0048021F">
            <w:pPr>
              <w:ind w:left="34" w:firstLine="0"/>
              <w:contextualSpacing/>
              <w:rPr>
                <w:rFonts w:eastAsia="Calibri"/>
              </w:rPr>
            </w:pPr>
            <w:r w:rsidRPr="003A339E">
              <w:rPr>
                <w:rFonts w:eastAsia="Calibri"/>
              </w:rPr>
              <w:t>Łóżko zaopatrzone w krążki odbojowe</w:t>
            </w:r>
          </w:p>
        </w:tc>
        <w:tc>
          <w:tcPr>
            <w:tcW w:w="1276" w:type="dxa"/>
            <w:shd w:val="clear" w:color="auto" w:fill="auto"/>
          </w:tcPr>
          <w:p w:rsidR="00B452BD" w:rsidRPr="003A339E" w:rsidRDefault="00B452BD" w:rsidP="00B452BD">
            <w:pPr>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426" w:type="dxa"/>
            <w:shd w:val="clear" w:color="auto" w:fill="auto"/>
          </w:tcPr>
          <w:p w:rsidR="00B452BD" w:rsidRPr="003A339E" w:rsidRDefault="00B452BD" w:rsidP="009C77FC">
            <w:pPr>
              <w:pStyle w:val="Akapitzlist"/>
              <w:widowControl w:val="0"/>
              <w:numPr>
                <w:ilvl w:val="0"/>
                <w:numId w:val="95"/>
              </w:numPr>
              <w:spacing w:after="0" w:line="240" w:lineRule="auto"/>
              <w:ind w:left="0" w:firstLine="0"/>
              <w:jc w:val="left"/>
              <w:rPr>
                <w:rFonts w:eastAsia="Calibri"/>
                <w:szCs w:val="20"/>
              </w:rPr>
            </w:pPr>
          </w:p>
        </w:tc>
        <w:tc>
          <w:tcPr>
            <w:tcW w:w="7513" w:type="dxa"/>
            <w:shd w:val="clear" w:color="auto" w:fill="auto"/>
          </w:tcPr>
          <w:p w:rsidR="00B452BD" w:rsidRPr="003A339E" w:rsidRDefault="00B452BD" w:rsidP="0048021F">
            <w:pPr>
              <w:ind w:left="34" w:firstLine="0"/>
              <w:contextualSpacing/>
              <w:rPr>
                <w:rFonts w:eastAsia="Calibri"/>
              </w:rPr>
            </w:pPr>
            <w:r w:rsidRPr="003A339E">
              <w:rPr>
                <w:rFonts w:eastAsia="Calibri"/>
              </w:rPr>
              <w:t xml:space="preserve">Łóżko wyposażone w haczyki do zawieszania woreczków. </w:t>
            </w:r>
          </w:p>
        </w:tc>
        <w:tc>
          <w:tcPr>
            <w:tcW w:w="1276" w:type="dxa"/>
            <w:shd w:val="clear" w:color="auto" w:fill="auto"/>
          </w:tcPr>
          <w:p w:rsidR="00B452BD" w:rsidRPr="003A339E" w:rsidRDefault="00B452BD" w:rsidP="00B452BD">
            <w:pPr>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426" w:type="dxa"/>
            <w:shd w:val="clear" w:color="auto" w:fill="auto"/>
          </w:tcPr>
          <w:p w:rsidR="00B452BD" w:rsidRPr="003A339E" w:rsidRDefault="00B452BD" w:rsidP="009C77FC">
            <w:pPr>
              <w:pStyle w:val="Akapitzlist"/>
              <w:widowControl w:val="0"/>
              <w:numPr>
                <w:ilvl w:val="0"/>
                <w:numId w:val="95"/>
              </w:numPr>
              <w:spacing w:after="0" w:line="240" w:lineRule="auto"/>
              <w:ind w:left="0" w:firstLine="0"/>
              <w:jc w:val="left"/>
              <w:rPr>
                <w:rFonts w:eastAsia="Calibri"/>
                <w:szCs w:val="20"/>
              </w:rPr>
            </w:pPr>
          </w:p>
        </w:tc>
        <w:tc>
          <w:tcPr>
            <w:tcW w:w="7513" w:type="dxa"/>
            <w:shd w:val="clear" w:color="auto" w:fill="auto"/>
          </w:tcPr>
          <w:p w:rsidR="00B452BD" w:rsidRPr="003A339E" w:rsidRDefault="00B452BD" w:rsidP="0048021F">
            <w:pPr>
              <w:ind w:left="34" w:firstLine="0"/>
              <w:contextualSpacing/>
              <w:rPr>
                <w:rFonts w:eastAsia="Calibri"/>
              </w:rPr>
            </w:pPr>
            <w:r w:rsidRPr="003A339E">
              <w:rPr>
                <w:rFonts w:eastAsia="Calibri"/>
              </w:rPr>
              <w:t>Możliwość montażu do łóżka poręczy bocznych, wieszaka kroplówki, podwójnej ramy wyciągowej, wieszaków na kaczkę i basen, uchwytu ręki. Wyposażenie, które ma być objęte ofertą zostało wyspecyfikowane w punkcie 17</w:t>
            </w:r>
          </w:p>
        </w:tc>
        <w:tc>
          <w:tcPr>
            <w:tcW w:w="1276" w:type="dxa"/>
            <w:shd w:val="clear" w:color="auto" w:fill="auto"/>
          </w:tcPr>
          <w:p w:rsidR="00B452BD" w:rsidRPr="003A339E" w:rsidRDefault="00B452BD" w:rsidP="00B452BD">
            <w:pPr>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426" w:type="dxa"/>
            <w:shd w:val="clear" w:color="auto" w:fill="auto"/>
          </w:tcPr>
          <w:p w:rsidR="00B452BD" w:rsidRPr="003A339E" w:rsidRDefault="00B452BD" w:rsidP="009C77FC">
            <w:pPr>
              <w:pStyle w:val="Akapitzlist"/>
              <w:widowControl w:val="0"/>
              <w:numPr>
                <w:ilvl w:val="0"/>
                <w:numId w:val="95"/>
              </w:numPr>
              <w:spacing w:after="0" w:line="240" w:lineRule="auto"/>
              <w:ind w:left="0" w:firstLine="0"/>
              <w:jc w:val="left"/>
              <w:rPr>
                <w:rFonts w:eastAsia="Calibri"/>
                <w:szCs w:val="20"/>
              </w:rPr>
            </w:pPr>
          </w:p>
        </w:tc>
        <w:tc>
          <w:tcPr>
            <w:tcW w:w="7513" w:type="dxa"/>
            <w:shd w:val="clear" w:color="auto" w:fill="auto"/>
          </w:tcPr>
          <w:p w:rsidR="00B452BD" w:rsidRPr="003A339E" w:rsidRDefault="00B452BD" w:rsidP="0048021F">
            <w:pPr>
              <w:ind w:left="34" w:firstLine="0"/>
              <w:contextualSpacing/>
              <w:rPr>
                <w:rFonts w:eastAsia="Calibri"/>
              </w:rPr>
            </w:pPr>
            <w:r w:rsidRPr="003A339E">
              <w:rPr>
                <w:rFonts w:eastAsia="Calibri"/>
              </w:rPr>
              <w:t>Dopuszczalne obciążenie min. 170kg</w:t>
            </w:r>
          </w:p>
        </w:tc>
        <w:tc>
          <w:tcPr>
            <w:tcW w:w="1276" w:type="dxa"/>
            <w:shd w:val="clear" w:color="auto" w:fill="auto"/>
          </w:tcPr>
          <w:p w:rsidR="00B452BD" w:rsidRPr="003A339E" w:rsidRDefault="00B452BD" w:rsidP="00B452BD">
            <w:pPr>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426" w:type="dxa"/>
            <w:shd w:val="clear" w:color="auto" w:fill="auto"/>
          </w:tcPr>
          <w:p w:rsidR="00B452BD" w:rsidRPr="003A339E" w:rsidRDefault="00B452BD" w:rsidP="009C77FC">
            <w:pPr>
              <w:pStyle w:val="Akapitzlist"/>
              <w:widowControl w:val="0"/>
              <w:numPr>
                <w:ilvl w:val="0"/>
                <w:numId w:val="95"/>
              </w:numPr>
              <w:spacing w:after="0" w:line="240" w:lineRule="auto"/>
              <w:ind w:left="0" w:firstLine="0"/>
              <w:jc w:val="left"/>
              <w:rPr>
                <w:rFonts w:eastAsia="Calibri"/>
                <w:szCs w:val="20"/>
              </w:rPr>
            </w:pPr>
          </w:p>
        </w:tc>
        <w:tc>
          <w:tcPr>
            <w:tcW w:w="7513" w:type="dxa"/>
            <w:shd w:val="clear" w:color="auto" w:fill="auto"/>
          </w:tcPr>
          <w:p w:rsidR="00B452BD" w:rsidRPr="003A339E" w:rsidRDefault="00B452BD" w:rsidP="0048021F">
            <w:pPr>
              <w:ind w:left="34" w:firstLine="0"/>
              <w:contextualSpacing/>
              <w:rPr>
                <w:rFonts w:eastAsia="Calibri"/>
              </w:rPr>
            </w:pPr>
            <w:r w:rsidRPr="003A339E">
              <w:rPr>
                <w:rFonts w:eastAsia="Calibri"/>
              </w:rPr>
              <w:t>Elementy wyposażenia łóżka:</w:t>
            </w:r>
          </w:p>
          <w:p w:rsidR="00B452BD" w:rsidRPr="003A339E" w:rsidRDefault="00B452BD" w:rsidP="009C77FC">
            <w:pPr>
              <w:pStyle w:val="Akapitzlist"/>
              <w:widowControl w:val="0"/>
              <w:numPr>
                <w:ilvl w:val="0"/>
                <w:numId w:val="94"/>
              </w:numPr>
              <w:spacing w:after="0" w:line="240" w:lineRule="auto"/>
              <w:ind w:left="34" w:firstLine="0"/>
              <w:rPr>
                <w:rFonts w:eastAsia="Calibri"/>
                <w:szCs w:val="20"/>
              </w:rPr>
            </w:pPr>
            <w:r w:rsidRPr="003A339E">
              <w:rPr>
                <w:rFonts w:eastAsia="Calibri"/>
                <w:szCs w:val="20"/>
              </w:rPr>
              <w:t xml:space="preserve">Materac w tkaninie nieprzemakalnej, paroprzepuszczalnej, antybakteryjnej, </w:t>
            </w:r>
            <w:r w:rsidR="0048021F">
              <w:rPr>
                <w:rFonts w:eastAsia="Calibri"/>
                <w:szCs w:val="20"/>
              </w:rPr>
              <w:br/>
              <w:t xml:space="preserve">          </w:t>
            </w:r>
            <w:r w:rsidRPr="003A339E">
              <w:rPr>
                <w:rFonts w:eastAsia="Calibri"/>
                <w:szCs w:val="20"/>
              </w:rPr>
              <w:t xml:space="preserve">trudnopalnej, antyalergicznej, nieprzenikalnej dla roztoczy, dostosowany </w:t>
            </w:r>
            <w:r w:rsidR="0048021F">
              <w:rPr>
                <w:rFonts w:eastAsia="Calibri"/>
                <w:szCs w:val="20"/>
              </w:rPr>
              <w:br/>
              <w:t xml:space="preserve">          </w:t>
            </w:r>
            <w:r w:rsidRPr="003A339E">
              <w:rPr>
                <w:rFonts w:eastAsia="Calibri"/>
                <w:szCs w:val="20"/>
              </w:rPr>
              <w:t>wymiarowo do łóżka (1 szt. do każdego łóżka)</w:t>
            </w:r>
          </w:p>
          <w:p w:rsidR="00B452BD" w:rsidRPr="003A339E" w:rsidRDefault="00B452BD" w:rsidP="009C77FC">
            <w:pPr>
              <w:pStyle w:val="Akapitzlist"/>
              <w:widowControl w:val="0"/>
              <w:numPr>
                <w:ilvl w:val="0"/>
                <w:numId w:val="94"/>
              </w:numPr>
              <w:spacing w:after="0" w:line="240" w:lineRule="auto"/>
              <w:ind w:left="34" w:firstLine="0"/>
              <w:rPr>
                <w:rFonts w:eastAsia="Calibri"/>
                <w:szCs w:val="20"/>
              </w:rPr>
            </w:pPr>
            <w:r w:rsidRPr="003A339E">
              <w:rPr>
                <w:rFonts w:eastAsia="Calibri"/>
                <w:szCs w:val="20"/>
              </w:rPr>
              <w:t xml:space="preserve">Poręcze boczne lakierowane proszkowo. Poręcze boczne wykonane z 3 </w:t>
            </w:r>
            <w:r w:rsidR="0048021F">
              <w:rPr>
                <w:rFonts w:eastAsia="Calibri"/>
                <w:szCs w:val="20"/>
              </w:rPr>
              <w:br/>
              <w:t xml:space="preserve">          </w:t>
            </w:r>
            <w:r w:rsidRPr="003A339E">
              <w:rPr>
                <w:rFonts w:eastAsia="Calibri"/>
                <w:szCs w:val="20"/>
              </w:rPr>
              <w:t xml:space="preserve">profili stalowych składane w wzdłuż ramy leża. Poręcze montowane </w:t>
            </w:r>
            <w:r w:rsidR="0048021F">
              <w:rPr>
                <w:rFonts w:eastAsia="Calibri"/>
                <w:szCs w:val="20"/>
              </w:rPr>
              <w:br/>
              <w:t xml:space="preserve">          z tulejach </w:t>
            </w:r>
            <w:r w:rsidRPr="003A339E">
              <w:rPr>
                <w:rFonts w:eastAsia="Calibri"/>
                <w:szCs w:val="20"/>
              </w:rPr>
              <w:t xml:space="preserve">z zatrzaskami znajdującymi się pod leżem. Montaż i demontaż </w:t>
            </w:r>
            <w:r w:rsidR="0048021F">
              <w:rPr>
                <w:rFonts w:eastAsia="Calibri"/>
                <w:szCs w:val="20"/>
              </w:rPr>
              <w:br/>
              <w:t xml:space="preserve">          </w:t>
            </w:r>
            <w:r w:rsidRPr="003A339E">
              <w:rPr>
                <w:rFonts w:eastAsia="Calibri"/>
                <w:szCs w:val="20"/>
              </w:rPr>
              <w:t xml:space="preserve">poręczy bez użycia jakichkolwiek pokręteł, narzędzi. Poręcze zapewniające </w:t>
            </w:r>
            <w:r w:rsidR="0048021F">
              <w:rPr>
                <w:rFonts w:eastAsia="Calibri"/>
                <w:szCs w:val="20"/>
              </w:rPr>
              <w:br/>
              <w:t xml:space="preserve">          </w:t>
            </w:r>
            <w:r w:rsidRPr="003A339E">
              <w:rPr>
                <w:rFonts w:eastAsia="Calibri"/>
                <w:szCs w:val="20"/>
              </w:rPr>
              <w:t xml:space="preserve">możliwość przekładania ich pomiędzy łóżkami bez konieczności używania </w:t>
            </w:r>
            <w:r w:rsidR="0048021F">
              <w:rPr>
                <w:rFonts w:eastAsia="Calibri"/>
                <w:szCs w:val="20"/>
              </w:rPr>
              <w:br/>
              <w:t xml:space="preserve">          </w:t>
            </w:r>
            <w:r w:rsidRPr="003A339E">
              <w:rPr>
                <w:rFonts w:eastAsia="Calibri"/>
                <w:szCs w:val="20"/>
              </w:rPr>
              <w:t xml:space="preserve">jakichkolwiek narzędzi, pokręteł, śrub, wsuwane do gniazd pod ramą leża – </w:t>
            </w:r>
            <w:r w:rsidR="0048021F">
              <w:rPr>
                <w:rFonts w:eastAsia="Calibri"/>
                <w:szCs w:val="20"/>
              </w:rPr>
              <w:br/>
              <w:t xml:space="preserve">         </w:t>
            </w:r>
            <w:r w:rsidRPr="003A339E">
              <w:rPr>
                <w:rFonts w:eastAsia="Calibri"/>
                <w:szCs w:val="20"/>
              </w:rPr>
              <w:t>(1 komplet do każdego łóżka)</w:t>
            </w:r>
          </w:p>
          <w:p w:rsidR="00B452BD" w:rsidRPr="003A339E" w:rsidRDefault="00B452BD" w:rsidP="009C77FC">
            <w:pPr>
              <w:pStyle w:val="Akapitzlist"/>
              <w:widowControl w:val="0"/>
              <w:numPr>
                <w:ilvl w:val="0"/>
                <w:numId w:val="94"/>
              </w:numPr>
              <w:spacing w:after="0" w:line="240" w:lineRule="auto"/>
              <w:ind w:left="34" w:firstLine="0"/>
              <w:rPr>
                <w:rFonts w:eastAsia="Calibri"/>
                <w:szCs w:val="20"/>
              </w:rPr>
            </w:pPr>
            <w:r w:rsidRPr="003A339E">
              <w:rPr>
                <w:rFonts w:eastAsia="Calibri"/>
                <w:szCs w:val="20"/>
              </w:rPr>
              <w:t>Szafka przyłóżkowa – (1 szt. do każdego łóżka)</w:t>
            </w:r>
            <w:r w:rsidRPr="003A339E">
              <w:rPr>
                <w:rFonts w:eastAsia="Calibri"/>
                <w:color w:val="FF0000"/>
                <w:szCs w:val="20"/>
              </w:rPr>
              <w:t xml:space="preserve"> </w:t>
            </w:r>
            <w:r w:rsidRPr="003A339E">
              <w:rPr>
                <w:rFonts w:eastAsia="Calibri"/>
                <w:szCs w:val="20"/>
              </w:rPr>
              <w:t>o poniższych parametrach:</w:t>
            </w:r>
          </w:p>
          <w:p w:rsidR="00B452BD" w:rsidRPr="003A339E" w:rsidRDefault="00B452BD" w:rsidP="009C77FC">
            <w:pPr>
              <w:pStyle w:val="Akapitzlist"/>
              <w:numPr>
                <w:ilvl w:val="0"/>
                <w:numId w:val="94"/>
              </w:numPr>
              <w:suppressAutoHyphens/>
              <w:snapToGrid w:val="0"/>
              <w:spacing w:after="0" w:line="240" w:lineRule="auto"/>
              <w:ind w:left="34" w:firstLine="0"/>
              <w:rPr>
                <w:rFonts w:eastAsia="Calibri"/>
                <w:szCs w:val="20"/>
              </w:rPr>
            </w:pPr>
            <w:r w:rsidRPr="003A339E">
              <w:rPr>
                <w:rFonts w:eastAsia="Calibri"/>
                <w:szCs w:val="20"/>
              </w:rPr>
              <w:t>Szafka przyłóżkowa według opisu poniżej:</w:t>
            </w:r>
          </w:p>
          <w:p w:rsidR="00B452BD" w:rsidRPr="003A339E" w:rsidRDefault="00B452BD" w:rsidP="0048021F">
            <w:pPr>
              <w:pStyle w:val="Akapitzlist"/>
              <w:snapToGrid w:val="0"/>
              <w:ind w:left="34" w:firstLine="0"/>
              <w:rPr>
                <w:rFonts w:eastAsia="Calibri"/>
                <w:szCs w:val="20"/>
              </w:rPr>
            </w:pPr>
            <w:r w:rsidRPr="003A339E">
              <w:rPr>
                <w:rFonts w:eastAsia="Calibri"/>
                <w:szCs w:val="20"/>
              </w:rPr>
              <w:t>Korpus szafki wykonany z profili aluminiowych. Ramki szuflad oraz boki korpusu wykonane z ocynkowanej stali pokrytej lakierem poliestrowo-epoksydowym. Blat szafki oraz czoła s</w:t>
            </w:r>
            <w:r w:rsidR="0048021F">
              <w:rPr>
                <w:rFonts w:eastAsia="Calibri"/>
                <w:szCs w:val="20"/>
              </w:rPr>
              <w:t xml:space="preserve">zuflad wykonane z wytrzymałego </w:t>
            </w:r>
            <w:r w:rsidRPr="003A339E">
              <w:rPr>
                <w:rFonts w:eastAsia="Calibri"/>
                <w:szCs w:val="20"/>
              </w:rPr>
              <w:t xml:space="preserve">i wodoodpornego tworzywa HPL (o grubości min. 6 mm). Tylna część blatu szafki wyposażona w aluminiowy reling posiadający tworzywowy haczyk na ręcznik oraz tworzywowy uchwyt na szklankę z możliwością demontażu oraz przesuwania na całej jego długości. Boczne krawędzie blatu szafki zabezpieczone aluminiowymi listwami w kształcie </w:t>
            </w:r>
            <w:r w:rsidRPr="003A339E">
              <w:rPr>
                <w:rFonts w:eastAsia="Calibri"/>
                <w:szCs w:val="20"/>
              </w:rPr>
              <w:lastRenderedPageBreak/>
              <w:t xml:space="preserve">litery „C”. Szafka składająca się z dwóch szuflad, pomiędzy szufladami półka na prasę o wysokości min. 160 mm. – dostęp do półki od frontu szafki. Szuflada górna wyposażona w odejmowany tworzywowy (ABS) wkład ułatwiający mycie </w:t>
            </w:r>
            <w:r w:rsidR="0048021F">
              <w:rPr>
                <w:rFonts w:eastAsia="Calibri"/>
                <w:szCs w:val="20"/>
              </w:rPr>
              <w:br/>
            </w:r>
            <w:r w:rsidRPr="003A339E">
              <w:rPr>
                <w:rFonts w:eastAsia="Calibri"/>
                <w:szCs w:val="20"/>
              </w:rPr>
              <w:t>i dezynfekcję z podziałem na 3 części. Wysokość szuflady min. 110 mm. Szuflada  wysuwana spod górnego blatu szafki na prowadnicach rolkowych umożliwiające ciche i łatwe wysuwanie i domykanie. Szuflada dolna wyposażona w odejmowany tworzywowy (ABS) wkład łatwy do mycia i dezynfekcji dzielący wnętrze szuflady na 3 części. Jedna z części ma pełnić funkcję uchwytu na 2 butelki o pojemności min. 1,5 l, uchwyt na butelki z możliwością jego demontażu. Wysokość szuflady min. 350 mm.  Szuflada wyposażona w prowadnice rolkowe umożliwiające ciche</w:t>
            </w:r>
            <w:r w:rsidR="0048021F">
              <w:rPr>
                <w:rFonts w:eastAsia="Calibri"/>
                <w:szCs w:val="20"/>
              </w:rPr>
              <w:t xml:space="preserve"> i łatwe wysuwanie </w:t>
            </w:r>
            <w:r w:rsidRPr="003A339E">
              <w:rPr>
                <w:rFonts w:eastAsia="Calibri"/>
                <w:szCs w:val="20"/>
              </w:rPr>
              <w:t xml:space="preserve">i domykanie. </w:t>
            </w:r>
          </w:p>
          <w:p w:rsidR="00B452BD" w:rsidRPr="003A339E" w:rsidRDefault="00B452BD" w:rsidP="0048021F">
            <w:pPr>
              <w:pStyle w:val="Akapitzlist"/>
              <w:snapToGrid w:val="0"/>
              <w:ind w:left="34" w:firstLine="0"/>
              <w:rPr>
                <w:rFonts w:eastAsia="Calibri"/>
                <w:szCs w:val="20"/>
              </w:rPr>
            </w:pPr>
            <w:r w:rsidRPr="003A339E">
              <w:rPr>
                <w:rFonts w:eastAsia="Calibri"/>
                <w:szCs w:val="20"/>
              </w:rPr>
              <w:t>Wymiary zewnętrzne:</w:t>
            </w:r>
          </w:p>
          <w:p w:rsidR="00B452BD" w:rsidRPr="003A339E" w:rsidRDefault="00B452BD" w:rsidP="0048021F">
            <w:pPr>
              <w:pStyle w:val="Akapitzlist"/>
              <w:snapToGrid w:val="0"/>
              <w:ind w:left="34" w:firstLine="0"/>
              <w:rPr>
                <w:rFonts w:eastAsia="Calibri"/>
                <w:szCs w:val="20"/>
              </w:rPr>
            </w:pPr>
            <w:r w:rsidRPr="003A339E">
              <w:rPr>
                <w:rFonts w:eastAsia="Calibri"/>
                <w:szCs w:val="20"/>
              </w:rPr>
              <w:t>- wysokość  -  900 mm (± 20mm)</w:t>
            </w:r>
          </w:p>
          <w:p w:rsidR="00B452BD" w:rsidRPr="003A339E" w:rsidRDefault="00B452BD" w:rsidP="0048021F">
            <w:pPr>
              <w:pStyle w:val="Akapitzlist"/>
              <w:snapToGrid w:val="0"/>
              <w:ind w:left="34" w:firstLine="0"/>
              <w:rPr>
                <w:rFonts w:eastAsia="Calibri"/>
                <w:szCs w:val="20"/>
              </w:rPr>
            </w:pPr>
            <w:r w:rsidRPr="003A339E">
              <w:rPr>
                <w:rFonts w:eastAsia="Calibri"/>
                <w:szCs w:val="20"/>
              </w:rPr>
              <w:t>- szerokość szafki -  460 mm  (± 20mm)</w:t>
            </w:r>
          </w:p>
          <w:p w:rsidR="00B452BD" w:rsidRPr="003A339E" w:rsidRDefault="00B452BD" w:rsidP="0048021F">
            <w:pPr>
              <w:pStyle w:val="Akapitzlist"/>
              <w:snapToGrid w:val="0"/>
              <w:ind w:left="34" w:firstLine="0"/>
              <w:rPr>
                <w:rFonts w:eastAsia="Calibri"/>
                <w:szCs w:val="20"/>
              </w:rPr>
            </w:pPr>
            <w:r w:rsidRPr="003A339E">
              <w:rPr>
                <w:rFonts w:eastAsia="Calibri"/>
                <w:szCs w:val="20"/>
              </w:rPr>
              <w:t xml:space="preserve">- szerokość szafki z zamontowanym, złożonym blatem bocznym - 550 mm  (± </w:t>
            </w:r>
            <w:r w:rsidRPr="003A339E">
              <w:rPr>
                <w:rFonts w:eastAsia="Calibri"/>
                <w:szCs w:val="20"/>
              </w:rPr>
              <w:br/>
              <w:t xml:space="preserve">   20mm)</w:t>
            </w:r>
          </w:p>
          <w:p w:rsidR="00B452BD" w:rsidRPr="003A339E" w:rsidRDefault="00B452BD" w:rsidP="0048021F">
            <w:pPr>
              <w:pStyle w:val="Akapitzlist"/>
              <w:snapToGrid w:val="0"/>
              <w:ind w:left="34" w:firstLine="0"/>
              <w:rPr>
                <w:rFonts w:eastAsia="Calibri"/>
                <w:szCs w:val="20"/>
              </w:rPr>
            </w:pPr>
            <w:r w:rsidRPr="003A339E">
              <w:rPr>
                <w:rFonts w:eastAsia="Calibri"/>
                <w:szCs w:val="20"/>
              </w:rPr>
              <w:t>- szerokość przy rozłożonym blacie - 1150 mm  (± 20mm)</w:t>
            </w:r>
          </w:p>
          <w:p w:rsidR="00B452BD" w:rsidRPr="003A339E" w:rsidRDefault="00B452BD" w:rsidP="0048021F">
            <w:pPr>
              <w:pStyle w:val="Akapitzlist"/>
              <w:snapToGrid w:val="0"/>
              <w:ind w:left="34" w:firstLine="0"/>
              <w:rPr>
                <w:rFonts w:eastAsia="Calibri"/>
                <w:szCs w:val="20"/>
              </w:rPr>
            </w:pPr>
            <w:r w:rsidRPr="003A339E">
              <w:rPr>
                <w:rFonts w:eastAsia="Calibri"/>
                <w:szCs w:val="20"/>
              </w:rPr>
              <w:t>- głębokość  -  470 mm (± 20mm)</w:t>
            </w:r>
          </w:p>
          <w:p w:rsidR="00B452BD" w:rsidRPr="003A339E" w:rsidRDefault="00B452BD" w:rsidP="0048021F">
            <w:pPr>
              <w:pStyle w:val="Akapitzlist"/>
              <w:snapToGrid w:val="0"/>
              <w:ind w:left="34" w:firstLine="0"/>
              <w:rPr>
                <w:rFonts w:eastAsia="Calibri"/>
                <w:szCs w:val="20"/>
              </w:rPr>
            </w:pPr>
            <w:r w:rsidRPr="003A339E">
              <w:rPr>
                <w:rFonts w:eastAsia="Calibri"/>
                <w:szCs w:val="20"/>
              </w:rPr>
              <w:t>Czoła szuflad zaopatrzone w uchwyty w kolorze stalowym.</w:t>
            </w:r>
          </w:p>
          <w:p w:rsidR="00B452BD" w:rsidRPr="003A339E" w:rsidRDefault="00B452BD" w:rsidP="0048021F">
            <w:pPr>
              <w:pStyle w:val="Akapitzlist"/>
              <w:snapToGrid w:val="0"/>
              <w:ind w:left="34" w:firstLine="0"/>
              <w:rPr>
                <w:rFonts w:eastAsia="Calibri"/>
                <w:szCs w:val="20"/>
              </w:rPr>
            </w:pPr>
          </w:p>
          <w:p w:rsidR="00B452BD" w:rsidRPr="003A339E" w:rsidRDefault="00B452BD" w:rsidP="0048021F">
            <w:pPr>
              <w:pStyle w:val="Akapitzlist"/>
              <w:snapToGrid w:val="0"/>
              <w:ind w:left="34" w:firstLine="0"/>
              <w:rPr>
                <w:rFonts w:eastAsia="Calibri"/>
                <w:szCs w:val="20"/>
              </w:rPr>
            </w:pPr>
            <w:r w:rsidRPr="003A339E">
              <w:rPr>
                <w:rFonts w:eastAsia="Calibri"/>
                <w:szCs w:val="20"/>
              </w:rPr>
              <w:t xml:space="preserve">Pod dolną szufladą półka na rzeczy podręczne pacjenta (np. obuwie) wykonana </w:t>
            </w:r>
            <w:r w:rsidRPr="003A339E">
              <w:rPr>
                <w:rFonts w:eastAsia="Calibri"/>
                <w:szCs w:val="20"/>
              </w:rPr>
              <w:br/>
              <w:t xml:space="preserve">z tworzywa ABS. Dostęp do półki tylko od frontu szafki. Szafka wyposażona </w:t>
            </w:r>
            <w:r w:rsidRPr="003A339E">
              <w:rPr>
                <w:rFonts w:eastAsia="Calibri"/>
                <w:szCs w:val="20"/>
              </w:rPr>
              <w:br/>
              <w:t>w blat boczny z bezstopniową regulacją wysokości za pomocą sprężyny gazowej.</w:t>
            </w:r>
          </w:p>
          <w:p w:rsidR="00B452BD" w:rsidRPr="003A339E" w:rsidRDefault="00B452BD" w:rsidP="0048021F">
            <w:pPr>
              <w:pStyle w:val="Akapitzlist"/>
              <w:snapToGrid w:val="0"/>
              <w:ind w:left="34" w:firstLine="0"/>
              <w:rPr>
                <w:rFonts w:eastAsia="Calibri"/>
                <w:szCs w:val="20"/>
              </w:rPr>
            </w:pPr>
            <w:r w:rsidRPr="003A339E">
              <w:rPr>
                <w:rFonts w:eastAsia="Calibri"/>
                <w:szCs w:val="20"/>
              </w:rPr>
              <w:t>Sprężyna gazowa osłonięta w aluminiowej, prostokątnej obudowie. Mechanizm unoszenia oraz zwalniania blatu umieszczony w tworzywowej, ergonomicznej manetce umieszczonej na wysokości blatu głównego szafki, nie wymuszającej konieczności pochylania się celem rozłożenia lub uniesienia blatu bocznego.</w:t>
            </w:r>
          </w:p>
          <w:p w:rsidR="00B452BD" w:rsidRPr="003A339E" w:rsidRDefault="00B452BD" w:rsidP="0048021F">
            <w:pPr>
              <w:pStyle w:val="Akapitzlist"/>
              <w:snapToGrid w:val="0"/>
              <w:ind w:left="34" w:firstLine="0"/>
              <w:rPr>
                <w:rFonts w:eastAsia="Calibri"/>
                <w:szCs w:val="20"/>
              </w:rPr>
            </w:pPr>
            <w:r w:rsidRPr="003A339E">
              <w:rPr>
                <w:rFonts w:eastAsia="Calibri"/>
                <w:szCs w:val="20"/>
              </w:rPr>
              <w:t>Regulacja blatu bocznego w zakresie: 750 - 1100 mm (± 20mm) Blat półki bocznej wykonany z wytrzymałego i wodoodpornego tworzywa HPL (o grubości min. 6 mm), wspornik blatu osłonię</w:t>
            </w:r>
            <w:r w:rsidR="0048021F">
              <w:rPr>
                <w:rFonts w:eastAsia="Calibri"/>
                <w:szCs w:val="20"/>
              </w:rPr>
              <w:t xml:space="preserve">ty zaokrągloną osłoną wykonaną </w:t>
            </w:r>
            <w:r w:rsidRPr="003A339E">
              <w:rPr>
                <w:rFonts w:eastAsia="Calibri"/>
                <w:szCs w:val="20"/>
              </w:rPr>
              <w:t>z aluminium, min. dwie krawędzie zabez</w:t>
            </w:r>
            <w:r w:rsidR="0048021F">
              <w:rPr>
                <w:rFonts w:eastAsia="Calibri"/>
                <w:szCs w:val="20"/>
              </w:rPr>
              <w:t xml:space="preserve">pieczone aluminiowymi listwami </w:t>
            </w:r>
            <w:r w:rsidRPr="003A339E">
              <w:rPr>
                <w:rFonts w:eastAsia="Calibri"/>
                <w:szCs w:val="20"/>
              </w:rPr>
              <w:t>w kształcie litery C. Blat Boczny z możliwością jego rozłożenia na każdej wysokości bez konieczności odsuwania szafki od łóżka oraz bez konieczności obrotu blatu o kąt 180°. Rozkładnie blatu bocznego rozpoczyna się poprzez odchylenie górnej krawędzi blatu na zew</w:t>
            </w:r>
            <w:r w:rsidR="0048021F">
              <w:rPr>
                <w:rFonts w:eastAsia="Calibri"/>
                <w:szCs w:val="20"/>
              </w:rPr>
              <w:t xml:space="preserve">nątrz(górna krawędź wyposażona </w:t>
            </w:r>
            <w:r w:rsidRPr="003A339E">
              <w:rPr>
                <w:rFonts w:eastAsia="Calibri"/>
                <w:szCs w:val="20"/>
              </w:rPr>
              <w:t xml:space="preserve">w tworzywowy uchwyt wystający poza obrys blatu) nie dopuszcza się rozwiązania odwrotnego polegającego na odchyleniu dolnej krawędzi blatu – wymuszającej konieczność pochylania się oraz odsuwania szafki od krawędzi łóżka. Łatwo odejmowany blat boczny z możliwością zamocowania z lewej lub prawej strony szafki (bez użycia narzędzi) Szafka wyposażona w 4 podwójne koła jezdne w tym min. 2 z blokadą, o śr. min. 50 mm </w:t>
            </w:r>
            <w:r w:rsidR="0048021F">
              <w:rPr>
                <w:rFonts w:eastAsia="Calibri"/>
                <w:szCs w:val="20"/>
              </w:rPr>
              <w:br/>
            </w:r>
            <w:r w:rsidRPr="003A339E">
              <w:rPr>
                <w:rFonts w:eastAsia="Calibri"/>
                <w:szCs w:val="20"/>
              </w:rPr>
              <w:t>z elastycznym, niebrudzącym podłóg bieżnikiem. Blat boczny szafki wyposażony w dodatkowe 5 koło zapewniające większą stabilność podczas spożywania posiłków – piąte koło znajduje się centralnie pod obudową sprężyny gazowej. Konstrukcja szafki przystosowana do dezynfekcji środkami dopuszczonymi do użycia w szpitalach</w:t>
            </w:r>
          </w:p>
          <w:p w:rsidR="00B452BD" w:rsidRPr="003A339E" w:rsidRDefault="0048021F" w:rsidP="009C77FC">
            <w:pPr>
              <w:pStyle w:val="Akapitzlist"/>
              <w:widowControl w:val="0"/>
              <w:numPr>
                <w:ilvl w:val="0"/>
                <w:numId w:val="94"/>
              </w:numPr>
              <w:spacing w:after="0" w:line="240" w:lineRule="auto"/>
              <w:ind w:left="34" w:firstLine="0"/>
              <w:rPr>
                <w:rFonts w:eastAsia="Calibri"/>
                <w:szCs w:val="20"/>
              </w:rPr>
            </w:pPr>
            <w:r>
              <w:rPr>
                <w:rFonts w:eastAsia="Calibri"/>
                <w:szCs w:val="20"/>
              </w:rPr>
              <w:t>Ramka z tworzywa</w:t>
            </w:r>
            <w:r w:rsidR="00B452BD" w:rsidRPr="003A339E">
              <w:rPr>
                <w:rFonts w:eastAsia="Calibri"/>
                <w:szCs w:val="20"/>
              </w:rPr>
              <w:t xml:space="preserve"> do kart gorączkowych spełniająca wymagania ustawy </w:t>
            </w:r>
            <w:r w:rsidR="00B452BD" w:rsidRPr="003A339E">
              <w:rPr>
                <w:rFonts w:eastAsia="Calibri"/>
                <w:szCs w:val="20"/>
              </w:rPr>
              <w:br/>
            </w:r>
            <w:r>
              <w:rPr>
                <w:rFonts w:eastAsia="Calibri"/>
                <w:szCs w:val="20"/>
              </w:rPr>
              <w:t xml:space="preserve">          </w:t>
            </w:r>
            <w:r w:rsidR="00B452BD" w:rsidRPr="003A339E">
              <w:rPr>
                <w:rFonts w:eastAsia="Calibri"/>
                <w:szCs w:val="20"/>
              </w:rPr>
              <w:t>o ochronie danych osobowych  (1 szt. do każdego łóżka)</w:t>
            </w:r>
          </w:p>
        </w:tc>
        <w:tc>
          <w:tcPr>
            <w:tcW w:w="1276" w:type="dxa"/>
            <w:shd w:val="clear" w:color="auto" w:fill="auto"/>
          </w:tcPr>
          <w:p w:rsidR="00B452BD" w:rsidRPr="003A339E" w:rsidRDefault="00B452BD" w:rsidP="00B452BD">
            <w:pPr>
              <w:contextualSpacing/>
              <w:jc w:val="center"/>
              <w:rPr>
                <w:rFonts w:eastAsia="Calibri"/>
              </w:rPr>
            </w:pPr>
            <w:r w:rsidRPr="003A339E">
              <w:rPr>
                <w:rFonts w:eastAsia="Calibri"/>
              </w:rPr>
              <w:lastRenderedPageBreak/>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426" w:type="dxa"/>
            <w:shd w:val="clear" w:color="auto" w:fill="auto"/>
          </w:tcPr>
          <w:p w:rsidR="00B452BD" w:rsidRPr="003A339E" w:rsidRDefault="00B452BD" w:rsidP="009C77FC">
            <w:pPr>
              <w:pStyle w:val="Akapitzlist"/>
              <w:widowControl w:val="0"/>
              <w:numPr>
                <w:ilvl w:val="0"/>
                <w:numId w:val="95"/>
              </w:numPr>
              <w:spacing w:after="0" w:line="240" w:lineRule="auto"/>
              <w:ind w:left="0" w:firstLine="0"/>
              <w:jc w:val="left"/>
              <w:rPr>
                <w:rFonts w:eastAsia="Calibri"/>
                <w:szCs w:val="20"/>
              </w:rPr>
            </w:pPr>
          </w:p>
        </w:tc>
        <w:tc>
          <w:tcPr>
            <w:tcW w:w="7513" w:type="dxa"/>
            <w:shd w:val="clear" w:color="auto" w:fill="auto"/>
          </w:tcPr>
          <w:p w:rsidR="00B452BD" w:rsidRPr="003A339E" w:rsidRDefault="00B452BD" w:rsidP="0048021F">
            <w:pPr>
              <w:ind w:left="34" w:firstLine="0"/>
              <w:contextualSpacing/>
              <w:rPr>
                <w:rFonts w:eastAsia="Calibri"/>
              </w:rPr>
            </w:pPr>
            <w:r w:rsidRPr="003A339E">
              <w:rPr>
                <w:rFonts w:eastAsia="Calibri"/>
              </w:rPr>
              <w:t>Łóżko dostarczone w oryginalnym opakowaniu producenta</w:t>
            </w:r>
          </w:p>
        </w:tc>
        <w:tc>
          <w:tcPr>
            <w:tcW w:w="1276" w:type="dxa"/>
            <w:shd w:val="clear" w:color="auto" w:fill="auto"/>
          </w:tcPr>
          <w:p w:rsidR="00B452BD" w:rsidRPr="003A339E" w:rsidRDefault="00B452BD" w:rsidP="00B452BD">
            <w:pPr>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426" w:type="dxa"/>
            <w:shd w:val="clear" w:color="auto" w:fill="auto"/>
          </w:tcPr>
          <w:p w:rsidR="00B452BD" w:rsidRPr="003A339E" w:rsidRDefault="00B452BD" w:rsidP="009C77FC">
            <w:pPr>
              <w:pStyle w:val="Akapitzlist"/>
              <w:widowControl w:val="0"/>
              <w:numPr>
                <w:ilvl w:val="0"/>
                <w:numId w:val="95"/>
              </w:numPr>
              <w:spacing w:after="0" w:line="240" w:lineRule="auto"/>
              <w:ind w:left="0" w:firstLine="0"/>
              <w:jc w:val="left"/>
              <w:rPr>
                <w:rFonts w:eastAsia="Calibri"/>
                <w:szCs w:val="20"/>
              </w:rPr>
            </w:pPr>
          </w:p>
        </w:tc>
        <w:tc>
          <w:tcPr>
            <w:tcW w:w="7513" w:type="dxa"/>
            <w:shd w:val="clear" w:color="auto" w:fill="auto"/>
          </w:tcPr>
          <w:p w:rsidR="00B452BD" w:rsidRPr="003A339E" w:rsidRDefault="00B452BD" w:rsidP="0048021F">
            <w:pPr>
              <w:ind w:left="34" w:firstLine="0"/>
              <w:contextualSpacing/>
              <w:rPr>
                <w:rFonts w:eastAsia="Calibri"/>
              </w:rPr>
            </w:pPr>
            <w:r w:rsidRPr="003A339E">
              <w:rPr>
                <w:rFonts w:eastAsia="Calibri"/>
              </w:rPr>
              <w:t xml:space="preserve">Powierzchnie łóżka odporne na środki dezynfekcyjne </w:t>
            </w:r>
          </w:p>
        </w:tc>
        <w:tc>
          <w:tcPr>
            <w:tcW w:w="1276" w:type="dxa"/>
            <w:shd w:val="clear" w:color="auto" w:fill="auto"/>
          </w:tcPr>
          <w:p w:rsidR="00B452BD" w:rsidRPr="003A339E" w:rsidRDefault="00B452BD" w:rsidP="00B452BD">
            <w:pPr>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bl>
    <w:p w:rsidR="00B452BD" w:rsidRPr="003A339E" w:rsidRDefault="00B452BD" w:rsidP="00B452BD">
      <w:pPr>
        <w:suppressAutoHyphens/>
        <w:contextualSpacing/>
        <w:rPr>
          <w:b/>
          <w:bCs/>
          <w:iCs/>
          <w:lang w:eastAsia="ar-SA"/>
        </w:rPr>
      </w:pPr>
    </w:p>
    <w:p w:rsidR="0048021F" w:rsidRDefault="0048021F" w:rsidP="0073501B">
      <w:pPr>
        <w:suppressAutoHyphens/>
        <w:contextualSpacing/>
        <w:jc w:val="right"/>
        <w:rPr>
          <w:bCs/>
          <w:iCs/>
          <w:lang w:eastAsia="ar-SA"/>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48021F" w:rsidRDefault="0048021F" w:rsidP="0073501B">
      <w:pPr>
        <w:suppressAutoHyphens/>
        <w:contextualSpacing/>
        <w:jc w:val="right"/>
        <w:rPr>
          <w:bCs/>
          <w:iCs/>
          <w:lang w:eastAsia="ar-SA"/>
        </w:rPr>
      </w:pPr>
    </w:p>
    <w:p w:rsidR="00B452BD" w:rsidRPr="003A339E" w:rsidRDefault="00B452BD"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lastRenderedPageBreak/>
        <w:t>Część 29</w:t>
      </w:r>
    </w:p>
    <w:p w:rsidR="00B452BD" w:rsidRPr="003A339E" w:rsidRDefault="00B452BD" w:rsidP="00B452BD">
      <w:pPr>
        <w:suppressAutoHyphens/>
        <w:contextualSpacing/>
        <w:rPr>
          <w:b/>
          <w:bCs/>
          <w:iCs/>
          <w:lang w:eastAsia="ar-SA"/>
        </w:rPr>
      </w:pPr>
      <w:r w:rsidRPr="003A339E">
        <w:rPr>
          <w:b/>
          <w:bCs/>
          <w:iCs/>
          <w:lang w:eastAsia="ar-SA"/>
        </w:rPr>
        <w:t>Łóżka szpitalne z wyposażeniem szt. 32</w:t>
      </w:r>
    </w:p>
    <w:p w:rsidR="00B452BD" w:rsidRPr="003A339E" w:rsidRDefault="00B452BD" w:rsidP="00B452BD">
      <w:pPr>
        <w:suppressAutoHyphens/>
        <w:contextualSpacing/>
        <w:rPr>
          <w:b/>
          <w:bCs/>
          <w:iCs/>
          <w:lang w:eastAsia="ar-SA"/>
        </w:rPr>
      </w:pPr>
    </w:p>
    <w:p w:rsidR="00B452BD" w:rsidRPr="003A339E" w:rsidRDefault="00B452BD" w:rsidP="00B452BD">
      <w:pPr>
        <w:suppressAutoHyphens/>
        <w:contextualSpacing/>
        <w:rPr>
          <w:b/>
          <w:bCs/>
          <w:iCs/>
          <w:lang w:eastAsia="ar-SA"/>
        </w:rPr>
      </w:pPr>
      <w:r w:rsidRPr="003A339E">
        <w:rPr>
          <w:b/>
          <w:bCs/>
          <w:iCs/>
          <w:lang w:eastAsia="ar-SA"/>
        </w:rPr>
        <w:t>Nazwa urządzenia /model:</w:t>
      </w:r>
    </w:p>
    <w:p w:rsidR="00B452BD" w:rsidRPr="003A339E" w:rsidRDefault="00B452BD" w:rsidP="00B452BD">
      <w:pPr>
        <w:suppressAutoHyphens/>
        <w:contextualSpacing/>
        <w:rPr>
          <w:b/>
          <w:bCs/>
          <w:iCs/>
          <w:lang w:eastAsia="ar-SA"/>
        </w:rPr>
      </w:pPr>
      <w:r w:rsidRPr="003A339E">
        <w:rPr>
          <w:b/>
          <w:bCs/>
          <w:iCs/>
          <w:lang w:eastAsia="ar-SA"/>
        </w:rPr>
        <w:t>Producent:</w:t>
      </w:r>
    </w:p>
    <w:p w:rsidR="00B452BD" w:rsidRPr="003A339E" w:rsidRDefault="00B452BD" w:rsidP="00B452BD">
      <w:pPr>
        <w:suppressAutoHyphens/>
        <w:contextualSpacing/>
        <w:rPr>
          <w:b/>
          <w:bCs/>
          <w:iCs/>
          <w:lang w:eastAsia="ar-SA"/>
        </w:rPr>
      </w:pPr>
      <w:r w:rsidRPr="003A339E">
        <w:rPr>
          <w:b/>
          <w:bCs/>
          <w:iCs/>
          <w:lang w:eastAsia="ar-SA"/>
        </w:rPr>
        <w:t>Kraj pochodzenia:</w:t>
      </w:r>
    </w:p>
    <w:p w:rsidR="00B452BD" w:rsidRPr="003A339E" w:rsidRDefault="00B452BD" w:rsidP="00B452BD">
      <w:pPr>
        <w:suppressAutoHyphens/>
        <w:contextualSpacing/>
        <w:rPr>
          <w:b/>
          <w:bCs/>
          <w:iCs/>
          <w:lang w:eastAsia="ar-SA"/>
        </w:rPr>
      </w:pPr>
      <w:r w:rsidRPr="003A339E">
        <w:rPr>
          <w:b/>
          <w:bCs/>
          <w:iCs/>
          <w:lang w:eastAsia="ar-SA"/>
        </w:rPr>
        <w:t>Rok produkcji:</w:t>
      </w:r>
    </w:p>
    <w:p w:rsidR="00B452BD" w:rsidRPr="003A339E" w:rsidRDefault="00B452BD" w:rsidP="00B452BD">
      <w:pPr>
        <w:autoSpaceDE w:val="0"/>
        <w:autoSpaceDN w:val="0"/>
        <w:adjustRightInd w:val="0"/>
        <w:contextualSpacing/>
      </w:pP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371"/>
        <w:gridCol w:w="1276"/>
        <w:gridCol w:w="1843"/>
      </w:tblGrid>
      <w:tr w:rsidR="00B452BD" w:rsidRPr="003A339E" w:rsidTr="0048021F">
        <w:tc>
          <w:tcPr>
            <w:tcW w:w="568" w:type="dxa"/>
            <w:shd w:val="clear" w:color="auto" w:fill="auto"/>
          </w:tcPr>
          <w:p w:rsidR="00B452BD" w:rsidRPr="003A339E" w:rsidRDefault="00B452BD" w:rsidP="00905D3C">
            <w:pPr>
              <w:ind w:left="0"/>
              <w:contextualSpacing/>
              <w:rPr>
                <w:rFonts w:eastAsia="Calibri"/>
                <w:b/>
              </w:rPr>
            </w:pPr>
            <w:r w:rsidRPr="003A339E">
              <w:rPr>
                <w:rFonts w:eastAsia="Calibri"/>
                <w:b/>
              </w:rPr>
              <w:t>Lp.</w:t>
            </w:r>
          </w:p>
        </w:tc>
        <w:tc>
          <w:tcPr>
            <w:tcW w:w="7371" w:type="dxa"/>
            <w:shd w:val="clear" w:color="auto" w:fill="auto"/>
          </w:tcPr>
          <w:p w:rsidR="00B452BD" w:rsidRPr="003A339E" w:rsidRDefault="00B452BD" w:rsidP="00B452BD">
            <w:pPr>
              <w:contextualSpacing/>
              <w:jc w:val="center"/>
              <w:rPr>
                <w:rFonts w:eastAsia="Calibri"/>
              </w:rPr>
            </w:pPr>
            <w:r w:rsidRPr="003A339E">
              <w:rPr>
                <w:rFonts w:eastAsia="Calibri"/>
                <w:b/>
                <w:bCs/>
              </w:rPr>
              <w:t>Wymagane parametry techniczne</w:t>
            </w:r>
          </w:p>
        </w:tc>
        <w:tc>
          <w:tcPr>
            <w:tcW w:w="1276" w:type="dxa"/>
            <w:shd w:val="clear" w:color="auto" w:fill="auto"/>
          </w:tcPr>
          <w:p w:rsidR="00B452BD" w:rsidRPr="003A339E" w:rsidRDefault="00B452BD" w:rsidP="0048021F">
            <w:pPr>
              <w:ind w:left="0"/>
              <w:contextualSpacing/>
              <w:rPr>
                <w:rFonts w:eastAsia="Calibri"/>
              </w:rPr>
            </w:pPr>
            <w:r w:rsidRPr="003A339E">
              <w:rPr>
                <w:rFonts w:eastAsia="Calibri"/>
                <w:b/>
              </w:rPr>
              <w:t xml:space="preserve">Parametry </w:t>
            </w:r>
            <w:r w:rsidRPr="003A339E">
              <w:rPr>
                <w:rFonts w:eastAsia="Calibri"/>
                <w:b/>
                <w:bCs/>
              </w:rPr>
              <w:t>wymagane</w:t>
            </w:r>
          </w:p>
        </w:tc>
        <w:tc>
          <w:tcPr>
            <w:tcW w:w="1843" w:type="dxa"/>
            <w:shd w:val="clear" w:color="auto" w:fill="auto"/>
          </w:tcPr>
          <w:p w:rsidR="00B452BD" w:rsidRPr="003A339E" w:rsidRDefault="00B452BD" w:rsidP="0073501B">
            <w:pPr>
              <w:ind w:left="-12" w:firstLine="142"/>
              <w:contextualSpacing/>
              <w:jc w:val="center"/>
              <w:rPr>
                <w:rFonts w:eastAsia="Calibri"/>
              </w:rPr>
            </w:pPr>
            <w:r w:rsidRPr="003A339E">
              <w:rPr>
                <w:rFonts w:eastAsia="Courier New"/>
                <w:b/>
                <w:kern w:val="1"/>
                <w:lang w:eastAsia="ar-SA"/>
              </w:rPr>
              <w:t>Parametry oferowane, wypełnia wykonawca wpisując Tak lub NIE i opis (jeśli wymagany)</w:t>
            </w:r>
          </w:p>
        </w:tc>
      </w:tr>
      <w:tr w:rsidR="00B452BD" w:rsidRPr="003A339E" w:rsidTr="0048021F">
        <w:tc>
          <w:tcPr>
            <w:tcW w:w="568" w:type="dxa"/>
            <w:shd w:val="clear" w:color="auto" w:fill="auto"/>
          </w:tcPr>
          <w:p w:rsidR="00B452BD" w:rsidRPr="003A339E" w:rsidRDefault="00905D3C" w:rsidP="00905D3C">
            <w:pPr>
              <w:ind w:left="0"/>
              <w:contextualSpacing/>
              <w:rPr>
                <w:rFonts w:eastAsia="Calibri"/>
              </w:rPr>
            </w:pPr>
            <w:r>
              <w:rPr>
                <w:rFonts w:eastAsia="Calibri"/>
              </w:rPr>
              <w:t>1</w:t>
            </w:r>
            <w:r w:rsidR="00B452BD"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 xml:space="preserve">Zasilanie 230V ~ 50/60 </w:t>
            </w:r>
            <w:proofErr w:type="spellStart"/>
            <w:r w:rsidRPr="003A339E">
              <w:rPr>
                <w:rFonts w:eastAsia="Calibri"/>
              </w:rPr>
              <w:t>Hz</w:t>
            </w:r>
            <w:proofErr w:type="spellEnd"/>
          </w:p>
          <w:p w:rsidR="00B452BD" w:rsidRPr="003A339E" w:rsidRDefault="00B452BD" w:rsidP="0048021F">
            <w:pPr>
              <w:ind w:left="34"/>
              <w:contextualSpacing/>
              <w:rPr>
                <w:rFonts w:eastAsia="Calibri"/>
              </w:rPr>
            </w:pPr>
            <w:r w:rsidRPr="003A339E">
              <w:rPr>
                <w:rFonts w:eastAsia="Calibri"/>
              </w:rPr>
              <w:t>Maksymalny pobór mocy 350VA/230V</w:t>
            </w:r>
          </w:p>
          <w:p w:rsidR="00B452BD" w:rsidRPr="003A339E" w:rsidRDefault="00B452BD" w:rsidP="0048021F">
            <w:pPr>
              <w:ind w:left="34"/>
              <w:contextualSpacing/>
              <w:rPr>
                <w:rFonts w:eastAsia="Calibri"/>
              </w:rPr>
            </w:pPr>
            <w:r w:rsidRPr="003A339E">
              <w:rPr>
                <w:rFonts w:eastAsia="Calibri"/>
              </w:rPr>
              <w:t>Klasa ochrony przed porażeniem elektrycznym: II</w:t>
            </w:r>
          </w:p>
          <w:p w:rsidR="00B452BD" w:rsidRPr="003A339E" w:rsidRDefault="00B452BD" w:rsidP="0048021F">
            <w:pPr>
              <w:ind w:left="34"/>
              <w:contextualSpacing/>
              <w:rPr>
                <w:rFonts w:eastAsia="Calibri"/>
              </w:rPr>
            </w:pPr>
            <w:r w:rsidRPr="003A339E">
              <w:rPr>
                <w:rFonts w:eastAsia="Calibri"/>
              </w:rPr>
              <w:t>Typ części aplikacyjnej B</w:t>
            </w:r>
          </w:p>
          <w:p w:rsidR="00B452BD" w:rsidRPr="003A339E" w:rsidRDefault="00B452BD" w:rsidP="0048021F">
            <w:pPr>
              <w:ind w:left="34"/>
              <w:contextualSpacing/>
              <w:rPr>
                <w:rFonts w:eastAsia="Calibri"/>
              </w:rPr>
            </w:pPr>
            <w:r w:rsidRPr="003A339E">
              <w:rPr>
                <w:rFonts w:eastAsia="Calibri"/>
              </w:rPr>
              <w:t>Stopień ochrony przed wpływem środowiska IP-X4</w:t>
            </w:r>
          </w:p>
          <w:p w:rsidR="00B452BD" w:rsidRPr="003A339E" w:rsidRDefault="00B452BD" w:rsidP="0048021F">
            <w:pPr>
              <w:ind w:left="34"/>
              <w:contextualSpacing/>
              <w:rPr>
                <w:rFonts w:eastAsia="Calibri"/>
              </w:rPr>
            </w:pPr>
            <w:r w:rsidRPr="003A339E">
              <w:rPr>
                <w:rFonts w:eastAsia="Calibri"/>
              </w:rPr>
              <w:t>Rodzaj pracy: przerywana (2 min praca/ 18 min przerwa)</w:t>
            </w:r>
          </w:p>
          <w:p w:rsidR="00B452BD" w:rsidRPr="003A339E" w:rsidRDefault="00B452BD" w:rsidP="0048021F">
            <w:pPr>
              <w:ind w:left="34"/>
              <w:contextualSpacing/>
              <w:rPr>
                <w:rFonts w:eastAsia="Calibri"/>
              </w:rPr>
            </w:pPr>
            <w:r w:rsidRPr="003A339E">
              <w:rPr>
                <w:rFonts w:eastAsia="Calibri"/>
              </w:rPr>
              <w:t xml:space="preserve">Przewód zasilający skręcany </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905D3C" w:rsidP="00905D3C">
            <w:pPr>
              <w:ind w:left="0"/>
              <w:contextualSpacing/>
              <w:rPr>
                <w:rFonts w:eastAsia="Calibri"/>
              </w:rPr>
            </w:pPr>
            <w:r>
              <w:rPr>
                <w:rFonts w:eastAsia="Calibri"/>
              </w:rPr>
              <w:t>2</w:t>
            </w:r>
            <w:r w:rsidR="00B452BD"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Szerokość całkowita łóżka z podniesionymi lub opuszczonymi poręczami bocznymi 965mm (± 30mm)</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905D3C" w:rsidP="00905D3C">
            <w:pPr>
              <w:ind w:left="0"/>
              <w:contextualSpacing/>
              <w:rPr>
                <w:rFonts w:eastAsia="Calibri"/>
              </w:rPr>
            </w:pPr>
            <w:r>
              <w:rPr>
                <w:rFonts w:eastAsia="Calibri"/>
              </w:rPr>
              <w:t>3</w:t>
            </w:r>
            <w:r w:rsidR="00B452BD"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 xml:space="preserve">Całkowita długość łóżka  w przedziale od 2100 do 2280 </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905D3C" w:rsidP="00905D3C">
            <w:pPr>
              <w:ind w:left="0"/>
              <w:contextualSpacing/>
              <w:rPr>
                <w:rFonts w:eastAsia="Calibri"/>
              </w:rPr>
            </w:pPr>
            <w:r>
              <w:rPr>
                <w:rFonts w:eastAsia="Calibri"/>
              </w:rPr>
              <w:t>4</w:t>
            </w:r>
            <w:r w:rsidR="00B452BD"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 xml:space="preserve">Wewnętrzna długość leża ( pomiędzy szczytami) min. 2070 </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905D3C" w:rsidP="00905D3C">
            <w:pPr>
              <w:ind w:left="0"/>
              <w:contextualSpacing/>
              <w:rPr>
                <w:rFonts w:eastAsia="Calibri"/>
              </w:rPr>
            </w:pPr>
            <w:r>
              <w:rPr>
                <w:rFonts w:eastAsia="Calibri"/>
              </w:rPr>
              <w:t>5</w:t>
            </w:r>
            <w:r w:rsidR="00B452BD"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Wewnętrzna szerokość leża ( pomiędzy poręczami) min. 890 mm</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905D3C" w:rsidP="00905D3C">
            <w:pPr>
              <w:ind w:left="0"/>
              <w:contextualSpacing/>
              <w:rPr>
                <w:rFonts w:eastAsia="Calibri"/>
              </w:rPr>
            </w:pPr>
            <w:r>
              <w:rPr>
                <w:rFonts w:eastAsia="Calibri"/>
              </w:rPr>
              <w:t>6</w:t>
            </w:r>
            <w:r w:rsidR="00B452BD"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Wydłużenie leża min. 250mm</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905D3C" w:rsidP="00905D3C">
            <w:pPr>
              <w:ind w:left="0"/>
              <w:contextualSpacing/>
              <w:rPr>
                <w:rFonts w:eastAsia="Calibri"/>
              </w:rPr>
            </w:pPr>
            <w:r>
              <w:rPr>
                <w:rFonts w:eastAsia="Calibri"/>
              </w:rPr>
              <w:t>7</w:t>
            </w:r>
            <w:r w:rsidR="00B452BD"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Ręczny pilot przewodowy sterujący następującymi funkcjami łóżka: zmiana wysokości leża, pochylenie oparcia pleców, pochylenie segment</w:t>
            </w:r>
            <w:r w:rsidR="0048021F">
              <w:rPr>
                <w:rFonts w:eastAsia="Calibri"/>
              </w:rPr>
              <w:t xml:space="preserve">u udowego, funkcja </w:t>
            </w:r>
            <w:proofErr w:type="spellStart"/>
            <w:r w:rsidR="0048021F">
              <w:rPr>
                <w:rFonts w:eastAsia="Calibri"/>
              </w:rPr>
              <w:t>autokontur</w:t>
            </w:r>
            <w:proofErr w:type="spellEnd"/>
            <w:r w:rsidR="0048021F">
              <w:rPr>
                <w:rFonts w:eastAsia="Calibri"/>
              </w:rPr>
              <w:t xml:space="preserve">, </w:t>
            </w:r>
            <w:r w:rsidRPr="003A339E">
              <w:rPr>
                <w:rFonts w:eastAsia="Calibri"/>
              </w:rPr>
              <w:t xml:space="preserve">z możliwością jego całkowitego zablokowania </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905D3C" w:rsidP="00905D3C">
            <w:pPr>
              <w:ind w:left="0"/>
              <w:contextualSpacing/>
              <w:rPr>
                <w:rFonts w:eastAsia="Calibri"/>
              </w:rPr>
            </w:pPr>
            <w:r>
              <w:rPr>
                <w:rFonts w:eastAsia="Calibri"/>
              </w:rPr>
              <w:t>8</w:t>
            </w:r>
            <w:r w:rsidR="00B452BD"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Pilot ze świetlnym wskaźnikiem sygnalizującymi min. podłączenie do sieci</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905D3C" w:rsidP="00905D3C">
            <w:pPr>
              <w:ind w:left="0"/>
              <w:contextualSpacing/>
              <w:rPr>
                <w:rFonts w:eastAsia="Calibri"/>
              </w:rPr>
            </w:pPr>
            <w:r>
              <w:rPr>
                <w:rFonts w:eastAsia="Calibri"/>
              </w:rPr>
              <w:t>9</w:t>
            </w:r>
            <w:r w:rsidR="00B452BD"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Łóżko wielofunkcyjne, wielopozycyjne z pozycją krzesła kardiologicznego</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B452BD" w:rsidP="00905D3C">
            <w:pPr>
              <w:ind w:left="0"/>
              <w:contextualSpacing/>
              <w:rPr>
                <w:rFonts w:eastAsia="Calibri"/>
              </w:rPr>
            </w:pPr>
            <w:r w:rsidRPr="003A339E">
              <w:rPr>
                <w:rFonts w:eastAsia="Calibri"/>
              </w:rPr>
              <w:t>1</w:t>
            </w:r>
            <w:r w:rsidR="00905D3C">
              <w:rPr>
                <w:rFonts w:eastAsia="Calibri"/>
              </w:rPr>
              <w:t>0</w:t>
            </w:r>
            <w:r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Leże łóżka podparte na konstrukcji pantografowej</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B452BD" w:rsidP="00905D3C">
            <w:pPr>
              <w:ind w:left="0"/>
              <w:contextualSpacing/>
              <w:rPr>
                <w:rFonts w:eastAsia="Calibri"/>
              </w:rPr>
            </w:pPr>
            <w:r w:rsidRPr="003A339E">
              <w:rPr>
                <w:rFonts w:eastAsia="Calibri"/>
              </w:rPr>
              <w:t>1</w:t>
            </w:r>
            <w:r w:rsidR="00905D3C">
              <w:rPr>
                <w:rFonts w:eastAsia="Calibri"/>
              </w:rPr>
              <w:t>1</w:t>
            </w:r>
            <w:r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 xml:space="preserve">Leże łóżka czterosegmentowe, z trzema segmentami ruchomymi </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B452BD" w:rsidP="00905D3C">
            <w:pPr>
              <w:ind w:left="0"/>
              <w:contextualSpacing/>
              <w:rPr>
                <w:rFonts w:eastAsia="Calibri"/>
              </w:rPr>
            </w:pPr>
            <w:r w:rsidRPr="003A339E">
              <w:rPr>
                <w:rFonts w:eastAsia="Calibri"/>
              </w:rPr>
              <w:t>1</w:t>
            </w:r>
            <w:r w:rsidR="00905D3C">
              <w:rPr>
                <w:rFonts w:eastAsia="Calibri"/>
              </w:rPr>
              <w:t>2</w:t>
            </w:r>
            <w:r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Leże bez ramy zewnętrznej</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B452BD" w:rsidP="00905D3C">
            <w:pPr>
              <w:ind w:left="0"/>
              <w:contextualSpacing/>
              <w:rPr>
                <w:rFonts w:eastAsia="Calibri"/>
              </w:rPr>
            </w:pPr>
            <w:r w:rsidRPr="003A339E">
              <w:rPr>
                <w:rFonts w:eastAsia="Calibri"/>
              </w:rPr>
              <w:t>1</w:t>
            </w:r>
            <w:r w:rsidR="00905D3C">
              <w:rPr>
                <w:rFonts w:eastAsia="Calibri"/>
              </w:rPr>
              <w:t>3</w:t>
            </w:r>
            <w:r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 xml:space="preserve">Elektryczna regulacja wysokości leża </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B452BD" w:rsidP="00905D3C">
            <w:pPr>
              <w:ind w:left="0"/>
              <w:contextualSpacing/>
              <w:rPr>
                <w:rFonts w:eastAsia="Calibri"/>
              </w:rPr>
            </w:pPr>
            <w:r w:rsidRPr="003A339E">
              <w:rPr>
                <w:rFonts w:eastAsia="Calibri"/>
              </w:rPr>
              <w:t>1</w:t>
            </w:r>
            <w:r w:rsidR="00905D3C">
              <w:rPr>
                <w:rFonts w:eastAsia="Calibri"/>
              </w:rPr>
              <w:t>4</w:t>
            </w:r>
            <w:r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Minimalna wysokość leża od podłogi 400mm ± 20mm Wymiar dotyczy powierzchni, na której spoczywa materac</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B452BD" w:rsidP="00905D3C">
            <w:pPr>
              <w:ind w:left="0"/>
              <w:contextualSpacing/>
              <w:rPr>
                <w:rFonts w:eastAsia="Calibri"/>
              </w:rPr>
            </w:pPr>
            <w:r w:rsidRPr="003A339E">
              <w:rPr>
                <w:rFonts w:eastAsia="Calibri"/>
              </w:rPr>
              <w:t>1</w:t>
            </w:r>
            <w:r w:rsidR="00905D3C">
              <w:rPr>
                <w:rFonts w:eastAsia="Calibri"/>
              </w:rPr>
              <w:t>5</w:t>
            </w:r>
            <w:r w:rsidRPr="003A339E">
              <w:rPr>
                <w:rFonts w:eastAsia="Calibri"/>
              </w:rPr>
              <w:t xml:space="preserve">. </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Maksymalna wysokość leża od podłogi 820mm ± 20mm. Wymiar dotyczy powierzchni na której spoczywa materac</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B452BD" w:rsidP="00905D3C">
            <w:pPr>
              <w:ind w:left="0"/>
              <w:contextualSpacing/>
              <w:rPr>
                <w:rFonts w:eastAsia="Calibri"/>
              </w:rPr>
            </w:pPr>
            <w:r w:rsidRPr="003A339E">
              <w:rPr>
                <w:rFonts w:eastAsia="Calibri"/>
              </w:rPr>
              <w:t>1</w:t>
            </w:r>
            <w:r w:rsidR="00905D3C">
              <w:rPr>
                <w:rFonts w:eastAsia="Calibri"/>
              </w:rPr>
              <w:t>6</w:t>
            </w:r>
            <w:r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Elektryczna regulacja oparcia pleców w zakresie od 0</w:t>
            </w:r>
            <w:r w:rsidRPr="003A339E">
              <w:rPr>
                <w:rFonts w:eastAsia="Calibri"/>
                <w:vertAlign w:val="superscript"/>
              </w:rPr>
              <w:t>0</w:t>
            </w:r>
            <w:r w:rsidRPr="003A339E">
              <w:rPr>
                <w:rFonts w:eastAsia="Calibri"/>
              </w:rPr>
              <w:t xml:space="preserve"> do 70</w:t>
            </w:r>
            <w:r w:rsidRPr="003A339E">
              <w:rPr>
                <w:rFonts w:eastAsia="Calibri"/>
                <w:vertAlign w:val="superscript"/>
              </w:rPr>
              <w:t>0</w:t>
            </w:r>
            <w:r w:rsidRPr="003A339E">
              <w:rPr>
                <w:rFonts w:eastAsia="Calibri"/>
              </w:rPr>
              <w:t xml:space="preserve"> ± 3</w:t>
            </w:r>
            <w:r w:rsidRPr="003A339E">
              <w:rPr>
                <w:rFonts w:eastAsia="Calibri"/>
                <w:vertAlign w:val="superscript"/>
              </w:rPr>
              <w:t>0</w:t>
            </w:r>
            <w:r w:rsidRPr="003A339E">
              <w:rPr>
                <w:rFonts w:eastAsia="Calibri"/>
              </w:rPr>
              <w:t xml:space="preserve"> </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905D3C" w:rsidRDefault="00B452BD" w:rsidP="00905D3C">
            <w:pPr>
              <w:ind w:left="0"/>
              <w:contextualSpacing/>
              <w:rPr>
                <w:rFonts w:eastAsia="Calibri"/>
              </w:rPr>
            </w:pPr>
            <w:r w:rsidRPr="00905D3C">
              <w:rPr>
                <w:rFonts w:eastAsia="Calibri"/>
              </w:rPr>
              <w:t>1</w:t>
            </w:r>
            <w:r w:rsidR="00905D3C" w:rsidRPr="00905D3C">
              <w:rPr>
                <w:rFonts w:eastAsia="Calibri"/>
              </w:rPr>
              <w:t>7</w:t>
            </w:r>
            <w:r w:rsidRPr="00905D3C">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 xml:space="preserve">Elektryczna regulacja pozycji </w:t>
            </w:r>
            <w:proofErr w:type="spellStart"/>
            <w:r w:rsidRPr="003A339E">
              <w:rPr>
                <w:rFonts w:eastAsia="Calibri"/>
              </w:rPr>
              <w:t>Trendelenburga</w:t>
            </w:r>
            <w:proofErr w:type="spellEnd"/>
            <w:r w:rsidRPr="003A339E">
              <w:rPr>
                <w:rFonts w:eastAsia="Calibri"/>
              </w:rPr>
              <w:t xml:space="preserve">  16</w:t>
            </w:r>
            <w:r w:rsidRPr="003A339E">
              <w:rPr>
                <w:rFonts w:eastAsia="Calibri"/>
                <w:vertAlign w:val="superscript"/>
              </w:rPr>
              <w:t>0</w:t>
            </w:r>
            <w:r w:rsidRPr="003A339E">
              <w:rPr>
                <w:rFonts w:eastAsia="Calibri"/>
              </w:rPr>
              <w:t xml:space="preserve"> ± 3</w:t>
            </w:r>
            <w:r w:rsidRPr="003A339E">
              <w:rPr>
                <w:rFonts w:eastAsia="Calibri"/>
                <w:vertAlign w:val="superscript"/>
              </w:rPr>
              <w:t>0</w:t>
            </w:r>
            <w:r w:rsidRPr="003A339E">
              <w:rPr>
                <w:rFonts w:eastAsia="Calibri"/>
              </w:rPr>
              <w:t xml:space="preserve"> </w:t>
            </w:r>
          </w:p>
        </w:tc>
        <w:tc>
          <w:tcPr>
            <w:tcW w:w="1276" w:type="dxa"/>
            <w:shd w:val="clear" w:color="auto" w:fill="auto"/>
          </w:tcPr>
          <w:p w:rsidR="00B452BD" w:rsidRPr="003A339E" w:rsidRDefault="00B452BD" w:rsidP="0048021F">
            <w:pPr>
              <w:ind w:left="0"/>
              <w:contextualSpacing/>
              <w:jc w:val="center"/>
              <w:rPr>
                <w:rFonts w:eastAsia="Calibri"/>
                <w:strike/>
              </w:rPr>
            </w:pPr>
            <w:r w:rsidRPr="003A339E">
              <w:rPr>
                <w:rFonts w:eastAsia="Calibri"/>
                <w:strike/>
              </w:rPr>
              <w:t>TAK</w:t>
            </w:r>
          </w:p>
        </w:tc>
        <w:tc>
          <w:tcPr>
            <w:tcW w:w="1843" w:type="dxa"/>
            <w:shd w:val="clear" w:color="auto" w:fill="auto"/>
          </w:tcPr>
          <w:p w:rsidR="00B452BD" w:rsidRPr="003A339E" w:rsidRDefault="00B452BD" w:rsidP="00B452BD">
            <w:pPr>
              <w:contextualSpacing/>
              <w:rPr>
                <w:rFonts w:eastAsia="Calibri"/>
                <w:strike/>
              </w:rPr>
            </w:pPr>
          </w:p>
        </w:tc>
      </w:tr>
      <w:tr w:rsidR="00B452BD" w:rsidRPr="003A339E" w:rsidTr="0048021F">
        <w:tc>
          <w:tcPr>
            <w:tcW w:w="568" w:type="dxa"/>
            <w:shd w:val="clear" w:color="auto" w:fill="auto"/>
          </w:tcPr>
          <w:p w:rsidR="00B452BD" w:rsidRPr="003A339E" w:rsidRDefault="00B452BD" w:rsidP="00905D3C">
            <w:pPr>
              <w:ind w:left="0"/>
              <w:contextualSpacing/>
              <w:rPr>
                <w:rFonts w:eastAsia="Calibri"/>
              </w:rPr>
            </w:pPr>
            <w:r w:rsidRPr="003A339E">
              <w:rPr>
                <w:rFonts w:eastAsia="Calibri"/>
              </w:rPr>
              <w:t>1</w:t>
            </w:r>
            <w:r w:rsidR="00905D3C">
              <w:rPr>
                <w:rFonts w:eastAsia="Calibri"/>
              </w:rPr>
              <w:t>8</w:t>
            </w:r>
            <w:r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Elektryczna regulacja pozycji anty-</w:t>
            </w:r>
            <w:proofErr w:type="spellStart"/>
            <w:r w:rsidRPr="003A339E">
              <w:rPr>
                <w:rFonts w:eastAsia="Calibri"/>
              </w:rPr>
              <w:t>Trendelenburga</w:t>
            </w:r>
            <w:proofErr w:type="spellEnd"/>
            <w:r w:rsidRPr="003A339E">
              <w:rPr>
                <w:rFonts w:eastAsia="Calibri"/>
              </w:rPr>
              <w:t xml:space="preserve">  17</w:t>
            </w:r>
            <w:r w:rsidRPr="003A339E">
              <w:rPr>
                <w:rFonts w:eastAsia="Calibri"/>
                <w:vertAlign w:val="superscript"/>
              </w:rPr>
              <w:t>0</w:t>
            </w:r>
            <w:r w:rsidRPr="003A339E">
              <w:rPr>
                <w:rFonts w:eastAsia="Calibri"/>
              </w:rPr>
              <w:t xml:space="preserve"> ± 3</w:t>
            </w:r>
            <w:r w:rsidRPr="003A339E">
              <w:rPr>
                <w:rFonts w:eastAsia="Calibri"/>
                <w:vertAlign w:val="superscript"/>
              </w:rPr>
              <w:t>0</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905D3C" w:rsidP="00905D3C">
            <w:pPr>
              <w:ind w:left="0"/>
              <w:contextualSpacing/>
              <w:rPr>
                <w:rFonts w:eastAsia="Calibri"/>
              </w:rPr>
            </w:pPr>
            <w:r>
              <w:rPr>
                <w:rFonts w:eastAsia="Calibri"/>
              </w:rPr>
              <w:t>19</w:t>
            </w:r>
            <w:r w:rsidR="00B452BD"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 xml:space="preserve">Elektryczna regulacja funkcji </w:t>
            </w:r>
            <w:proofErr w:type="spellStart"/>
            <w:r w:rsidRPr="003A339E">
              <w:rPr>
                <w:rFonts w:eastAsia="Calibri"/>
              </w:rPr>
              <w:t>autokontur</w:t>
            </w:r>
            <w:proofErr w:type="spellEnd"/>
            <w:r w:rsidRPr="003A339E">
              <w:rPr>
                <w:rFonts w:eastAsia="Calibri"/>
              </w:rPr>
              <w:t xml:space="preserve"> – jednoczesne uniesienie części plecowej oraz segmentu uda </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B452BD" w:rsidP="00905D3C">
            <w:pPr>
              <w:ind w:left="0"/>
              <w:contextualSpacing/>
              <w:rPr>
                <w:rFonts w:eastAsia="Calibri"/>
              </w:rPr>
            </w:pPr>
            <w:r w:rsidRPr="003A339E">
              <w:rPr>
                <w:rFonts w:eastAsia="Calibri"/>
              </w:rPr>
              <w:t>2</w:t>
            </w:r>
            <w:r w:rsidR="00905D3C">
              <w:rPr>
                <w:rFonts w:eastAsia="Calibri"/>
              </w:rPr>
              <w:t>0</w:t>
            </w:r>
            <w:r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Elektryczna regulacja segmentu uda w zakresie od 0</w:t>
            </w:r>
            <w:r w:rsidRPr="003A339E">
              <w:rPr>
                <w:rFonts w:eastAsia="Calibri"/>
                <w:vertAlign w:val="superscript"/>
              </w:rPr>
              <w:t>0</w:t>
            </w:r>
            <w:r w:rsidRPr="003A339E">
              <w:rPr>
                <w:rFonts w:eastAsia="Calibri"/>
              </w:rPr>
              <w:t xml:space="preserve"> do 40</w:t>
            </w:r>
            <w:r w:rsidRPr="003A339E">
              <w:rPr>
                <w:rFonts w:eastAsia="Calibri"/>
                <w:vertAlign w:val="superscript"/>
              </w:rPr>
              <w:t>0</w:t>
            </w:r>
            <w:r w:rsidRPr="003A339E">
              <w:rPr>
                <w:rFonts w:eastAsia="Calibri"/>
              </w:rPr>
              <w:t xml:space="preserve"> ± 3</w:t>
            </w:r>
            <w:r w:rsidRPr="003A339E">
              <w:rPr>
                <w:rFonts w:eastAsia="Calibri"/>
                <w:vertAlign w:val="superscript"/>
              </w:rPr>
              <w:t>0</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B452BD" w:rsidP="00905D3C">
            <w:pPr>
              <w:ind w:left="0"/>
              <w:contextualSpacing/>
              <w:rPr>
                <w:rFonts w:eastAsia="Calibri"/>
              </w:rPr>
            </w:pPr>
            <w:r w:rsidRPr="003A339E">
              <w:rPr>
                <w:rFonts w:eastAsia="Calibri"/>
              </w:rPr>
              <w:t>2</w:t>
            </w:r>
            <w:r w:rsidR="00905D3C">
              <w:rPr>
                <w:rFonts w:eastAsia="Calibri"/>
              </w:rPr>
              <w:t>1</w:t>
            </w:r>
            <w:r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Funkcja autoregresji zabezpieczająca przed tzw. Wypychaniem szczytu od strony nóg</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B452BD" w:rsidP="0073501B">
            <w:pPr>
              <w:ind w:left="0"/>
              <w:contextualSpacing/>
              <w:rPr>
                <w:rFonts w:eastAsia="Calibri"/>
              </w:rPr>
            </w:pPr>
            <w:r w:rsidRPr="003A339E">
              <w:rPr>
                <w:rFonts w:eastAsia="Calibri"/>
              </w:rPr>
              <w:t>2</w:t>
            </w:r>
            <w:r w:rsidR="0073501B">
              <w:rPr>
                <w:rFonts w:eastAsia="Calibri"/>
              </w:rPr>
              <w:t>2</w:t>
            </w:r>
            <w:r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 xml:space="preserve">Segment podudzia regulowany za pomocą mechanizmu zapadkowego (np. </w:t>
            </w:r>
            <w:proofErr w:type="spellStart"/>
            <w:r w:rsidRPr="003A339E">
              <w:rPr>
                <w:rFonts w:eastAsia="Calibri"/>
              </w:rPr>
              <w:t>Rastomat</w:t>
            </w:r>
            <w:proofErr w:type="spellEnd"/>
            <w:r w:rsidRPr="003A339E">
              <w:rPr>
                <w:rFonts w:eastAsia="Calibri"/>
              </w:rPr>
              <w:t>)</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B452BD" w:rsidP="0073501B">
            <w:pPr>
              <w:ind w:left="0"/>
              <w:contextualSpacing/>
              <w:rPr>
                <w:rFonts w:eastAsia="Calibri"/>
              </w:rPr>
            </w:pPr>
            <w:r w:rsidRPr="003A339E">
              <w:rPr>
                <w:rFonts w:eastAsia="Calibri"/>
              </w:rPr>
              <w:t>2</w:t>
            </w:r>
            <w:r w:rsidR="0073501B">
              <w:rPr>
                <w:rFonts w:eastAsia="Calibri"/>
              </w:rPr>
              <w:t>3</w:t>
            </w:r>
            <w:r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Poręcze boczne lakierowane proszkowo. Poręcze wykonane z 3 profili stalowych  składane wzdłuż ramy leża, zabezpieczające ¾ długości leża</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B452BD" w:rsidP="0073501B">
            <w:pPr>
              <w:ind w:left="0"/>
              <w:contextualSpacing/>
              <w:rPr>
                <w:rFonts w:eastAsia="Calibri"/>
              </w:rPr>
            </w:pPr>
            <w:r w:rsidRPr="003A339E">
              <w:rPr>
                <w:rFonts w:eastAsia="Calibri"/>
              </w:rPr>
              <w:lastRenderedPageBreak/>
              <w:t>2</w:t>
            </w:r>
            <w:r w:rsidR="0073501B">
              <w:rPr>
                <w:rFonts w:eastAsia="Calibri"/>
              </w:rPr>
              <w:t>4</w:t>
            </w:r>
            <w:r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Górna powierzchnia poręczy bocznych  (po ich opuszczeniu), nie wystająca ponad górną płaszczyznę materaca, aby wyeliminować ucisk na mięśnie i tętnice ud pacjenta.</w:t>
            </w:r>
          </w:p>
        </w:tc>
        <w:tc>
          <w:tcPr>
            <w:tcW w:w="1276" w:type="dxa"/>
            <w:shd w:val="clear" w:color="auto" w:fill="auto"/>
          </w:tcPr>
          <w:p w:rsidR="00B452BD" w:rsidRPr="003A339E" w:rsidRDefault="00B452BD" w:rsidP="0048021F">
            <w:pPr>
              <w:ind w:left="0"/>
              <w:contextualSpacing/>
              <w:jc w:val="center"/>
              <w:rPr>
                <w:rFonts w:eastAsia="Calibri"/>
              </w:rPr>
            </w:pP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73501B" w:rsidP="0073501B">
            <w:pPr>
              <w:ind w:left="0"/>
              <w:contextualSpacing/>
              <w:rPr>
                <w:rFonts w:eastAsia="Calibri"/>
              </w:rPr>
            </w:pPr>
            <w:r>
              <w:rPr>
                <w:rFonts w:eastAsia="Calibri"/>
              </w:rPr>
              <w:t>25</w:t>
            </w:r>
            <w:r w:rsidR="00B452BD"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Konstrukcja łóżka wykonana ze stali węglowej lakierowanej proszkowo.</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73501B" w:rsidP="0073501B">
            <w:pPr>
              <w:ind w:left="0"/>
              <w:contextualSpacing/>
              <w:rPr>
                <w:rFonts w:eastAsia="Calibri"/>
              </w:rPr>
            </w:pPr>
            <w:r>
              <w:rPr>
                <w:rFonts w:eastAsia="Calibri"/>
              </w:rPr>
              <w:t>26</w:t>
            </w:r>
            <w:r w:rsidR="00B452BD"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 xml:space="preserve">Segmenty leża wypełnione odejmowanymi płytami lakierowanymi lub płyt wykonanych </w:t>
            </w:r>
            <w:r w:rsidRPr="003A339E">
              <w:rPr>
                <w:rFonts w:eastAsia="Calibri"/>
              </w:rPr>
              <w:br/>
              <w:t>z polipropylenu, przeziernymi dla promieniowania RTG</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73501B" w:rsidP="0073501B">
            <w:pPr>
              <w:ind w:left="0"/>
              <w:contextualSpacing/>
              <w:rPr>
                <w:rFonts w:eastAsia="Calibri"/>
              </w:rPr>
            </w:pPr>
            <w:r>
              <w:rPr>
                <w:rFonts w:eastAsia="Calibri"/>
              </w:rPr>
              <w:t>27</w:t>
            </w:r>
            <w:r w:rsidR="00B452BD"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Segment oparcia pleców z możliwością szybkiego poziomowania (CPR) z obu stron leża</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73501B" w:rsidP="0073501B">
            <w:pPr>
              <w:ind w:left="0"/>
              <w:contextualSpacing/>
              <w:rPr>
                <w:rFonts w:eastAsia="Calibri"/>
              </w:rPr>
            </w:pPr>
            <w:r>
              <w:rPr>
                <w:rFonts w:eastAsia="Calibri"/>
              </w:rPr>
              <w:t>28</w:t>
            </w:r>
            <w:r w:rsidR="00B452BD"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 xml:space="preserve">4 kola o średnicy min. 150mm zaopatrzone w mechanizm centralnej blokady. Koła </w:t>
            </w:r>
            <w:r w:rsidRPr="003A339E">
              <w:rPr>
                <w:rFonts w:eastAsia="Calibri"/>
              </w:rPr>
              <w:br/>
              <w:t>z tworzywowymi osłonami ( widoczny tylko bieżnik)</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73501B" w:rsidP="0073501B">
            <w:pPr>
              <w:ind w:left="0"/>
              <w:contextualSpacing/>
              <w:rPr>
                <w:rFonts w:eastAsia="Calibri"/>
              </w:rPr>
            </w:pPr>
            <w:r>
              <w:rPr>
                <w:rFonts w:eastAsia="Calibri"/>
              </w:rPr>
              <w:t>29</w:t>
            </w:r>
            <w:r w:rsidR="00B452BD"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 xml:space="preserve">Dźwignie uruchamiające centralną blokadę kół umieszczone w dwóch narożach ramy podwozia łóżka od strony nóg pacjenta </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B452BD" w:rsidP="0073501B">
            <w:pPr>
              <w:ind w:left="0"/>
              <w:contextualSpacing/>
              <w:rPr>
                <w:rFonts w:eastAsia="Calibri"/>
              </w:rPr>
            </w:pPr>
            <w:r w:rsidRPr="003A339E">
              <w:rPr>
                <w:rFonts w:eastAsia="Calibri"/>
              </w:rPr>
              <w:t>3</w:t>
            </w:r>
            <w:r w:rsidR="0073501B">
              <w:rPr>
                <w:rFonts w:eastAsia="Calibri"/>
              </w:rPr>
              <w:t>0</w:t>
            </w:r>
            <w:r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 xml:space="preserve">Funkcja jazdy na wprost i łatwego manewrowania </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B452BD" w:rsidP="0073501B">
            <w:pPr>
              <w:ind w:left="0"/>
              <w:contextualSpacing/>
              <w:rPr>
                <w:rFonts w:eastAsia="Calibri"/>
              </w:rPr>
            </w:pPr>
            <w:r w:rsidRPr="003A339E">
              <w:rPr>
                <w:rFonts w:eastAsia="Calibri"/>
              </w:rPr>
              <w:t>3</w:t>
            </w:r>
            <w:r w:rsidR="0073501B">
              <w:rPr>
                <w:rFonts w:eastAsia="Calibri"/>
              </w:rPr>
              <w:t>1</w:t>
            </w:r>
            <w:r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Prześwit pod podwoziem o wysokości min. 145mm i długości min. 1200mm, aby  umożliwić swobodny najazd podnośnika chorego</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B452BD" w:rsidP="0073501B">
            <w:pPr>
              <w:ind w:left="0"/>
              <w:contextualSpacing/>
              <w:rPr>
                <w:rFonts w:eastAsia="Calibri"/>
              </w:rPr>
            </w:pPr>
            <w:r w:rsidRPr="003A339E">
              <w:rPr>
                <w:rFonts w:eastAsia="Calibri"/>
              </w:rPr>
              <w:t>3</w:t>
            </w:r>
            <w:r w:rsidR="0073501B">
              <w:rPr>
                <w:rFonts w:eastAsia="Calibri"/>
              </w:rPr>
              <w:t>2</w:t>
            </w:r>
            <w:r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Szczyty łóżka wyjmowane z gniazd ramy leża, tw</w:t>
            </w:r>
            <w:r w:rsidR="0048021F">
              <w:rPr>
                <w:rFonts w:eastAsia="Calibri"/>
              </w:rPr>
              <w:t xml:space="preserve">orzywowe wytworzone z tworzywa </w:t>
            </w:r>
            <w:r w:rsidRPr="003A339E">
              <w:rPr>
                <w:rFonts w:eastAsia="Calibri"/>
              </w:rPr>
              <w:t xml:space="preserve">z kolorową wklejką z możliwością wyboru koloru wypełnienia </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B452BD" w:rsidP="0073501B">
            <w:pPr>
              <w:ind w:left="0"/>
              <w:contextualSpacing/>
              <w:rPr>
                <w:rFonts w:eastAsia="Calibri"/>
              </w:rPr>
            </w:pPr>
            <w:r w:rsidRPr="003A339E">
              <w:rPr>
                <w:rFonts w:eastAsia="Calibri"/>
              </w:rPr>
              <w:t>3</w:t>
            </w:r>
            <w:r w:rsidR="0073501B">
              <w:rPr>
                <w:rFonts w:eastAsia="Calibri"/>
              </w:rPr>
              <w:t>3</w:t>
            </w:r>
            <w:r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Rama leża wyposażona w:</w:t>
            </w:r>
          </w:p>
          <w:p w:rsidR="00B452BD" w:rsidRPr="003A339E" w:rsidRDefault="00B452BD" w:rsidP="0048021F">
            <w:pPr>
              <w:ind w:left="34"/>
              <w:contextualSpacing/>
              <w:rPr>
                <w:rFonts w:eastAsia="Calibri"/>
              </w:rPr>
            </w:pPr>
            <w:r w:rsidRPr="003A339E">
              <w:rPr>
                <w:rFonts w:eastAsia="Calibri"/>
              </w:rPr>
              <w:t>- krążki odbojowe w narożach leża,</w:t>
            </w:r>
          </w:p>
          <w:p w:rsidR="00B452BD" w:rsidRPr="003A339E" w:rsidRDefault="00B452BD" w:rsidP="0048021F">
            <w:pPr>
              <w:ind w:left="34"/>
              <w:contextualSpacing/>
              <w:rPr>
                <w:rFonts w:eastAsia="Calibri"/>
              </w:rPr>
            </w:pPr>
            <w:r w:rsidRPr="003A339E">
              <w:rPr>
                <w:rFonts w:eastAsia="Calibri"/>
              </w:rPr>
              <w:t>- sworzeń wyrównania potencjału,</w:t>
            </w:r>
          </w:p>
          <w:p w:rsidR="00B452BD" w:rsidRPr="003A339E" w:rsidRDefault="00B452BD" w:rsidP="0048021F">
            <w:pPr>
              <w:ind w:left="34"/>
              <w:contextualSpacing/>
              <w:rPr>
                <w:rFonts w:eastAsia="Calibri"/>
              </w:rPr>
            </w:pPr>
            <w:r w:rsidRPr="003A339E">
              <w:rPr>
                <w:rFonts w:eastAsia="Calibri"/>
              </w:rPr>
              <w:t xml:space="preserve">- haczyki do zawieszania np. woreczków na płyny fizjologiczne min.1 na każdą </w:t>
            </w:r>
            <w:r w:rsidR="0048021F">
              <w:rPr>
                <w:rFonts w:eastAsia="Calibri"/>
              </w:rPr>
              <w:br/>
              <w:t xml:space="preserve">  </w:t>
            </w:r>
            <w:r w:rsidRPr="003A339E">
              <w:rPr>
                <w:rFonts w:eastAsia="Calibri"/>
              </w:rPr>
              <w:t>stronę leża</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73501B" w:rsidP="0073501B">
            <w:pPr>
              <w:ind w:left="0"/>
              <w:contextualSpacing/>
              <w:rPr>
                <w:rFonts w:eastAsia="Calibri"/>
              </w:rPr>
            </w:pPr>
            <w:r>
              <w:rPr>
                <w:rFonts w:eastAsia="Calibri"/>
              </w:rPr>
              <w:t>34</w:t>
            </w:r>
            <w:r w:rsidR="00B452BD"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Możliwość montażu wieszaka kroplówki w czterech narożach ramy leża</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73501B" w:rsidP="00905D3C">
            <w:pPr>
              <w:ind w:left="0"/>
              <w:contextualSpacing/>
              <w:rPr>
                <w:rFonts w:eastAsia="Calibri"/>
              </w:rPr>
            </w:pPr>
            <w:r>
              <w:rPr>
                <w:rFonts w:eastAsia="Calibri"/>
              </w:rPr>
              <w:t>35</w:t>
            </w:r>
            <w:r w:rsidR="00B452BD"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Dopuszczalne obciążenie robocze min. 250kg.</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73501B" w:rsidP="00905D3C">
            <w:pPr>
              <w:ind w:left="0"/>
              <w:contextualSpacing/>
              <w:rPr>
                <w:rFonts w:eastAsia="Calibri"/>
              </w:rPr>
            </w:pPr>
            <w:r>
              <w:rPr>
                <w:rFonts w:eastAsia="Calibri"/>
              </w:rPr>
              <w:t>36</w:t>
            </w:r>
            <w:r w:rsidR="00B452BD"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Elementy wyposażenia łóżka (dla wszystkich szt.)</w:t>
            </w:r>
          </w:p>
          <w:p w:rsidR="00B452BD" w:rsidRPr="003A339E" w:rsidRDefault="00B452BD" w:rsidP="0048021F">
            <w:pPr>
              <w:ind w:left="34"/>
              <w:contextualSpacing/>
              <w:rPr>
                <w:rFonts w:eastAsia="Calibri"/>
              </w:rPr>
            </w:pPr>
            <w:r w:rsidRPr="003A339E">
              <w:rPr>
                <w:rFonts w:eastAsia="Calibri"/>
              </w:rPr>
              <w:t xml:space="preserve">- materac o grubości 120mm w tkaninie nieprzemakalnej, paroprzepuszczalnej,    </w:t>
            </w:r>
            <w:r w:rsidRPr="003A339E">
              <w:rPr>
                <w:rFonts w:eastAsia="Calibri"/>
              </w:rPr>
              <w:br/>
              <w:t xml:space="preserve">   antybakteryjnej, trudnopalnej, antyalergicznej, nieprzenikalnej dla roztoczy, </w:t>
            </w:r>
            <w:r w:rsidRPr="003A339E">
              <w:rPr>
                <w:rFonts w:eastAsia="Calibri"/>
              </w:rPr>
              <w:br/>
              <w:t xml:space="preserve">   dostosowany wymiarowo do łóżka – 32 szt.</w:t>
            </w:r>
          </w:p>
          <w:p w:rsidR="00B452BD" w:rsidRPr="003A339E" w:rsidRDefault="00B452BD" w:rsidP="0048021F">
            <w:pPr>
              <w:ind w:left="34"/>
              <w:contextualSpacing/>
              <w:rPr>
                <w:rFonts w:eastAsia="Calibri"/>
              </w:rPr>
            </w:pPr>
            <w:r w:rsidRPr="003A339E">
              <w:rPr>
                <w:rFonts w:eastAsia="Calibri"/>
              </w:rPr>
              <w:t>- materac wypełniający przedłużenie leża – 2 szt.</w:t>
            </w:r>
          </w:p>
          <w:p w:rsidR="00B452BD" w:rsidRPr="003A339E" w:rsidRDefault="00B452BD" w:rsidP="0048021F">
            <w:pPr>
              <w:ind w:left="34"/>
              <w:contextualSpacing/>
              <w:rPr>
                <w:rFonts w:eastAsia="Calibri"/>
              </w:rPr>
            </w:pPr>
            <w:r w:rsidRPr="003A339E">
              <w:rPr>
                <w:rFonts w:eastAsia="Calibri"/>
              </w:rPr>
              <w:t>- uchwyt na worek do zbiórki moczu – 25szt.</w:t>
            </w:r>
          </w:p>
          <w:p w:rsidR="00B452BD" w:rsidRPr="003A339E" w:rsidRDefault="00B452BD" w:rsidP="0048021F">
            <w:pPr>
              <w:ind w:left="34"/>
              <w:contextualSpacing/>
              <w:rPr>
                <w:rFonts w:eastAsia="Calibri"/>
              </w:rPr>
            </w:pPr>
            <w:r w:rsidRPr="003A339E">
              <w:rPr>
                <w:rFonts w:eastAsia="Calibri"/>
              </w:rPr>
              <w:t>- wieszak kroplówki  - 5szt.</w:t>
            </w:r>
          </w:p>
          <w:p w:rsidR="00B452BD" w:rsidRPr="003A339E" w:rsidRDefault="00B452BD" w:rsidP="0048021F">
            <w:pPr>
              <w:ind w:left="34"/>
              <w:contextualSpacing/>
              <w:rPr>
                <w:rFonts w:eastAsia="Calibri"/>
              </w:rPr>
            </w:pPr>
            <w:r w:rsidRPr="003A339E">
              <w:rPr>
                <w:rFonts w:eastAsia="Calibri"/>
              </w:rPr>
              <w:t xml:space="preserve">- rama wyciągowa – 2 </w:t>
            </w:r>
            <w:proofErr w:type="spellStart"/>
            <w:r w:rsidRPr="003A339E">
              <w:rPr>
                <w:rFonts w:eastAsia="Calibri"/>
              </w:rPr>
              <w:t>kpl</w:t>
            </w:r>
            <w:proofErr w:type="spellEnd"/>
          </w:p>
          <w:p w:rsidR="00B452BD" w:rsidRPr="003A339E" w:rsidRDefault="00B452BD" w:rsidP="0048021F">
            <w:pPr>
              <w:ind w:left="34"/>
              <w:contextualSpacing/>
              <w:rPr>
                <w:rFonts w:eastAsia="Calibri"/>
              </w:rPr>
            </w:pPr>
            <w:r w:rsidRPr="003A339E">
              <w:rPr>
                <w:rFonts w:eastAsia="Calibri"/>
              </w:rPr>
              <w:t>- uchwyt rąk – 16szt.</w:t>
            </w:r>
          </w:p>
          <w:p w:rsidR="00B452BD" w:rsidRPr="003A339E" w:rsidRDefault="00B452BD" w:rsidP="0048021F">
            <w:pPr>
              <w:ind w:left="34"/>
              <w:contextualSpacing/>
              <w:rPr>
                <w:rFonts w:eastAsia="Calibri"/>
              </w:rPr>
            </w:pPr>
            <w:r w:rsidRPr="003A339E">
              <w:rPr>
                <w:rFonts w:eastAsia="Calibri"/>
              </w:rPr>
              <w:t xml:space="preserve">- poręcze boczne – 32 </w:t>
            </w:r>
            <w:proofErr w:type="spellStart"/>
            <w:r w:rsidRPr="003A339E">
              <w:rPr>
                <w:rFonts w:eastAsia="Calibri"/>
              </w:rPr>
              <w:t>kpl</w:t>
            </w:r>
            <w:proofErr w:type="spellEnd"/>
            <w:r w:rsidRPr="003A339E">
              <w:rPr>
                <w:rFonts w:eastAsia="Calibri"/>
              </w:rPr>
              <w:t>.</w:t>
            </w:r>
          </w:p>
          <w:p w:rsidR="00B452BD" w:rsidRPr="003A339E" w:rsidRDefault="00B452BD" w:rsidP="0048021F">
            <w:pPr>
              <w:ind w:left="34"/>
              <w:contextualSpacing/>
              <w:rPr>
                <w:rFonts w:eastAsia="Calibri"/>
              </w:rPr>
            </w:pPr>
          </w:p>
          <w:p w:rsidR="00B452BD" w:rsidRPr="003A339E" w:rsidRDefault="00B452BD" w:rsidP="0048021F">
            <w:pPr>
              <w:ind w:left="34"/>
              <w:contextualSpacing/>
              <w:rPr>
                <w:rFonts w:eastAsia="Calibri"/>
              </w:rPr>
            </w:pPr>
            <w:r w:rsidRPr="003A339E">
              <w:rPr>
                <w:rFonts w:eastAsia="Calibri"/>
              </w:rPr>
              <w:t>Szafka przyłóżkowa – (jedna do każdego łóżka) o poniższych parametrach:</w:t>
            </w:r>
          </w:p>
          <w:p w:rsidR="00B452BD" w:rsidRPr="003A339E" w:rsidRDefault="00B452BD" w:rsidP="0048021F">
            <w:pPr>
              <w:pStyle w:val="Akapitzlist"/>
              <w:snapToGrid w:val="0"/>
              <w:ind w:left="34"/>
              <w:rPr>
                <w:rFonts w:eastAsia="Calibri"/>
                <w:szCs w:val="20"/>
              </w:rPr>
            </w:pPr>
            <w:r w:rsidRPr="003A339E">
              <w:rPr>
                <w:rFonts w:eastAsia="Calibri"/>
                <w:szCs w:val="20"/>
              </w:rPr>
              <w:t>Korpus szafki wykonany z profili aluminiowych. Ramki szuflad oraz boki korpusu wykonane z ocynkowanej stali pokrytej lakierem poliestrowo-epoksydowym. Blat szafki oraz czoła szuflad wykonane z wytrzymałego i wodoodpornego tworzywa HPL (o grubości min. 6 mm). Tylna część blatu szafki wyposażona w aluminiowy reling posiadający tworzywowy haczyk na ręcznik oraz</w:t>
            </w:r>
            <w:r w:rsidR="0048021F">
              <w:rPr>
                <w:rFonts w:eastAsia="Calibri"/>
                <w:szCs w:val="20"/>
              </w:rPr>
              <w:t xml:space="preserve"> tworzywowy uchwyt na szklankę </w:t>
            </w:r>
            <w:r w:rsidRPr="003A339E">
              <w:rPr>
                <w:rFonts w:eastAsia="Calibri"/>
                <w:szCs w:val="20"/>
              </w:rPr>
              <w:t>z możliwością demontażu oraz przesuwania na całej jego długości. Boczne krawędzie blatu szafki zabezpieczone aluminiowymi listwami w kształcie litery „C”. Szafka składająca się z dwóch szuflad, pomiędzy szufladami półka na prasę  o wysokości min. 160 mm. – dostęp do półki od frontu sza</w:t>
            </w:r>
            <w:r w:rsidR="0048021F">
              <w:rPr>
                <w:rFonts w:eastAsia="Calibri"/>
                <w:szCs w:val="20"/>
              </w:rPr>
              <w:t xml:space="preserve">fki. Szuflada górna wyposażona </w:t>
            </w:r>
            <w:r w:rsidRPr="003A339E">
              <w:rPr>
                <w:rFonts w:eastAsia="Calibri"/>
                <w:szCs w:val="20"/>
              </w:rPr>
              <w:t xml:space="preserve">w odejmowany tworzywowy (ABS) wkład ułatwiający mycie </w:t>
            </w:r>
            <w:r w:rsidR="0048021F">
              <w:rPr>
                <w:rFonts w:eastAsia="Calibri"/>
                <w:szCs w:val="20"/>
              </w:rPr>
              <w:br/>
              <w:t xml:space="preserve">i dezynfekcję </w:t>
            </w:r>
            <w:r w:rsidRPr="003A339E">
              <w:rPr>
                <w:rFonts w:eastAsia="Calibri"/>
                <w:szCs w:val="20"/>
              </w:rPr>
              <w:t xml:space="preserve">z podziałem na 3 części. Wysokość szuflady min. 110 mm. Szuflada  wysuwana spod górnego blatu szafki na prowadnicach rolkowych umożliwiające ciche i łatwe wysuwanie i domykanie. Szuflada dolna wyposażona w odejmowany tworzywowy (ABS) wkład łatwy do mycia i dezynfekcji dzielący wnętrze szuflady na 3 części. Jedna z części ma pełnić funkcję uchwytu na 2 butelki o pojemności min. 1,5 l, uchwyt na butelki z możliwością jego demontażu. Wysokość szuflady min. 350 mm.  Szuflada wyposażona w prowadnice rolkowe umożliwiające ciche </w:t>
            </w:r>
            <w:r w:rsidR="0048021F">
              <w:rPr>
                <w:rFonts w:eastAsia="Calibri"/>
                <w:szCs w:val="20"/>
              </w:rPr>
              <w:t xml:space="preserve">i łatwe wysuwanie </w:t>
            </w:r>
            <w:r w:rsidRPr="003A339E">
              <w:rPr>
                <w:rFonts w:eastAsia="Calibri"/>
                <w:szCs w:val="20"/>
              </w:rPr>
              <w:t xml:space="preserve">i domykanie. </w:t>
            </w:r>
          </w:p>
          <w:p w:rsidR="00B452BD" w:rsidRPr="003A339E" w:rsidRDefault="00B452BD" w:rsidP="0048021F">
            <w:pPr>
              <w:pStyle w:val="Akapitzlist"/>
              <w:snapToGrid w:val="0"/>
              <w:ind w:left="34"/>
              <w:rPr>
                <w:rFonts w:eastAsia="Calibri"/>
                <w:szCs w:val="20"/>
              </w:rPr>
            </w:pPr>
            <w:r w:rsidRPr="003A339E">
              <w:rPr>
                <w:rFonts w:eastAsia="Calibri"/>
                <w:szCs w:val="20"/>
              </w:rPr>
              <w:lastRenderedPageBreak/>
              <w:t>Wymiary zewnętrzne:</w:t>
            </w:r>
          </w:p>
          <w:p w:rsidR="00B452BD" w:rsidRPr="003A339E" w:rsidRDefault="00B452BD" w:rsidP="0048021F">
            <w:pPr>
              <w:pStyle w:val="Akapitzlist"/>
              <w:snapToGrid w:val="0"/>
              <w:ind w:left="34"/>
              <w:rPr>
                <w:rFonts w:eastAsia="Calibri"/>
                <w:szCs w:val="20"/>
              </w:rPr>
            </w:pPr>
            <w:r w:rsidRPr="003A339E">
              <w:rPr>
                <w:rFonts w:eastAsia="Calibri"/>
                <w:szCs w:val="20"/>
              </w:rPr>
              <w:t>- wysokość  -  900 mm (± 20mm)</w:t>
            </w:r>
          </w:p>
          <w:p w:rsidR="00B452BD" w:rsidRPr="003A339E" w:rsidRDefault="00B452BD" w:rsidP="0048021F">
            <w:pPr>
              <w:pStyle w:val="Akapitzlist"/>
              <w:snapToGrid w:val="0"/>
              <w:ind w:left="34"/>
              <w:rPr>
                <w:rFonts w:eastAsia="Calibri"/>
                <w:szCs w:val="20"/>
              </w:rPr>
            </w:pPr>
            <w:r w:rsidRPr="003A339E">
              <w:rPr>
                <w:rFonts w:eastAsia="Calibri"/>
                <w:szCs w:val="20"/>
              </w:rPr>
              <w:t>- szerokość szafki -  460 mm  (± 20mm)</w:t>
            </w:r>
          </w:p>
          <w:p w:rsidR="00B452BD" w:rsidRPr="003A339E" w:rsidRDefault="00B452BD" w:rsidP="0048021F">
            <w:pPr>
              <w:pStyle w:val="Akapitzlist"/>
              <w:snapToGrid w:val="0"/>
              <w:ind w:left="34"/>
              <w:rPr>
                <w:rFonts w:eastAsia="Calibri"/>
                <w:szCs w:val="20"/>
              </w:rPr>
            </w:pPr>
            <w:r w:rsidRPr="003A339E">
              <w:rPr>
                <w:rFonts w:eastAsia="Calibri"/>
                <w:szCs w:val="20"/>
              </w:rPr>
              <w:t xml:space="preserve">- szerokość szafki z zamontowanym, złożonym blatem bocznym - 550 mm  </w:t>
            </w:r>
            <w:r w:rsidR="0048021F">
              <w:rPr>
                <w:rFonts w:eastAsia="Calibri"/>
                <w:szCs w:val="20"/>
              </w:rPr>
              <w:br/>
              <w:t xml:space="preserve">  </w:t>
            </w:r>
            <w:r w:rsidRPr="003A339E">
              <w:rPr>
                <w:rFonts w:eastAsia="Calibri"/>
                <w:szCs w:val="20"/>
              </w:rPr>
              <w:t>(± 20mm)</w:t>
            </w:r>
          </w:p>
          <w:p w:rsidR="00B452BD" w:rsidRPr="003A339E" w:rsidRDefault="00B452BD" w:rsidP="0048021F">
            <w:pPr>
              <w:pStyle w:val="Akapitzlist"/>
              <w:snapToGrid w:val="0"/>
              <w:ind w:left="34"/>
              <w:rPr>
                <w:rFonts w:eastAsia="Calibri"/>
                <w:szCs w:val="20"/>
              </w:rPr>
            </w:pPr>
            <w:r w:rsidRPr="003A339E">
              <w:rPr>
                <w:rFonts w:eastAsia="Calibri"/>
                <w:szCs w:val="20"/>
              </w:rPr>
              <w:t>- szerokość przy rozłożonym blacie - 1150 mm  (± 20mm)</w:t>
            </w:r>
          </w:p>
          <w:p w:rsidR="00B452BD" w:rsidRPr="003A339E" w:rsidRDefault="00B452BD" w:rsidP="0048021F">
            <w:pPr>
              <w:pStyle w:val="Akapitzlist"/>
              <w:snapToGrid w:val="0"/>
              <w:ind w:left="34"/>
              <w:rPr>
                <w:rFonts w:eastAsia="Calibri"/>
                <w:szCs w:val="20"/>
              </w:rPr>
            </w:pPr>
            <w:r w:rsidRPr="003A339E">
              <w:rPr>
                <w:rFonts w:eastAsia="Calibri"/>
                <w:szCs w:val="20"/>
              </w:rPr>
              <w:t>- głębokość  -  470 mm (± 20mm)</w:t>
            </w:r>
          </w:p>
          <w:p w:rsidR="00B452BD" w:rsidRPr="003A339E" w:rsidRDefault="00B452BD" w:rsidP="0048021F">
            <w:pPr>
              <w:pStyle w:val="Akapitzlist"/>
              <w:snapToGrid w:val="0"/>
              <w:ind w:left="34"/>
              <w:rPr>
                <w:rFonts w:eastAsia="Calibri"/>
                <w:szCs w:val="20"/>
              </w:rPr>
            </w:pPr>
            <w:r w:rsidRPr="003A339E">
              <w:rPr>
                <w:rFonts w:eastAsia="Calibri"/>
                <w:szCs w:val="20"/>
              </w:rPr>
              <w:t>Czoła szuflad zaopatrzone w uchwyty w kolorze stalowym.</w:t>
            </w:r>
          </w:p>
          <w:p w:rsidR="00B452BD" w:rsidRPr="003A339E" w:rsidRDefault="00B452BD" w:rsidP="0048021F">
            <w:pPr>
              <w:pStyle w:val="Akapitzlist"/>
              <w:snapToGrid w:val="0"/>
              <w:ind w:left="34"/>
              <w:rPr>
                <w:rFonts w:eastAsia="Calibri"/>
                <w:szCs w:val="20"/>
              </w:rPr>
            </w:pPr>
          </w:p>
          <w:p w:rsidR="00B452BD" w:rsidRPr="003A339E" w:rsidRDefault="00B452BD" w:rsidP="0048021F">
            <w:pPr>
              <w:pStyle w:val="Akapitzlist"/>
              <w:snapToGrid w:val="0"/>
              <w:ind w:left="34"/>
              <w:rPr>
                <w:rFonts w:eastAsia="Calibri"/>
                <w:szCs w:val="20"/>
              </w:rPr>
            </w:pPr>
            <w:r w:rsidRPr="003A339E">
              <w:rPr>
                <w:rFonts w:eastAsia="Calibri"/>
                <w:szCs w:val="20"/>
              </w:rPr>
              <w:t xml:space="preserve">Pod dolną szufladą półka na rzeczy podręczne pacjenta (np. obuwie) wykonana </w:t>
            </w:r>
            <w:r w:rsidRPr="003A339E">
              <w:rPr>
                <w:rFonts w:eastAsia="Calibri"/>
                <w:szCs w:val="20"/>
              </w:rPr>
              <w:br/>
              <w:t xml:space="preserve">z tworzywa ABS. Dostęp do półki tylko od frontu szafki. Szafka wyposażona </w:t>
            </w:r>
            <w:r w:rsidR="0048021F">
              <w:rPr>
                <w:rFonts w:eastAsia="Calibri"/>
                <w:szCs w:val="20"/>
              </w:rPr>
              <w:br/>
            </w:r>
            <w:r w:rsidRPr="003A339E">
              <w:rPr>
                <w:rFonts w:eastAsia="Calibri"/>
                <w:szCs w:val="20"/>
              </w:rPr>
              <w:t>w blat boczny z bezstopniową regulacją wysokości za pomocą sprężyny gazowej. Sprężyna gazowa osłonięta w aluminiowej, prostokątnej obudowie. Mechanizm unoszenia oraz zwalniania blatu umieszczony w tworzywowej, ergonomicznej manetce umieszczonej na wysokości blatu głównego szafki, nie wymuszającej konieczności pochylania się celem rozłożenia lub uniesienia blatu bocznego. Regulacja blatu bocznego w zakresie: 750 - 1100 mm (± 20mm) Blat półki b</w:t>
            </w:r>
            <w:r w:rsidR="0048021F">
              <w:rPr>
                <w:rFonts w:eastAsia="Calibri"/>
                <w:szCs w:val="20"/>
              </w:rPr>
              <w:t xml:space="preserve">ocznej wykonany z wytrzymałego </w:t>
            </w:r>
            <w:r w:rsidRPr="003A339E">
              <w:rPr>
                <w:rFonts w:eastAsia="Calibri"/>
                <w:szCs w:val="20"/>
              </w:rPr>
              <w:t>i wodoodpornego tworzywa HPL (o grubości min. 6 mm), wspornik blatu osłonięty zaokrągloną osłoną wykonaną z aluminium, min. dwie krawędzie zabezpieczone aluminiowymi listwami w kształcie litery C. Blat Boczny z możliwością jego rozłożenia na każdej wysokości bez konieczności odsuwania szafki od łóżka oraz bez konieczności obrotu blatu o kąt 180°. Rozkładnie blatu bocznego rozpoczyna się poprzez odchylenie górnej krawędzi blatu na zew</w:t>
            </w:r>
            <w:r w:rsidR="0048021F">
              <w:rPr>
                <w:rFonts w:eastAsia="Calibri"/>
                <w:szCs w:val="20"/>
              </w:rPr>
              <w:t xml:space="preserve">nątrz(górna krawędź wyposażona </w:t>
            </w:r>
            <w:r w:rsidRPr="003A339E">
              <w:rPr>
                <w:rFonts w:eastAsia="Calibri"/>
                <w:szCs w:val="20"/>
              </w:rPr>
              <w:t xml:space="preserve">w tworzywowy uchwyt wystający poza obrys blatu) nie dopuszcza się rozwiązania odwrotnego polegającego na odchyleniu dolnej krawędzi blatu – wymuszającej konieczność pochylania się oraz odsuwania szafki od krawędzi łóżka. Łatwo odejmowany blat boczny </w:t>
            </w:r>
            <w:r w:rsidR="0048021F">
              <w:rPr>
                <w:rFonts w:eastAsia="Calibri"/>
                <w:szCs w:val="20"/>
              </w:rPr>
              <w:br/>
            </w:r>
            <w:r w:rsidRPr="003A339E">
              <w:rPr>
                <w:rFonts w:eastAsia="Calibri"/>
                <w:szCs w:val="20"/>
              </w:rPr>
              <w:t xml:space="preserve">z możliwością zamocowania z lewej lub prawej strony szafki (bez użycia narzędzi) Szafka wyposażona w 4 podwójne koła jezdne </w:t>
            </w:r>
            <w:r w:rsidR="0048021F">
              <w:rPr>
                <w:rFonts w:eastAsia="Calibri"/>
                <w:szCs w:val="20"/>
              </w:rPr>
              <w:t xml:space="preserve">w tym min. 2 </w:t>
            </w:r>
            <w:r w:rsidRPr="003A339E">
              <w:rPr>
                <w:rFonts w:eastAsia="Calibri"/>
                <w:szCs w:val="20"/>
              </w:rPr>
              <w:t>z blokadą, o śr. min. 50 mm z elastycznym, niebrudzącym podłóg bieżnikiem. Blat boczny szafki wyposażony w dodatkowe 5 koło zapewniające większą stabilność podczas spożywania posiłków – piąte koło znajduje się centralnie pod obudową sprężyny gazowej. Konstrukcja szafki przystosowana do dezynfekcji środkami dopuszczonymi do użycia w szpitalach</w:t>
            </w:r>
          </w:p>
          <w:p w:rsidR="00B452BD" w:rsidRPr="003A339E" w:rsidRDefault="00B452BD" w:rsidP="0048021F">
            <w:pPr>
              <w:ind w:left="34"/>
              <w:contextualSpacing/>
              <w:rPr>
                <w:rFonts w:eastAsia="Calibri"/>
              </w:rPr>
            </w:pPr>
          </w:p>
          <w:p w:rsidR="00B452BD" w:rsidRPr="003A339E" w:rsidRDefault="00B452BD" w:rsidP="0048021F">
            <w:pPr>
              <w:ind w:left="34"/>
              <w:contextualSpacing/>
              <w:rPr>
                <w:rFonts w:eastAsia="Calibri"/>
              </w:rPr>
            </w:pPr>
            <w:r w:rsidRPr="003A339E">
              <w:rPr>
                <w:rFonts w:eastAsia="Calibri"/>
              </w:rPr>
              <w:t xml:space="preserve">- Ramka z tworzywa do kart gorączkowych spełniająca wymagania ustawy o </w:t>
            </w:r>
            <w:r w:rsidR="0048021F">
              <w:rPr>
                <w:rFonts w:eastAsia="Calibri"/>
              </w:rPr>
              <w:br/>
              <w:t xml:space="preserve">   ochronie </w:t>
            </w:r>
            <w:r w:rsidRPr="003A339E">
              <w:rPr>
                <w:rFonts w:eastAsia="Calibri"/>
              </w:rPr>
              <w:t>danych osobowych – 32 szt. (jedna do każdego łóżka)</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lastRenderedPageBreak/>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73501B" w:rsidP="00905D3C">
            <w:pPr>
              <w:ind w:left="0"/>
              <w:contextualSpacing/>
              <w:rPr>
                <w:rFonts w:eastAsia="Calibri"/>
              </w:rPr>
            </w:pPr>
            <w:r>
              <w:rPr>
                <w:rFonts w:eastAsia="Calibri"/>
              </w:rPr>
              <w:t>37</w:t>
            </w:r>
            <w:r w:rsidR="00B452BD"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 xml:space="preserve">Certyfikaty potwierdzające antybakteryjność lakieru i tworzywa (dostarczyć wraz </w:t>
            </w:r>
            <w:r w:rsidRPr="003A339E">
              <w:rPr>
                <w:rFonts w:eastAsia="Calibri"/>
              </w:rPr>
              <w:br/>
              <w:t>z pierwszą dostawą)</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73501B" w:rsidP="00905D3C">
            <w:pPr>
              <w:ind w:left="0"/>
              <w:contextualSpacing/>
              <w:rPr>
                <w:rFonts w:eastAsia="Calibri"/>
              </w:rPr>
            </w:pPr>
            <w:r>
              <w:rPr>
                <w:rFonts w:eastAsia="Calibri"/>
              </w:rPr>
              <w:t>38</w:t>
            </w:r>
            <w:r w:rsidR="00B452BD"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Łóżko dostarczone w oryginalnym opakowaniu producenta</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r w:rsidR="00B452BD" w:rsidRPr="003A339E" w:rsidTr="0048021F">
        <w:tc>
          <w:tcPr>
            <w:tcW w:w="568" w:type="dxa"/>
            <w:shd w:val="clear" w:color="auto" w:fill="auto"/>
          </w:tcPr>
          <w:p w:rsidR="00B452BD" w:rsidRPr="003A339E" w:rsidRDefault="0073501B" w:rsidP="00905D3C">
            <w:pPr>
              <w:ind w:left="0"/>
              <w:contextualSpacing/>
              <w:rPr>
                <w:rFonts w:eastAsia="Calibri"/>
              </w:rPr>
            </w:pPr>
            <w:r>
              <w:rPr>
                <w:rFonts w:eastAsia="Calibri"/>
              </w:rPr>
              <w:t>39</w:t>
            </w:r>
            <w:r w:rsidR="00B452BD" w:rsidRPr="003A339E">
              <w:rPr>
                <w:rFonts w:eastAsia="Calibri"/>
              </w:rPr>
              <w:t>.</w:t>
            </w:r>
          </w:p>
        </w:tc>
        <w:tc>
          <w:tcPr>
            <w:tcW w:w="7371" w:type="dxa"/>
            <w:shd w:val="clear" w:color="auto" w:fill="auto"/>
          </w:tcPr>
          <w:p w:rsidR="00B452BD" w:rsidRPr="003A339E" w:rsidRDefault="00B452BD" w:rsidP="0048021F">
            <w:pPr>
              <w:ind w:left="34"/>
              <w:contextualSpacing/>
              <w:rPr>
                <w:rFonts w:eastAsia="Calibri"/>
              </w:rPr>
            </w:pPr>
            <w:r w:rsidRPr="003A339E">
              <w:rPr>
                <w:rFonts w:eastAsia="Calibri"/>
              </w:rPr>
              <w:t>Powierzchnie łóżka odporne na środki dezynfekcyjne</w:t>
            </w:r>
          </w:p>
        </w:tc>
        <w:tc>
          <w:tcPr>
            <w:tcW w:w="1276" w:type="dxa"/>
            <w:shd w:val="clear" w:color="auto" w:fill="auto"/>
          </w:tcPr>
          <w:p w:rsidR="00B452BD" w:rsidRPr="003A339E" w:rsidRDefault="00B452BD" w:rsidP="0048021F">
            <w:pPr>
              <w:ind w:left="0"/>
              <w:contextualSpacing/>
              <w:jc w:val="center"/>
              <w:rPr>
                <w:rFonts w:eastAsia="Calibri"/>
              </w:rPr>
            </w:pPr>
            <w:r w:rsidRPr="003A339E">
              <w:rPr>
                <w:rFonts w:eastAsia="Calibri"/>
              </w:rPr>
              <w:t>TAK</w:t>
            </w:r>
          </w:p>
        </w:tc>
        <w:tc>
          <w:tcPr>
            <w:tcW w:w="1843" w:type="dxa"/>
            <w:shd w:val="clear" w:color="auto" w:fill="auto"/>
          </w:tcPr>
          <w:p w:rsidR="00B452BD" w:rsidRPr="003A339E" w:rsidRDefault="00B452BD" w:rsidP="00B452BD">
            <w:pPr>
              <w:contextualSpacing/>
              <w:rPr>
                <w:rFonts w:eastAsia="Calibri"/>
              </w:rPr>
            </w:pPr>
          </w:p>
        </w:tc>
      </w:tr>
    </w:tbl>
    <w:p w:rsidR="00B452BD" w:rsidRPr="003A339E" w:rsidRDefault="00B452BD" w:rsidP="00B452BD">
      <w:pPr>
        <w:suppressAutoHyphens/>
        <w:contextualSpacing/>
        <w:rPr>
          <w:b/>
          <w:bCs/>
          <w:iCs/>
          <w:lang w:eastAsia="ar-SA"/>
        </w:rPr>
      </w:pPr>
    </w:p>
    <w:p w:rsidR="00B452BD" w:rsidRPr="003A339E" w:rsidRDefault="00B452BD" w:rsidP="00B452BD">
      <w:pPr>
        <w:suppressAutoHyphens/>
        <w:contextualSpacing/>
        <w:rPr>
          <w:b/>
          <w:bCs/>
          <w:iCs/>
          <w:lang w:eastAsia="ar-SA"/>
        </w:rPr>
      </w:pPr>
    </w:p>
    <w:p w:rsidR="005F0B0A" w:rsidRPr="003A339E" w:rsidRDefault="005F0B0A">
      <w:pPr>
        <w:spacing w:after="0" w:line="259" w:lineRule="auto"/>
        <w:ind w:left="10" w:right="1082"/>
        <w:jc w:val="right"/>
        <w:rPr>
          <w:i/>
          <w:color w:val="auto"/>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5F0B0A" w:rsidRPr="003A339E" w:rsidRDefault="005F0B0A">
      <w:pPr>
        <w:spacing w:after="0" w:line="259" w:lineRule="auto"/>
        <w:ind w:left="10" w:right="1082"/>
        <w:jc w:val="right"/>
        <w:rPr>
          <w:i/>
          <w:color w:val="auto"/>
        </w:rPr>
      </w:pPr>
    </w:p>
    <w:p w:rsidR="005F0B0A" w:rsidRPr="003A339E" w:rsidRDefault="005F0B0A">
      <w:pPr>
        <w:spacing w:after="0" w:line="259" w:lineRule="auto"/>
        <w:ind w:left="10" w:right="1082"/>
        <w:jc w:val="right"/>
        <w:rPr>
          <w:i/>
          <w:color w:val="auto"/>
        </w:rPr>
      </w:pPr>
    </w:p>
    <w:p w:rsidR="005F0B0A" w:rsidRPr="003A339E" w:rsidRDefault="005F0B0A">
      <w:pPr>
        <w:spacing w:after="0" w:line="259" w:lineRule="auto"/>
        <w:ind w:left="10" w:right="1082"/>
        <w:jc w:val="right"/>
        <w:rPr>
          <w:i/>
          <w:color w:val="auto"/>
        </w:rPr>
      </w:pPr>
    </w:p>
    <w:p w:rsidR="005F0B0A" w:rsidRDefault="005F0B0A">
      <w:pPr>
        <w:spacing w:after="0" w:line="259" w:lineRule="auto"/>
        <w:ind w:left="10" w:right="1082"/>
        <w:jc w:val="right"/>
        <w:rPr>
          <w:i/>
          <w:color w:val="auto"/>
        </w:rPr>
      </w:pPr>
    </w:p>
    <w:p w:rsidR="00AE6423" w:rsidRDefault="00AE6423">
      <w:pPr>
        <w:spacing w:after="0" w:line="259" w:lineRule="auto"/>
        <w:ind w:left="10" w:right="1082"/>
        <w:jc w:val="right"/>
        <w:rPr>
          <w:i/>
          <w:color w:val="auto"/>
        </w:rPr>
      </w:pPr>
    </w:p>
    <w:p w:rsidR="00AE6423" w:rsidRDefault="00AE6423">
      <w:pPr>
        <w:spacing w:after="0" w:line="259" w:lineRule="auto"/>
        <w:ind w:left="10" w:right="1082"/>
        <w:jc w:val="right"/>
        <w:rPr>
          <w:i/>
          <w:color w:val="auto"/>
        </w:rPr>
      </w:pPr>
    </w:p>
    <w:p w:rsidR="00AE6423" w:rsidRPr="003A339E" w:rsidRDefault="00AE6423">
      <w:pPr>
        <w:spacing w:after="0" w:line="259" w:lineRule="auto"/>
        <w:ind w:left="10" w:right="1082"/>
        <w:jc w:val="right"/>
        <w:rPr>
          <w:i/>
          <w:color w:val="auto"/>
        </w:rPr>
      </w:pPr>
    </w:p>
    <w:p w:rsidR="005F0B0A" w:rsidRPr="003A339E" w:rsidRDefault="005F0B0A">
      <w:pPr>
        <w:spacing w:after="0" w:line="259" w:lineRule="auto"/>
        <w:ind w:left="10" w:right="1082"/>
        <w:jc w:val="right"/>
        <w:rPr>
          <w:i/>
          <w:color w:val="auto"/>
        </w:rPr>
      </w:pPr>
    </w:p>
    <w:p w:rsidR="005F0B0A" w:rsidRPr="003A339E" w:rsidRDefault="005F0B0A" w:rsidP="00466C34">
      <w:pPr>
        <w:spacing w:after="0" w:line="259" w:lineRule="auto"/>
        <w:ind w:left="0" w:right="1082" w:firstLine="0"/>
        <w:rPr>
          <w:i/>
          <w:color w:val="auto"/>
        </w:rPr>
      </w:pPr>
    </w:p>
    <w:p w:rsidR="00A30881" w:rsidRPr="003A339E" w:rsidRDefault="00CE1FAE" w:rsidP="00466C34">
      <w:pPr>
        <w:spacing w:after="0" w:line="259" w:lineRule="auto"/>
        <w:ind w:left="10" w:right="1082"/>
        <w:jc w:val="right"/>
        <w:rPr>
          <w:color w:val="auto"/>
        </w:rPr>
      </w:pPr>
      <w:r w:rsidRPr="003A339E">
        <w:rPr>
          <w:i/>
          <w:color w:val="auto"/>
        </w:rPr>
        <w:lastRenderedPageBreak/>
        <w:t xml:space="preserve">załącznik nr 2 do SIWZ  </w:t>
      </w:r>
    </w:p>
    <w:p w:rsidR="00A30881" w:rsidRPr="003A339E" w:rsidRDefault="00CE1FAE">
      <w:pPr>
        <w:spacing w:after="21" w:line="259" w:lineRule="auto"/>
        <w:ind w:left="1378" w:firstLine="0"/>
        <w:jc w:val="center"/>
        <w:rPr>
          <w:color w:val="auto"/>
        </w:rPr>
      </w:pPr>
      <w:r w:rsidRPr="003A339E">
        <w:rPr>
          <w:i/>
          <w:color w:val="auto"/>
        </w:rPr>
        <w:t xml:space="preserve"> </w:t>
      </w:r>
    </w:p>
    <w:p w:rsidR="00A30881" w:rsidRPr="003A339E" w:rsidRDefault="00A30881" w:rsidP="00AD3B4F">
      <w:pPr>
        <w:spacing w:after="17" w:line="259" w:lineRule="auto"/>
        <w:ind w:left="0" w:firstLine="0"/>
        <w:rPr>
          <w:color w:val="auto"/>
        </w:rPr>
      </w:pPr>
    </w:p>
    <w:p w:rsidR="00B740B3" w:rsidRPr="003A339E" w:rsidRDefault="00B740B3" w:rsidP="00466C34">
      <w:pPr>
        <w:spacing w:after="0" w:line="259" w:lineRule="auto"/>
        <w:ind w:left="0" w:right="1036" w:firstLine="0"/>
        <w:jc w:val="right"/>
        <w:rPr>
          <w:i/>
          <w:color w:val="auto"/>
        </w:rPr>
      </w:pPr>
      <w:r w:rsidRPr="003A339E">
        <w:rPr>
          <w:noProof/>
          <w:color w:val="auto"/>
        </w:rPr>
        <w:drawing>
          <wp:inline distT="0" distB="0" distL="0" distR="0" wp14:anchorId="4B5E85AE" wp14:editId="043B452D">
            <wp:extent cx="5419725" cy="619125"/>
            <wp:effectExtent l="19050" t="0" r="9525" b="0"/>
            <wp:docPr id="2" name="Obraz 2" descr="Od lewej znak Funduszy Europejskich złożony z symbolu graficznego, nazwy Fundusze Europejskie oraz odwołania do Programu Regionalnego, w środku flaga Polski z napisem Rzeczpospolita Polska następnie logo promocyjne Mazowsza złożone z ozdobnego napisu Mazowsze oraz podpisu Serce Polski; zestaw podstawowy zamyka znak Unii Europejskiej złożony z flagi Unii Europejskiej i napisu Unia Europejska oraz Europejski Fundusz Rozwoju Regionalnego. Napisy znajdują się po lewej stronie fla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d lewej znak Funduszy Europejskich złożony z symbolu graficznego, nazwy Fundusze Europejskie oraz odwołania do Programu Regionalnego, w środku flaga Polski z napisem Rzeczpospolita Polska następnie logo promocyjne Mazowsza złożone z ozdobnego napisu Mazowsze oraz podpisu Serce Polski; zestaw podstawowy zamyka znak Unii Europejskiej złożony z flagi Unii Europejskiej i napisu Unia Europejska oraz Europejski Fundusz Rozwoju Regionalnego. Napisy znajdują się po lewej stronie flagi."/>
                    <pic:cNvPicPr>
                      <a:picLocks noChangeAspect="1" noChangeArrowheads="1"/>
                    </pic:cNvPicPr>
                  </pic:nvPicPr>
                  <pic:blipFill>
                    <a:blip r:embed="rId75"/>
                    <a:srcRect/>
                    <a:stretch>
                      <a:fillRect/>
                    </a:stretch>
                  </pic:blipFill>
                  <pic:spPr bwMode="auto">
                    <a:xfrm>
                      <a:off x="0" y="0"/>
                      <a:ext cx="5419725" cy="619125"/>
                    </a:xfrm>
                    <a:prstGeom prst="rect">
                      <a:avLst/>
                    </a:prstGeom>
                    <a:noFill/>
                    <a:ln w="9525">
                      <a:noFill/>
                      <a:miter lim="800000"/>
                      <a:headEnd/>
                      <a:tailEnd/>
                    </a:ln>
                  </pic:spPr>
                </pic:pic>
              </a:graphicData>
            </a:graphic>
          </wp:inline>
        </w:drawing>
      </w:r>
    </w:p>
    <w:p w:rsidR="008C0B25" w:rsidRPr="003A339E" w:rsidRDefault="008C0B25">
      <w:pPr>
        <w:spacing w:after="0" w:line="259" w:lineRule="auto"/>
        <w:ind w:left="0" w:right="1036" w:firstLine="0"/>
        <w:jc w:val="right"/>
        <w:rPr>
          <w:i/>
          <w:color w:val="auto"/>
        </w:rPr>
      </w:pPr>
    </w:p>
    <w:tbl>
      <w:tblPr>
        <w:tblW w:w="5006" w:type="pct"/>
        <w:tblInd w:w="-5" w:type="dxa"/>
        <w:tblLayout w:type="fixed"/>
        <w:tblCellMar>
          <w:top w:w="46" w:type="dxa"/>
          <w:left w:w="115" w:type="dxa"/>
          <w:right w:w="57" w:type="dxa"/>
        </w:tblCellMar>
        <w:tblLook w:val="04A0" w:firstRow="1" w:lastRow="0" w:firstColumn="1" w:lastColumn="0" w:noHBand="0" w:noVBand="1"/>
      </w:tblPr>
      <w:tblGrid>
        <w:gridCol w:w="10208"/>
      </w:tblGrid>
      <w:tr w:rsidR="008C0B25" w:rsidRPr="003A339E" w:rsidTr="008C0B25">
        <w:trPr>
          <w:trHeight w:val="276"/>
        </w:trPr>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8C0B25" w:rsidRPr="003A339E" w:rsidRDefault="008C0B25" w:rsidP="008C0B25">
            <w:pPr>
              <w:spacing w:after="0" w:line="360" w:lineRule="auto"/>
              <w:ind w:left="142" w:right="141" w:firstLine="0"/>
              <w:jc w:val="left"/>
              <w:rPr>
                <w:rFonts w:eastAsia="Times New Roman"/>
                <w:color w:val="auto"/>
                <w:szCs w:val="20"/>
              </w:rPr>
            </w:pPr>
          </w:p>
          <w:p w:rsidR="008C0B25" w:rsidRPr="003A339E" w:rsidRDefault="008C0B25" w:rsidP="008C0B25">
            <w:pPr>
              <w:spacing w:after="0" w:line="276" w:lineRule="auto"/>
              <w:ind w:left="142" w:right="141" w:firstLine="0"/>
              <w:jc w:val="left"/>
              <w:rPr>
                <w:rFonts w:eastAsia="Times New Roman"/>
                <w:color w:val="auto"/>
                <w:szCs w:val="20"/>
              </w:rPr>
            </w:pPr>
          </w:p>
          <w:p w:rsidR="008C0B25" w:rsidRPr="003A339E" w:rsidRDefault="008C0B25" w:rsidP="008C0B25">
            <w:pPr>
              <w:spacing w:after="0" w:line="276" w:lineRule="auto"/>
              <w:ind w:left="142" w:right="141" w:firstLine="0"/>
              <w:jc w:val="left"/>
              <w:rPr>
                <w:rFonts w:eastAsia="Times New Roman"/>
                <w:color w:val="auto"/>
                <w:szCs w:val="20"/>
              </w:rPr>
            </w:pPr>
            <w:r w:rsidRPr="003A339E">
              <w:rPr>
                <w:rFonts w:eastAsia="Times New Roman"/>
                <w:color w:val="auto"/>
                <w:szCs w:val="20"/>
              </w:rPr>
              <w:t>…………………………..</w:t>
            </w:r>
          </w:p>
          <w:p w:rsidR="008C0B25" w:rsidRPr="003A339E" w:rsidRDefault="008C0B25" w:rsidP="008C0B25">
            <w:pPr>
              <w:spacing w:after="0" w:line="360" w:lineRule="auto"/>
              <w:ind w:left="142" w:right="141" w:firstLine="0"/>
              <w:jc w:val="left"/>
              <w:rPr>
                <w:rFonts w:eastAsia="Times New Roman"/>
                <w:b/>
                <w:color w:val="auto"/>
                <w:szCs w:val="20"/>
              </w:rPr>
            </w:pPr>
            <w:r w:rsidRPr="003A339E">
              <w:rPr>
                <w:rFonts w:eastAsia="Times New Roman"/>
                <w:color w:val="auto"/>
                <w:szCs w:val="20"/>
              </w:rPr>
              <w:t>(pieczęć Wykonawcy)</w:t>
            </w:r>
          </w:p>
        </w:tc>
      </w:tr>
      <w:tr w:rsidR="008C0B25" w:rsidRPr="003A339E" w:rsidTr="00D23EDE">
        <w:trPr>
          <w:trHeight w:val="486"/>
        </w:trPr>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8C0B25" w:rsidRPr="003A339E" w:rsidRDefault="008C0B25" w:rsidP="008C0B25">
            <w:pPr>
              <w:spacing w:after="0" w:line="360" w:lineRule="auto"/>
              <w:ind w:left="142" w:right="141" w:firstLine="0"/>
              <w:jc w:val="center"/>
              <w:rPr>
                <w:rFonts w:eastAsia="Times New Roman"/>
                <w:b/>
                <w:color w:val="auto"/>
                <w:sz w:val="28"/>
                <w:szCs w:val="20"/>
              </w:rPr>
            </w:pPr>
            <w:r w:rsidRPr="003A339E">
              <w:rPr>
                <w:rFonts w:eastAsia="Times New Roman"/>
                <w:b/>
                <w:color w:val="auto"/>
                <w:sz w:val="28"/>
                <w:szCs w:val="20"/>
              </w:rPr>
              <w:t>FORMULARZ OFERTOWY</w:t>
            </w:r>
          </w:p>
          <w:p w:rsidR="008C0B25" w:rsidRPr="003A339E" w:rsidRDefault="008C0B25" w:rsidP="008C0B25">
            <w:pPr>
              <w:spacing w:after="0" w:line="276" w:lineRule="auto"/>
              <w:ind w:left="142" w:right="141" w:firstLine="0"/>
              <w:jc w:val="center"/>
              <w:rPr>
                <w:rFonts w:eastAsia="Times New Roman"/>
                <w:color w:val="auto"/>
                <w:sz w:val="18"/>
                <w:szCs w:val="20"/>
              </w:rPr>
            </w:pPr>
            <w:r w:rsidRPr="003A339E">
              <w:rPr>
                <w:rFonts w:eastAsia="Times New Roman"/>
                <w:color w:val="auto"/>
                <w:sz w:val="18"/>
                <w:szCs w:val="20"/>
              </w:rPr>
              <w:t xml:space="preserve">Dotyczy: postępowania prowadzonego w trybie przetargu nieograniczonego na </w:t>
            </w:r>
          </w:p>
          <w:p w:rsidR="008C0B25" w:rsidRPr="003A339E" w:rsidRDefault="003143A2" w:rsidP="008C0B25">
            <w:pPr>
              <w:spacing w:after="0" w:line="276" w:lineRule="auto"/>
              <w:ind w:left="142" w:right="141" w:firstLine="0"/>
              <w:jc w:val="center"/>
              <w:rPr>
                <w:rFonts w:eastAsia="Times New Roman"/>
                <w:b/>
                <w:color w:val="auto"/>
                <w:sz w:val="18"/>
                <w:szCs w:val="20"/>
              </w:rPr>
            </w:pPr>
            <w:r>
              <w:rPr>
                <w:rFonts w:eastAsia="Times New Roman"/>
                <w:b/>
                <w:bCs/>
                <w:color w:val="auto"/>
                <w:sz w:val="18"/>
                <w:szCs w:val="20"/>
              </w:rPr>
              <w:t xml:space="preserve">Zakup </w:t>
            </w:r>
            <w:r w:rsidR="008C0B25" w:rsidRPr="003A339E">
              <w:rPr>
                <w:rFonts w:eastAsia="Times New Roman"/>
                <w:b/>
                <w:bCs/>
                <w:color w:val="auto"/>
                <w:sz w:val="18"/>
                <w:szCs w:val="20"/>
              </w:rPr>
              <w:t xml:space="preserve"> </w:t>
            </w:r>
            <w:r>
              <w:rPr>
                <w:rFonts w:eastAsia="Times New Roman"/>
                <w:b/>
                <w:bCs/>
                <w:color w:val="auto"/>
                <w:sz w:val="18"/>
                <w:szCs w:val="20"/>
              </w:rPr>
              <w:t>sprzętu i aparatury medycznej</w:t>
            </w:r>
          </w:p>
          <w:p w:rsidR="008C0B25" w:rsidRPr="003A339E" w:rsidRDefault="003143A2" w:rsidP="008C0B25">
            <w:pPr>
              <w:spacing w:after="0" w:line="276" w:lineRule="auto"/>
              <w:ind w:left="142" w:right="141" w:firstLine="0"/>
              <w:jc w:val="center"/>
              <w:rPr>
                <w:rFonts w:eastAsia="Times New Roman"/>
                <w:color w:val="auto"/>
                <w:szCs w:val="20"/>
              </w:rPr>
            </w:pPr>
            <w:r>
              <w:rPr>
                <w:rFonts w:eastAsia="Times New Roman"/>
                <w:b/>
                <w:color w:val="auto"/>
                <w:sz w:val="18"/>
                <w:szCs w:val="20"/>
              </w:rPr>
              <w:t>nr sprawy FZP.261.4.</w:t>
            </w:r>
            <w:r w:rsidR="008C0B25" w:rsidRPr="003A339E">
              <w:rPr>
                <w:rFonts w:eastAsia="Times New Roman"/>
                <w:b/>
                <w:color w:val="auto"/>
                <w:sz w:val="18"/>
                <w:szCs w:val="20"/>
              </w:rPr>
              <w:t>2019</w:t>
            </w:r>
          </w:p>
        </w:tc>
      </w:tr>
      <w:tr w:rsidR="008C0B25" w:rsidRPr="003A339E" w:rsidTr="00DB156D">
        <w:tblPrEx>
          <w:tblCellMar>
            <w:top w:w="67" w:type="dxa"/>
            <w:left w:w="55" w:type="dxa"/>
            <w:right w:w="10" w:type="dxa"/>
          </w:tblCellMar>
        </w:tblPrEx>
        <w:trPr>
          <w:trHeight w:val="774"/>
        </w:trPr>
        <w:tc>
          <w:tcPr>
            <w:tcW w:w="5000" w:type="pct"/>
            <w:tcBorders>
              <w:top w:val="single" w:sz="4" w:space="0" w:color="000000"/>
              <w:left w:val="single" w:sz="4" w:space="0" w:color="000000"/>
              <w:bottom w:val="single" w:sz="4" w:space="0" w:color="auto"/>
              <w:right w:val="single" w:sz="4" w:space="0" w:color="000000"/>
            </w:tcBorders>
          </w:tcPr>
          <w:p w:rsidR="008C0B25" w:rsidRPr="003A339E" w:rsidRDefault="008C0B25" w:rsidP="008C0B25">
            <w:pPr>
              <w:spacing w:after="0" w:line="360" w:lineRule="auto"/>
              <w:ind w:left="142" w:right="141" w:firstLine="0"/>
              <w:jc w:val="left"/>
              <w:rPr>
                <w:rFonts w:eastAsia="Times New Roman"/>
                <w:color w:val="auto"/>
                <w:szCs w:val="20"/>
              </w:rPr>
            </w:pPr>
            <w:r w:rsidRPr="003A339E">
              <w:rPr>
                <w:rFonts w:eastAsia="Times New Roman"/>
                <w:color w:val="auto"/>
                <w:szCs w:val="20"/>
              </w:rPr>
              <w:t xml:space="preserve"> NAZWA (FIRMA) ALBO IMIĘ I NAZWISKO WYKONAWCY :  </w:t>
            </w:r>
          </w:p>
          <w:p w:rsidR="008C0B25" w:rsidRPr="003A339E" w:rsidRDefault="008C0B25" w:rsidP="008C0B25">
            <w:pPr>
              <w:spacing w:after="0" w:line="360" w:lineRule="auto"/>
              <w:ind w:left="142" w:right="141" w:firstLine="0"/>
              <w:jc w:val="left"/>
              <w:rPr>
                <w:rFonts w:eastAsia="Times New Roman"/>
                <w:color w:val="auto"/>
                <w:szCs w:val="20"/>
              </w:rPr>
            </w:pPr>
            <w:r w:rsidRPr="003A339E">
              <w:rPr>
                <w:rFonts w:eastAsia="Times New Roman"/>
                <w:color w:val="auto"/>
                <w:szCs w:val="20"/>
              </w:rPr>
              <w:t>..............................................................................................................................................................................</w:t>
            </w:r>
          </w:p>
          <w:p w:rsidR="008C0B25" w:rsidRPr="003A339E" w:rsidRDefault="008C0B25" w:rsidP="008C0B25">
            <w:pPr>
              <w:spacing w:after="0" w:line="360" w:lineRule="auto"/>
              <w:ind w:left="142" w:right="141" w:firstLine="0"/>
              <w:jc w:val="left"/>
              <w:rPr>
                <w:rFonts w:eastAsia="Times New Roman"/>
                <w:color w:val="auto"/>
                <w:szCs w:val="20"/>
              </w:rPr>
            </w:pPr>
            <w:r w:rsidRPr="003A339E">
              <w:rPr>
                <w:rFonts w:eastAsia="Times New Roman"/>
                <w:color w:val="auto"/>
                <w:szCs w:val="20"/>
              </w:rPr>
              <w:t xml:space="preserve">SIEDZIBA ALBO MIEJSCE ZAMIESZKANIA WYKONAWCY:      </w:t>
            </w:r>
          </w:p>
          <w:p w:rsidR="008C0B25" w:rsidRPr="003A339E" w:rsidRDefault="008C0B25" w:rsidP="008C0B25">
            <w:pPr>
              <w:spacing w:after="0" w:line="360" w:lineRule="auto"/>
              <w:ind w:left="142" w:right="141" w:firstLine="0"/>
              <w:jc w:val="left"/>
              <w:rPr>
                <w:rFonts w:eastAsia="Times New Roman"/>
                <w:color w:val="auto"/>
                <w:szCs w:val="20"/>
              </w:rPr>
            </w:pPr>
            <w:r w:rsidRPr="003A339E">
              <w:rPr>
                <w:rFonts w:eastAsia="Times New Roman"/>
                <w:color w:val="auto"/>
                <w:szCs w:val="20"/>
              </w:rPr>
              <w:t>UL. ....................................................................................................... MIEJSCOWOŚĆ..................................................................................</w:t>
            </w:r>
          </w:p>
          <w:p w:rsidR="008C0B25" w:rsidRPr="003A339E" w:rsidRDefault="008C0B25" w:rsidP="008C0B25">
            <w:pPr>
              <w:spacing w:after="0" w:line="360" w:lineRule="auto"/>
              <w:ind w:left="142" w:right="141" w:firstLine="0"/>
              <w:jc w:val="left"/>
              <w:rPr>
                <w:rFonts w:eastAsia="Times New Roman"/>
                <w:color w:val="auto"/>
                <w:szCs w:val="20"/>
              </w:rPr>
            </w:pPr>
            <w:r w:rsidRPr="003A339E">
              <w:rPr>
                <w:rFonts w:eastAsia="Times New Roman"/>
                <w:color w:val="auto"/>
                <w:szCs w:val="20"/>
              </w:rPr>
              <w:t xml:space="preserve">KOD POCZTOWY ………………………………    POCZTA ………………...…………………......…........          </w:t>
            </w:r>
          </w:p>
          <w:p w:rsidR="008C0B25" w:rsidRPr="003A339E" w:rsidRDefault="008C0B25" w:rsidP="008C0B25">
            <w:pPr>
              <w:spacing w:after="0" w:line="360" w:lineRule="auto"/>
              <w:ind w:left="142" w:right="141" w:firstLine="0"/>
              <w:jc w:val="left"/>
              <w:rPr>
                <w:rFonts w:eastAsia="Times New Roman"/>
                <w:color w:val="auto"/>
                <w:szCs w:val="20"/>
              </w:rPr>
            </w:pPr>
            <w:r w:rsidRPr="003A339E">
              <w:rPr>
                <w:rFonts w:eastAsia="Times New Roman"/>
                <w:color w:val="auto"/>
                <w:szCs w:val="20"/>
              </w:rPr>
              <w:t>WOJEWÓDZTWO ……………………………….   POWIAT …………………………................…………</w:t>
            </w:r>
            <w:r w:rsidR="00DB156D">
              <w:rPr>
                <w:rFonts w:eastAsia="Times New Roman"/>
                <w:color w:val="auto"/>
                <w:szCs w:val="20"/>
              </w:rPr>
              <w:t>.</w:t>
            </w:r>
          </w:p>
          <w:p w:rsidR="008C0B25" w:rsidRPr="003A339E" w:rsidRDefault="00DB156D" w:rsidP="008C0B25">
            <w:pPr>
              <w:spacing w:after="0" w:line="360" w:lineRule="auto"/>
              <w:ind w:left="142" w:right="141" w:firstLine="0"/>
              <w:jc w:val="left"/>
              <w:rPr>
                <w:rFonts w:eastAsia="Times New Roman"/>
                <w:color w:val="auto"/>
                <w:szCs w:val="20"/>
                <w:lang w:val="de-DE"/>
              </w:rPr>
            </w:pPr>
            <w:r>
              <w:rPr>
                <w:rFonts w:eastAsia="Times New Roman"/>
                <w:color w:val="auto"/>
                <w:szCs w:val="20"/>
                <w:lang w:val="de-DE"/>
              </w:rPr>
              <w:t xml:space="preserve">NIP :  </w:t>
            </w:r>
            <w:r w:rsidR="008C0B25" w:rsidRPr="003A339E">
              <w:rPr>
                <w:rFonts w:eastAsia="Times New Roman"/>
                <w:color w:val="auto"/>
                <w:szCs w:val="20"/>
                <w:lang w:val="de-DE"/>
              </w:rPr>
              <w:t>.................................................................</w:t>
            </w:r>
          </w:p>
          <w:p w:rsidR="008C0B25" w:rsidRPr="003A339E" w:rsidRDefault="008C0B25" w:rsidP="008C0B25">
            <w:pPr>
              <w:spacing w:after="0" w:line="360" w:lineRule="auto"/>
              <w:ind w:left="142" w:right="141" w:firstLine="0"/>
              <w:jc w:val="left"/>
              <w:rPr>
                <w:rFonts w:eastAsia="Times New Roman"/>
                <w:color w:val="auto"/>
                <w:szCs w:val="20"/>
                <w:lang w:val="de-DE"/>
              </w:rPr>
            </w:pPr>
            <w:r w:rsidRPr="003A339E">
              <w:rPr>
                <w:rFonts w:eastAsia="Times New Roman"/>
                <w:color w:val="auto"/>
                <w:szCs w:val="20"/>
                <w:lang w:val="de-DE"/>
              </w:rPr>
              <w:t>TEL:    .......................</w:t>
            </w:r>
            <w:r w:rsidR="00DB156D">
              <w:rPr>
                <w:rFonts w:eastAsia="Times New Roman"/>
                <w:color w:val="auto"/>
                <w:szCs w:val="20"/>
                <w:lang w:val="de-DE"/>
              </w:rPr>
              <w:t>........................................</w:t>
            </w:r>
            <w:r w:rsidRPr="003A339E">
              <w:rPr>
                <w:rFonts w:eastAsia="Times New Roman"/>
                <w:color w:val="auto"/>
                <w:szCs w:val="20"/>
                <w:lang w:val="de-DE"/>
              </w:rPr>
              <w:t xml:space="preserve">        FAX: ………………………………..……</w:t>
            </w:r>
            <w:r w:rsidR="00DB156D">
              <w:rPr>
                <w:rFonts w:eastAsia="Times New Roman"/>
                <w:color w:val="auto"/>
                <w:szCs w:val="20"/>
                <w:lang w:val="de-DE"/>
              </w:rPr>
              <w:t>…………..</w:t>
            </w:r>
          </w:p>
          <w:p w:rsidR="008C0B25" w:rsidRPr="003A339E" w:rsidRDefault="008C0B25" w:rsidP="008C0B25">
            <w:pPr>
              <w:spacing w:after="0" w:line="360" w:lineRule="auto"/>
              <w:ind w:left="142" w:right="141" w:firstLine="0"/>
              <w:jc w:val="left"/>
              <w:rPr>
                <w:rFonts w:eastAsia="Times New Roman"/>
                <w:color w:val="auto"/>
                <w:szCs w:val="20"/>
                <w:lang w:val="de-DE"/>
              </w:rPr>
            </w:pPr>
            <w:r w:rsidRPr="003A339E">
              <w:rPr>
                <w:rFonts w:eastAsia="Times New Roman"/>
                <w:color w:val="auto"/>
                <w:szCs w:val="20"/>
                <w:lang w:val="de-DE"/>
              </w:rPr>
              <w:t>ADRES E-MAIL:  ……………………………………………………………...…….......….....................…</w:t>
            </w:r>
            <w:r w:rsidR="00DB156D">
              <w:rPr>
                <w:rFonts w:eastAsia="Times New Roman"/>
                <w:color w:val="auto"/>
                <w:szCs w:val="20"/>
                <w:lang w:val="de-DE"/>
              </w:rPr>
              <w:t>….</w:t>
            </w:r>
          </w:p>
          <w:p w:rsidR="008C0B25" w:rsidRPr="003A339E" w:rsidRDefault="008C0B25" w:rsidP="008C0B25">
            <w:pPr>
              <w:spacing w:after="0" w:line="360" w:lineRule="auto"/>
              <w:ind w:left="142" w:right="141" w:firstLine="0"/>
              <w:jc w:val="left"/>
              <w:rPr>
                <w:rFonts w:eastAsia="Times New Roman"/>
                <w:color w:val="auto"/>
                <w:szCs w:val="20"/>
              </w:rPr>
            </w:pPr>
          </w:p>
          <w:p w:rsidR="008C0B25" w:rsidRPr="003A339E" w:rsidRDefault="008C0B25" w:rsidP="008C0B25">
            <w:pPr>
              <w:spacing w:after="0" w:line="360" w:lineRule="auto"/>
              <w:ind w:left="142" w:right="141" w:firstLine="0"/>
              <w:jc w:val="left"/>
              <w:rPr>
                <w:rFonts w:eastAsia="Times New Roman"/>
                <w:color w:val="auto"/>
                <w:szCs w:val="20"/>
              </w:rPr>
            </w:pPr>
            <w:r w:rsidRPr="003A339E">
              <w:rPr>
                <w:rFonts w:eastAsia="Times New Roman"/>
                <w:color w:val="auto"/>
                <w:szCs w:val="20"/>
              </w:rPr>
              <w:t xml:space="preserve">Adres do korespondencji, jeżeli jest inny niż powyżej: </w:t>
            </w:r>
          </w:p>
          <w:p w:rsidR="008C0B25" w:rsidRPr="003A339E" w:rsidRDefault="008C0B25" w:rsidP="008C0B25">
            <w:pPr>
              <w:spacing w:after="0" w:line="360" w:lineRule="auto"/>
              <w:ind w:left="142" w:right="141" w:firstLine="0"/>
              <w:jc w:val="left"/>
              <w:rPr>
                <w:rFonts w:eastAsia="Times New Roman"/>
                <w:color w:val="auto"/>
                <w:szCs w:val="20"/>
              </w:rPr>
            </w:pPr>
            <w:r w:rsidRPr="003A339E">
              <w:rPr>
                <w:rFonts w:eastAsia="Times New Roman"/>
                <w:color w:val="auto"/>
                <w:szCs w:val="20"/>
              </w:rPr>
              <w:t>……………………………………………………………………………….…………………………………</w:t>
            </w:r>
            <w:r w:rsidR="00DB156D">
              <w:rPr>
                <w:rFonts w:eastAsia="Times New Roman"/>
                <w:color w:val="auto"/>
                <w:szCs w:val="20"/>
              </w:rPr>
              <w:t>…</w:t>
            </w:r>
          </w:p>
          <w:p w:rsidR="008C0B25" w:rsidRPr="003A339E" w:rsidRDefault="008C0B25" w:rsidP="008C0B25">
            <w:pPr>
              <w:spacing w:after="0" w:line="360" w:lineRule="auto"/>
              <w:ind w:left="142" w:right="141" w:firstLine="0"/>
              <w:jc w:val="left"/>
              <w:rPr>
                <w:rFonts w:eastAsia="Times New Roman"/>
                <w:color w:val="auto"/>
                <w:szCs w:val="20"/>
              </w:rPr>
            </w:pPr>
            <w:r w:rsidRPr="003A339E">
              <w:rPr>
                <w:rFonts w:eastAsia="Times New Roman"/>
                <w:color w:val="auto"/>
                <w:szCs w:val="20"/>
              </w:rPr>
              <w:t>…………………………………………………………………………………………………………………</w:t>
            </w:r>
            <w:r w:rsidR="00DB156D">
              <w:rPr>
                <w:rFonts w:eastAsia="Times New Roman"/>
                <w:color w:val="auto"/>
                <w:szCs w:val="20"/>
              </w:rPr>
              <w:t>….</w:t>
            </w:r>
          </w:p>
          <w:p w:rsidR="008C0B25" w:rsidRPr="00130EA0" w:rsidRDefault="008C0B25" w:rsidP="008C0B25">
            <w:pPr>
              <w:spacing w:after="0" w:line="360" w:lineRule="auto"/>
              <w:ind w:left="142" w:right="141" w:firstLine="0"/>
              <w:rPr>
                <w:rFonts w:eastAsia="Times New Roman"/>
                <w:strike/>
                <w:color w:val="FF0000"/>
                <w:szCs w:val="20"/>
              </w:rPr>
            </w:pPr>
          </w:p>
          <w:p w:rsidR="008C0B25" w:rsidRPr="008802D0" w:rsidRDefault="008C0B25" w:rsidP="008C0B25">
            <w:pPr>
              <w:spacing w:after="0" w:line="360" w:lineRule="auto"/>
              <w:ind w:left="142" w:right="141" w:firstLine="0"/>
              <w:rPr>
                <w:rFonts w:eastAsia="Times New Roman"/>
                <w:color w:val="auto"/>
                <w:szCs w:val="20"/>
              </w:rPr>
            </w:pPr>
            <w:r w:rsidRPr="008802D0">
              <w:rPr>
                <w:rFonts w:eastAsia="Times New Roman"/>
                <w:color w:val="auto"/>
                <w:szCs w:val="20"/>
              </w:rPr>
              <w:t>Adres strony internetowej, pod którym jest dostępny aktualny odpis z właściwego rejestru lub centralnej ewidencji i informacji o działalności gospodarczej: ……………………………………………………….……</w:t>
            </w:r>
          </w:p>
          <w:p w:rsidR="008C0B25" w:rsidRPr="003A339E" w:rsidRDefault="008C0B25" w:rsidP="008C0B25">
            <w:pPr>
              <w:spacing w:after="0" w:line="360" w:lineRule="auto"/>
              <w:ind w:left="142" w:right="141" w:firstLine="0"/>
              <w:jc w:val="left"/>
              <w:rPr>
                <w:rFonts w:eastAsia="Times New Roman"/>
                <w:color w:val="auto"/>
                <w:szCs w:val="20"/>
              </w:rPr>
            </w:pPr>
          </w:p>
          <w:p w:rsidR="008C0B25" w:rsidRPr="003A339E" w:rsidRDefault="008C0B25" w:rsidP="008C0B25">
            <w:pPr>
              <w:spacing w:after="0" w:line="360" w:lineRule="auto"/>
              <w:ind w:left="142" w:right="141" w:firstLine="0"/>
              <w:rPr>
                <w:rFonts w:eastAsia="Times New Roman"/>
                <w:color w:val="auto"/>
                <w:szCs w:val="20"/>
              </w:rPr>
            </w:pPr>
            <w:r w:rsidRPr="003A339E">
              <w:rPr>
                <w:rFonts w:eastAsia="Times New Roman"/>
                <w:color w:val="auto"/>
                <w:szCs w:val="20"/>
              </w:rPr>
              <w:t xml:space="preserve">Adres skrzynki </w:t>
            </w:r>
            <w:proofErr w:type="spellStart"/>
            <w:r w:rsidRPr="003A339E">
              <w:rPr>
                <w:rFonts w:eastAsia="Times New Roman"/>
                <w:color w:val="auto"/>
                <w:szCs w:val="20"/>
              </w:rPr>
              <w:t>ePUAP</w:t>
            </w:r>
            <w:proofErr w:type="spellEnd"/>
            <w:r w:rsidRPr="003A339E">
              <w:rPr>
                <w:rFonts w:eastAsia="Times New Roman"/>
                <w:color w:val="auto"/>
                <w:szCs w:val="20"/>
              </w:rPr>
              <w:t>, na którym prowadzona będzie korespondencja związana z postępowaniem:</w:t>
            </w:r>
            <w:r w:rsidR="00DB156D">
              <w:rPr>
                <w:rFonts w:eastAsia="Times New Roman"/>
                <w:color w:val="auto"/>
                <w:szCs w:val="20"/>
              </w:rPr>
              <w:t xml:space="preserve"> ……………………………………………………………………………………………………………………………………</w:t>
            </w:r>
            <w:r w:rsidR="00D23EDE" w:rsidRPr="003A339E">
              <w:rPr>
                <w:rFonts w:eastAsia="Times New Roman"/>
                <w:color w:val="auto"/>
                <w:szCs w:val="20"/>
              </w:rPr>
              <w:t>………………………………………………………………………………………………………………………………</w:t>
            </w:r>
          </w:p>
          <w:p w:rsidR="008C0B25" w:rsidRPr="003A339E" w:rsidRDefault="008C0B25" w:rsidP="008C0B25">
            <w:pPr>
              <w:spacing w:after="0" w:line="360" w:lineRule="auto"/>
              <w:ind w:left="142" w:right="141" w:firstLine="0"/>
              <w:jc w:val="left"/>
              <w:rPr>
                <w:rFonts w:eastAsia="Times New Roman"/>
                <w:color w:val="auto"/>
                <w:szCs w:val="20"/>
              </w:rPr>
            </w:pPr>
          </w:p>
          <w:p w:rsidR="008C0B25" w:rsidRPr="003A339E" w:rsidRDefault="008C0B25" w:rsidP="008C0B25">
            <w:pPr>
              <w:spacing w:after="0" w:line="360" w:lineRule="auto"/>
              <w:ind w:left="142" w:right="141" w:firstLine="0"/>
              <w:rPr>
                <w:rFonts w:eastAsia="Times New Roman"/>
                <w:color w:val="auto"/>
                <w:szCs w:val="20"/>
              </w:rPr>
            </w:pPr>
            <w:r w:rsidRPr="003A339E">
              <w:rPr>
                <w:rFonts w:eastAsia="Times New Roman"/>
                <w:color w:val="auto"/>
                <w:szCs w:val="20"/>
              </w:rPr>
              <w:t>Numer rachunku bankowego (w przypadku wadium wniesionego w pieniądzu) lub adres (w pozostałych przypadkach), na jakie Zamawiający ma dokonać zwrotu wadium:</w:t>
            </w:r>
            <w:r w:rsidR="00130EA0">
              <w:rPr>
                <w:rFonts w:eastAsia="Times New Roman"/>
                <w:color w:val="auto"/>
                <w:szCs w:val="20"/>
              </w:rPr>
              <w:t xml:space="preserve"> …………………</w:t>
            </w:r>
            <w:r w:rsidR="00D23EDE" w:rsidRPr="003A339E">
              <w:rPr>
                <w:rFonts w:eastAsia="Times New Roman"/>
                <w:color w:val="auto"/>
                <w:szCs w:val="20"/>
              </w:rPr>
              <w:t>………………………………</w:t>
            </w:r>
            <w:r w:rsidR="00130EA0">
              <w:rPr>
                <w:rFonts w:eastAsia="Times New Roman"/>
                <w:color w:val="auto"/>
                <w:szCs w:val="20"/>
              </w:rPr>
              <w:t xml:space="preserve"> </w:t>
            </w:r>
            <w:r w:rsidRPr="003A339E">
              <w:rPr>
                <w:rFonts w:eastAsia="Times New Roman"/>
                <w:color w:val="auto"/>
                <w:szCs w:val="20"/>
              </w:rPr>
              <w:t>…………………………………………………………………………………………………………………</w:t>
            </w:r>
            <w:r w:rsidR="00D23EDE" w:rsidRPr="003A339E">
              <w:rPr>
                <w:rFonts w:eastAsia="Times New Roman"/>
                <w:color w:val="auto"/>
                <w:szCs w:val="20"/>
              </w:rPr>
              <w:t>……………</w:t>
            </w:r>
            <w:r w:rsidR="00DB156D">
              <w:rPr>
                <w:rFonts w:eastAsia="Times New Roman"/>
                <w:color w:val="auto"/>
                <w:szCs w:val="20"/>
              </w:rPr>
              <w:t>….</w:t>
            </w:r>
          </w:p>
          <w:p w:rsidR="008C0B25" w:rsidRPr="003A339E" w:rsidRDefault="008C0B25" w:rsidP="008C0B25">
            <w:pPr>
              <w:spacing w:after="0" w:line="360" w:lineRule="auto"/>
              <w:ind w:left="142" w:right="141" w:firstLine="0"/>
              <w:jc w:val="left"/>
              <w:rPr>
                <w:rFonts w:eastAsia="Times New Roman"/>
                <w:color w:val="auto"/>
                <w:szCs w:val="20"/>
              </w:rPr>
            </w:pPr>
          </w:p>
          <w:p w:rsidR="008C0B25" w:rsidRPr="003A339E" w:rsidRDefault="008C0B25" w:rsidP="008C0B25">
            <w:pPr>
              <w:spacing w:after="0" w:line="360" w:lineRule="auto"/>
              <w:ind w:left="142" w:right="141" w:firstLine="0"/>
              <w:rPr>
                <w:rFonts w:eastAsia="Times New Roman"/>
                <w:b/>
                <w:color w:val="auto"/>
                <w:szCs w:val="20"/>
              </w:rPr>
            </w:pPr>
            <w:r w:rsidRPr="003A339E">
              <w:rPr>
                <w:rFonts w:eastAsia="Times New Roman"/>
                <w:color w:val="auto"/>
                <w:szCs w:val="20"/>
              </w:rPr>
              <w:lastRenderedPageBreak/>
              <w:t xml:space="preserve">Oferujemy wykonanie zamówienia zgodnie z wymogami Specyfikacji Istotnych Warunków Zamówienia wraz </w:t>
            </w:r>
            <w:r w:rsidR="00DB156D">
              <w:rPr>
                <w:rFonts w:eastAsia="Times New Roman"/>
                <w:color w:val="auto"/>
                <w:szCs w:val="20"/>
              </w:rPr>
              <w:br/>
            </w:r>
            <w:r w:rsidRPr="003A339E">
              <w:rPr>
                <w:rFonts w:eastAsia="Times New Roman"/>
                <w:color w:val="auto"/>
                <w:szCs w:val="20"/>
              </w:rPr>
              <w:t>z załącznikami i</w:t>
            </w:r>
            <w:r w:rsidRPr="003A339E">
              <w:rPr>
                <w:rFonts w:eastAsia="Times New Roman"/>
                <w:b/>
                <w:color w:val="auto"/>
                <w:szCs w:val="20"/>
              </w:rPr>
              <w:t xml:space="preserve"> </w:t>
            </w:r>
            <w:r w:rsidRPr="003A339E">
              <w:rPr>
                <w:rFonts w:eastAsia="Times New Roman"/>
                <w:color w:val="auto"/>
                <w:szCs w:val="20"/>
              </w:rPr>
              <w:t>przedkładamy ofertę:</w:t>
            </w:r>
          </w:p>
        </w:tc>
      </w:tr>
      <w:tr w:rsidR="008C0B25" w:rsidRPr="003A339E" w:rsidTr="00D23EDE">
        <w:tblPrEx>
          <w:tblCellMar>
            <w:top w:w="67" w:type="dxa"/>
            <w:left w:w="55" w:type="dxa"/>
            <w:right w:w="10" w:type="dxa"/>
          </w:tblCellMar>
        </w:tblPrEx>
        <w:trPr>
          <w:trHeight w:val="634"/>
        </w:trPr>
        <w:tc>
          <w:tcPr>
            <w:tcW w:w="5000" w:type="pct"/>
            <w:tcBorders>
              <w:top w:val="single" w:sz="4" w:space="0" w:color="auto"/>
              <w:left w:val="single" w:sz="4" w:space="0" w:color="auto"/>
              <w:bottom w:val="single" w:sz="4" w:space="0" w:color="auto"/>
              <w:right w:val="single" w:sz="4" w:space="0" w:color="auto"/>
            </w:tcBorders>
            <w:vAlign w:val="center"/>
          </w:tcPr>
          <w:p w:rsidR="008C0B25" w:rsidRPr="003A339E" w:rsidRDefault="00D23EDE" w:rsidP="00D23EDE">
            <w:pPr>
              <w:spacing w:after="0" w:line="360" w:lineRule="auto"/>
              <w:ind w:left="0" w:right="141" w:firstLine="0"/>
              <w:jc w:val="left"/>
              <w:rPr>
                <w:rFonts w:eastAsia="Times New Roman"/>
                <w:b/>
                <w:color w:val="auto"/>
                <w:sz w:val="24"/>
                <w:szCs w:val="20"/>
              </w:rPr>
            </w:pPr>
            <w:r w:rsidRPr="003A339E">
              <w:rPr>
                <w:rFonts w:eastAsia="Times New Roman"/>
                <w:b/>
                <w:color w:val="auto"/>
                <w:sz w:val="24"/>
                <w:szCs w:val="20"/>
              </w:rPr>
              <w:lastRenderedPageBreak/>
              <w:t xml:space="preserve">   </w:t>
            </w:r>
            <w:r w:rsidR="008C0B25" w:rsidRPr="003A339E">
              <w:rPr>
                <w:rFonts w:eastAsia="Times New Roman"/>
                <w:b/>
                <w:color w:val="auto"/>
                <w:sz w:val="24"/>
                <w:szCs w:val="20"/>
              </w:rPr>
              <w:t>CZĘŚCI NR  …</w:t>
            </w:r>
          </w:p>
          <w:p w:rsidR="008C0B25" w:rsidRPr="003A339E" w:rsidRDefault="008C0B25" w:rsidP="008C0B25">
            <w:pPr>
              <w:spacing w:after="0" w:line="360" w:lineRule="auto"/>
              <w:ind w:left="142" w:right="141" w:firstLine="0"/>
              <w:rPr>
                <w:rFonts w:eastAsia="Times New Roman"/>
                <w:i/>
                <w:color w:val="auto"/>
                <w:sz w:val="18"/>
                <w:szCs w:val="20"/>
              </w:rPr>
            </w:pPr>
            <w:r w:rsidRPr="003A339E">
              <w:rPr>
                <w:rFonts w:eastAsia="Times New Roman"/>
                <w:i/>
                <w:color w:val="auto"/>
                <w:sz w:val="18"/>
                <w:szCs w:val="20"/>
              </w:rPr>
              <w:t>(wypełnić tylko w zakresie tych części, na które Wykonawca składa ofertę. Liczbę części skopiować w zależności od potrzeb</w:t>
            </w:r>
            <w:r w:rsidR="009B1E77">
              <w:rPr>
                <w:rFonts w:eastAsia="Times New Roman"/>
                <w:i/>
                <w:color w:val="auto"/>
                <w:sz w:val="18"/>
                <w:szCs w:val="20"/>
              </w:rPr>
              <w:t xml:space="preserve"> – dotyczy części od 1 – 6 oraz 8 – 29</w:t>
            </w:r>
            <w:r w:rsidRPr="003A339E">
              <w:rPr>
                <w:rFonts w:eastAsia="Times New Roman"/>
                <w:i/>
                <w:color w:val="auto"/>
                <w:sz w:val="18"/>
                <w:szCs w:val="20"/>
              </w:rPr>
              <w:t xml:space="preserve">) </w:t>
            </w:r>
          </w:p>
          <w:p w:rsidR="008C0B25" w:rsidRPr="003A339E" w:rsidRDefault="008C0B25" w:rsidP="008C0B25">
            <w:pPr>
              <w:spacing w:after="0" w:line="360" w:lineRule="auto"/>
              <w:ind w:left="142" w:right="141" w:firstLine="0"/>
              <w:jc w:val="left"/>
              <w:rPr>
                <w:rFonts w:eastAsia="Times New Roman"/>
                <w:color w:val="auto"/>
                <w:szCs w:val="20"/>
              </w:rPr>
            </w:pPr>
          </w:p>
          <w:p w:rsidR="008C0B25" w:rsidRPr="003A339E" w:rsidRDefault="008C0B25" w:rsidP="009C77FC">
            <w:pPr>
              <w:numPr>
                <w:ilvl w:val="0"/>
                <w:numId w:val="77"/>
              </w:numPr>
              <w:spacing w:after="0" w:line="360" w:lineRule="auto"/>
              <w:ind w:left="142" w:right="141" w:firstLine="0"/>
              <w:jc w:val="left"/>
              <w:rPr>
                <w:rFonts w:eastAsia="Times New Roman"/>
                <w:color w:val="auto"/>
                <w:szCs w:val="20"/>
              </w:rPr>
            </w:pPr>
            <w:r w:rsidRPr="003A339E">
              <w:rPr>
                <w:rFonts w:eastAsia="Times New Roman"/>
                <w:b/>
                <w:color w:val="auto"/>
                <w:szCs w:val="20"/>
              </w:rPr>
              <w:t xml:space="preserve">ŁĄCZNA CENA BRUTTO ZA REALIZACJĘ PRZEDMIOTU ZAMÓWIENIA: </w:t>
            </w:r>
          </w:p>
          <w:p w:rsidR="008C0B25" w:rsidRPr="003A339E" w:rsidRDefault="008C0B25" w:rsidP="008C0B25">
            <w:pPr>
              <w:spacing w:after="0" w:line="360" w:lineRule="auto"/>
              <w:ind w:left="142" w:right="141" w:firstLine="0"/>
              <w:rPr>
                <w:rFonts w:eastAsia="Times New Roman"/>
                <w:color w:val="auto"/>
                <w:szCs w:val="20"/>
              </w:rPr>
            </w:pPr>
          </w:p>
          <w:p w:rsidR="008C0B25" w:rsidRPr="003A339E" w:rsidRDefault="008C0B25" w:rsidP="008C0B25">
            <w:pPr>
              <w:spacing w:after="0" w:line="360" w:lineRule="auto"/>
              <w:ind w:left="142" w:right="141" w:firstLine="0"/>
              <w:rPr>
                <w:rFonts w:eastAsia="Times New Roman"/>
                <w:color w:val="auto"/>
                <w:szCs w:val="20"/>
              </w:rPr>
            </w:pPr>
            <w:r w:rsidRPr="003A339E">
              <w:rPr>
                <w:rFonts w:eastAsia="Times New Roman"/>
                <w:color w:val="auto"/>
                <w:szCs w:val="20"/>
              </w:rPr>
              <w:t xml:space="preserve">Oferujemy wykonanie zamówienia za cenę: </w:t>
            </w:r>
          </w:p>
          <w:p w:rsidR="008C0B25" w:rsidRPr="003A339E" w:rsidRDefault="008C0B25" w:rsidP="008C0B25">
            <w:pPr>
              <w:spacing w:after="0" w:line="360" w:lineRule="auto"/>
              <w:ind w:left="142" w:right="141" w:firstLine="0"/>
              <w:jc w:val="left"/>
              <w:rPr>
                <w:rFonts w:eastAsia="Times New Roman"/>
                <w:color w:val="auto"/>
                <w:szCs w:val="20"/>
              </w:rPr>
            </w:pPr>
            <w:r w:rsidRPr="003A339E">
              <w:rPr>
                <w:rFonts w:eastAsia="Times New Roman"/>
                <w:color w:val="auto"/>
                <w:szCs w:val="20"/>
              </w:rPr>
              <w:t xml:space="preserve">Wartość brutto : ……………………zł  </w:t>
            </w:r>
          </w:p>
          <w:p w:rsidR="008C0B25" w:rsidRPr="003A339E" w:rsidRDefault="008C0B25" w:rsidP="008C0B25">
            <w:pPr>
              <w:spacing w:after="0" w:line="360" w:lineRule="auto"/>
              <w:ind w:left="142" w:right="141" w:firstLine="0"/>
              <w:jc w:val="left"/>
              <w:rPr>
                <w:rFonts w:eastAsia="Times New Roman"/>
                <w:color w:val="auto"/>
                <w:szCs w:val="20"/>
              </w:rPr>
            </w:pPr>
            <w:r w:rsidRPr="003A339E">
              <w:rPr>
                <w:rFonts w:eastAsia="Times New Roman"/>
                <w:color w:val="auto"/>
                <w:szCs w:val="20"/>
              </w:rPr>
              <w:t>(słownie:…………………………………………………………………………………………………………)</w:t>
            </w:r>
          </w:p>
          <w:p w:rsidR="008C0B25" w:rsidRPr="003A339E" w:rsidRDefault="008C0B25" w:rsidP="008C0B25">
            <w:pPr>
              <w:spacing w:after="0" w:line="360" w:lineRule="auto"/>
              <w:ind w:left="142" w:right="141" w:firstLine="0"/>
              <w:jc w:val="left"/>
              <w:rPr>
                <w:rFonts w:eastAsia="Times New Roman"/>
                <w:color w:val="auto"/>
                <w:szCs w:val="20"/>
              </w:rPr>
            </w:pPr>
            <w:r w:rsidRPr="003A339E">
              <w:rPr>
                <w:rFonts w:eastAsia="Times New Roman"/>
                <w:color w:val="auto"/>
                <w:szCs w:val="20"/>
              </w:rPr>
              <w:t>(wartość brutto razem z Formularza cenowego)</w:t>
            </w:r>
          </w:p>
          <w:p w:rsidR="008C0B25" w:rsidRPr="003A339E" w:rsidRDefault="008C0B25" w:rsidP="008C0B25">
            <w:pPr>
              <w:spacing w:after="0" w:line="360" w:lineRule="auto"/>
              <w:ind w:left="142" w:right="141" w:firstLine="0"/>
              <w:jc w:val="left"/>
              <w:rPr>
                <w:rFonts w:eastAsia="Times New Roman"/>
                <w:color w:val="auto"/>
                <w:szCs w:val="20"/>
              </w:rPr>
            </w:pPr>
          </w:p>
          <w:p w:rsidR="008C0B25" w:rsidRPr="003A339E" w:rsidRDefault="008C0B25" w:rsidP="009C77FC">
            <w:pPr>
              <w:numPr>
                <w:ilvl w:val="0"/>
                <w:numId w:val="77"/>
              </w:numPr>
              <w:spacing w:after="0" w:line="360" w:lineRule="auto"/>
              <w:ind w:left="142" w:right="141" w:firstLine="0"/>
              <w:jc w:val="left"/>
              <w:rPr>
                <w:rFonts w:eastAsia="Times New Roman"/>
                <w:b/>
                <w:color w:val="auto"/>
                <w:szCs w:val="20"/>
              </w:rPr>
            </w:pPr>
            <w:r w:rsidRPr="003A339E">
              <w:rPr>
                <w:rFonts w:eastAsia="Times New Roman"/>
                <w:b/>
                <w:color w:val="auto"/>
                <w:szCs w:val="20"/>
              </w:rPr>
              <w:t xml:space="preserve">OKRES GWARANCJI DLA CZĘŚCI: </w:t>
            </w:r>
          </w:p>
          <w:p w:rsidR="008C0B25" w:rsidRPr="003A339E" w:rsidRDefault="008C0B25" w:rsidP="008C0B25">
            <w:pPr>
              <w:spacing w:after="0" w:line="360" w:lineRule="auto"/>
              <w:ind w:left="142" w:right="141" w:firstLine="0"/>
              <w:jc w:val="left"/>
              <w:rPr>
                <w:rFonts w:eastAsia="Times New Roman"/>
                <w:i/>
                <w:color w:val="auto"/>
                <w:sz w:val="18"/>
                <w:szCs w:val="20"/>
              </w:rPr>
            </w:pPr>
            <w:r w:rsidRPr="003A339E">
              <w:rPr>
                <w:rFonts w:eastAsia="Times New Roman"/>
                <w:i/>
                <w:color w:val="auto"/>
                <w:sz w:val="18"/>
                <w:szCs w:val="20"/>
              </w:rPr>
              <w:t xml:space="preserve">(kryterium wyboru najkorzystniejszej oferty, które podlega punktacji zgodnie z Rozdziałem </w:t>
            </w:r>
            <w:r w:rsidR="00DB156D">
              <w:rPr>
                <w:rFonts w:eastAsia="Times New Roman"/>
                <w:i/>
                <w:color w:val="auto"/>
                <w:sz w:val="18"/>
                <w:szCs w:val="20"/>
              </w:rPr>
              <w:t xml:space="preserve">X </w:t>
            </w:r>
            <w:r w:rsidRPr="003A339E">
              <w:rPr>
                <w:rFonts w:eastAsia="Times New Roman"/>
                <w:i/>
                <w:color w:val="auto"/>
                <w:sz w:val="18"/>
                <w:szCs w:val="20"/>
              </w:rPr>
              <w:t>SIWZ)</w:t>
            </w:r>
          </w:p>
          <w:p w:rsidR="008C0B25" w:rsidRPr="003A339E" w:rsidRDefault="008C0B25" w:rsidP="008C0B25">
            <w:pPr>
              <w:spacing w:after="15" w:line="259" w:lineRule="auto"/>
              <w:ind w:left="142" w:right="141" w:firstLine="0"/>
              <w:jc w:val="left"/>
              <w:rPr>
                <w:rFonts w:eastAsia="Times New Roman"/>
                <w:color w:val="auto"/>
              </w:rPr>
            </w:pPr>
          </w:p>
          <w:p w:rsidR="008C0B25" w:rsidRPr="003A339E" w:rsidRDefault="008C0B25" w:rsidP="008C0B25">
            <w:pPr>
              <w:spacing w:after="15" w:line="259" w:lineRule="auto"/>
              <w:ind w:left="142" w:right="141" w:firstLine="0"/>
              <w:jc w:val="left"/>
              <w:rPr>
                <w:rFonts w:eastAsia="Times New Roman"/>
                <w:color w:val="auto"/>
              </w:rPr>
            </w:pPr>
            <w:r w:rsidRPr="003A339E">
              <w:rPr>
                <w:rFonts w:eastAsia="Times New Roman"/>
                <w:color w:val="auto"/>
              </w:rPr>
              <w:t xml:space="preserve">Oferujemy okres gwarancji dla części wynoszący: </w:t>
            </w:r>
          </w:p>
          <w:p w:rsidR="008C0B25" w:rsidRPr="003A339E" w:rsidRDefault="008C0B25" w:rsidP="008C0B25">
            <w:pPr>
              <w:spacing w:after="56" w:line="259" w:lineRule="auto"/>
              <w:ind w:left="142" w:right="141" w:firstLine="0"/>
              <w:jc w:val="center"/>
              <w:rPr>
                <w:rFonts w:eastAsia="Times New Roman"/>
                <w:b/>
                <w:color w:val="auto"/>
                <w:sz w:val="24"/>
                <w:szCs w:val="24"/>
              </w:rPr>
            </w:pPr>
          </w:p>
          <w:p w:rsidR="008C0B25" w:rsidRPr="003A339E" w:rsidRDefault="008C0B25" w:rsidP="008C0B25">
            <w:pPr>
              <w:spacing w:after="56" w:line="259" w:lineRule="auto"/>
              <w:ind w:left="142" w:right="141" w:firstLine="0"/>
              <w:jc w:val="center"/>
              <w:rPr>
                <w:rFonts w:eastAsia="Times New Roman"/>
                <w:b/>
                <w:color w:val="auto"/>
                <w:sz w:val="32"/>
                <w:szCs w:val="24"/>
              </w:rPr>
            </w:pPr>
            <w:r w:rsidRPr="003A339E">
              <w:rPr>
                <w:rFonts w:eastAsia="Times New Roman"/>
                <w:b/>
                <w:color w:val="auto"/>
                <w:sz w:val="24"/>
                <w:szCs w:val="24"/>
              </w:rPr>
              <w:t>……… miesiące/</w:t>
            </w:r>
            <w:proofErr w:type="spellStart"/>
            <w:r w:rsidRPr="003A339E">
              <w:rPr>
                <w:rFonts w:eastAsia="Times New Roman"/>
                <w:b/>
                <w:color w:val="auto"/>
                <w:sz w:val="24"/>
                <w:szCs w:val="24"/>
              </w:rPr>
              <w:t>ęcy</w:t>
            </w:r>
            <w:proofErr w:type="spellEnd"/>
            <w:r w:rsidRPr="003A339E">
              <w:rPr>
                <w:rFonts w:eastAsia="Times New Roman"/>
                <w:b/>
                <w:color w:val="auto"/>
                <w:sz w:val="24"/>
                <w:szCs w:val="24"/>
              </w:rPr>
              <w:t xml:space="preserve"> </w:t>
            </w:r>
            <w:r w:rsidRPr="003A339E">
              <w:rPr>
                <w:rFonts w:eastAsia="Times New Roman"/>
                <w:b/>
                <w:color w:val="auto"/>
                <w:sz w:val="32"/>
                <w:szCs w:val="24"/>
              </w:rPr>
              <w:t>*</w:t>
            </w:r>
          </w:p>
          <w:p w:rsidR="008C0B25" w:rsidRPr="003A339E" w:rsidRDefault="008C0B25" w:rsidP="008C0B25">
            <w:pPr>
              <w:spacing w:after="53" w:line="259" w:lineRule="auto"/>
              <w:ind w:left="142" w:right="141" w:firstLine="0"/>
              <w:jc w:val="center"/>
              <w:rPr>
                <w:rFonts w:eastAsia="Times New Roman"/>
                <w:i/>
                <w:color w:val="auto"/>
                <w:szCs w:val="20"/>
              </w:rPr>
            </w:pPr>
            <w:r w:rsidRPr="003A339E">
              <w:rPr>
                <w:rFonts w:eastAsia="Times New Roman"/>
                <w:b/>
                <w:color w:val="auto"/>
                <w:sz w:val="24"/>
                <w:szCs w:val="20"/>
              </w:rPr>
              <w:t>*</w:t>
            </w:r>
            <w:r w:rsidRPr="003A339E">
              <w:rPr>
                <w:rFonts w:eastAsia="Times New Roman"/>
                <w:i/>
                <w:color w:val="auto"/>
                <w:szCs w:val="20"/>
              </w:rPr>
              <w:t xml:space="preserve"> należy wpisać oferowany okres gwarancji dla </w:t>
            </w:r>
            <w:r w:rsidRPr="003A339E">
              <w:rPr>
                <w:rFonts w:eastAsia="Times New Roman"/>
                <w:i/>
                <w:color w:val="auto"/>
                <w:szCs w:val="24"/>
              </w:rPr>
              <w:t>części</w:t>
            </w:r>
          </w:p>
          <w:p w:rsidR="008C0B25" w:rsidRDefault="008C0B25" w:rsidP="008C0B25">
            <w:pPr>
              <w:spacing w:after="53" w:line="259" w:lineRule="auto"/>
              <w:ind w:left="142" w:right="141" w:firstLine="0"/>
              <w:rPr>
                <w:rFonts w:eastAsia="Times New Roman"/>
                <w:b/>
                <w:i/>
                <w:color w:val="auto"/>
                <w:szCs w:val="20"/>
              </w:rPr>
            </w:pPr>
            <w:r w:rsidRPr="003A339E">
              <w:rPr>
                <w:rFonts w:eastAsia="Times New Roman"/>
                <w:b/>
                <w:i/>
                <w:color w:val="auto"/>
                <w:szCs w:val="20"/>
              </w:rPr>
              <w:t>UWAGA:</w:t>
            </w:r>
          </w:p>
          <w:p w:rsidR="001172CE" w:rsidRDefault="00B17EA4" w:rsidP="009C77FC">
            <w:pPr>
              <w:pStyle w:val="Akapitzlist"/>
              <w:numPr>
                <w:ilvl w:val="3"/>
                <w:numId w:val="38"/>
              </w:numPr>
              <w:ind w:left="229" w:right="66"/>
              <w:rPr>
                <w:color w:val="auto"/>
              </w:rPr>
            </w:pPr>
            <w:r w:rsidRPr="00B17EA4">
              <w:rPr>
                <w:color w:val="auto"/>
              </w:rPr>
              <w:t xml:space="preserve">Ocena gwarancji oferowanego urządzenia medycznego/urządzeń medycznych opisanych w części </w:t>
            </w:r>
            <w:r w:rsidR="001172CE">
              <w:rPr>
                <w:color w:val="auto"/>
              </w:rPr>
              <w:br/>
              <w:t xml:space="preserve">      </w:t>
            </w:r>
            <w:r w:rsidRPr="00B17EA4">
              <w:rPr>
                <w:color w:val="auto"/>
              </w:rPr>
              <w:t xml:space="preserve">dokonana zostanie na podstawie wpisu dokonanego w załączniku nr 2 do SIWZ. </w:t>
            </w:r>
            <w:r w:rsidRPr="00B17EA4">
              <w:rPr>
                <w:b/>
                <w:color w:val="auto"/>
              </w:rPr>
              <w:t xml:space="preserve">Gwarancję należy podać </w:t>
            </w:r>
            <w:r w:rsidR="00DB156D">
              <w:rPr>
                <w:b/>
                <w:color w:val="auto"/>
              </w:rPr>
              <w:br/>
              <w:t xml:space="preserve">      </w:t>
            </w:r>
            <w:r w:rsidRPr="00B17EA4">
              <w:rPr>
                <w:b/>
                <w:color w:val="auto"/>
              </w:rPr>
              <w:t xml:space="preserve">w miesiącach tj. Wykonawca może zaproponować gwarancję wg. wyboru na 24 miesiące,  </w:t>
            </w:r>
            <w:r w:rsidR="001172CE">
              <w:rPr>
                <w:b/>
                <w:color w:val="auto"/>
              </w:rPr>
              <w:br/>
              <w:t xml:space="preserve">      </w:t>
            </w:r>
            <w:r w:rsidRPr="00B17EA4">
              <w:rPr>
                <w:b/>
                <w:color w:val="auto"/>
              </w:rPr>
              <w:t xml:space="preserve">36 </w:t>
            </w:r>
            <w:r w:rsidR="001172CE">
              <w:rPr>
                <w:b/>
                <w:color w:val="auto"/>
              </w:rPr>
              <w:t>miesięcy,</w:t>
            </w:r>
            <w:r w:rsidR="00DB156D">
              <w:rPr>
                <w:b/>
                <w:color w:val="auto"/>
              </w:rPr>
              <w:t xml:space="preserve"> </w:t>
            </w:r>
            <w:r w:rsidRPr="00B17EA4">
              <w:rPr>
                <w:b/>
                <w:color w:val="auto"/>
              </w:rPr>
              <w:t>48 miesięcy i więcej.</w:t>
            </w:r>
            <w:r w:rsidRPr="00B17EA4">
              <w:rPr>
                <w:color w:val="auto"/>
              </w:rPr>
              <w:t xml:space="preserve"> Nie dopuszcza się innego określenia terminu gwarancji niż ww. </w:t>
            </w:r>
            <w:r w:rsidR="001172CE">
              <w:rPr>
                <w:color w:val="auto"/>
              </w:rPr>
              <w:br/>
              <w:t xml:space="preserve">      </w:t>
            </w:r>
            <w:r w:rsidRPr="00B17EA4">
              <w:rPr>
                <w:color w:val="auto"/>
              </w:rPr>
              <w:t xml:space="preserve">W </w:t>
            </w:r>
            <w:r w:rsidR="001172CE">
              <w:rPr>
                <w:color w:val="auto"/>
              </w:rPr>
              <w:t>przypadku, gdy</w:t>
            </w:r>
            <w:r w:rsidR="00DB156D">
              <w:rPr>
                <w:color w:val="auto"/>
              </w:rPr>
              <w:t xml:space="preserve"> W</w:t>
            </w:r>
            <w:r w:rsidRPr="00B17EA4">
              <w:rPr>
                <w:color w:val="auto"/>
              </w:rPr>
              <w:t xml:space="preserve">ykonawca nie wpisze w ofercie oferowanego terminu gwarancji jest to jednoznaczne, </w:t>
            </w:r>
            <w:r w:rsidR="001172CE">
              <w:rPr>
                <w:color w:val="auto"/>
              </w:rPr>
              <w:br/>
              <w:t xml:space="preserve">      </w:t>
            </w:r>
            <w:r w:rsidRPr="00B17EA4">
              <w:rPr>
                <w:color w:val="auto"/>
              </w:rPr>
              <w:t xml:space="preserve">że zaoferował gwarancję na 24 miesiące. </w:t>
            </w:r>
          </w:p>
          <w:p w:rsidR="001172CE" w:rsidRDefault="001172CE" w:rsidP="001172CE">
            <w:pPr>
              <w:pStyle w:val="Akapitzlist"/>
              <w:ind w:left="229" w:right="66" w:firstLine="0"/>
              <w:rPr>
                <w:color w:val="auto"/>
              </w:rPr>
            </w:pPr>
          </w:p>
          <w:p w:rsidR="00B17EA4" w:rsidRDefault="001172CE" w:rsidP="001172CE">
            <w:pPr>
              <w:pStyle w:val="Akapitzlist"/>
              <w:ind w:left="229" w:right="66" w:firstLine="0"/>
              <w:rPr>
                <w:color w:val="auto"/>
              </w:rPr>
            </w:pPr>
            <w:r>
              <w:rPr>
                <w:color w:val="auto"/>
              </w:rPr>
              <w:t xml:space="preserve">    Wykonawca może zaoferować okres gwarancji dłuższy niż 48 miesięcy, jednakże uzyska </w:t>
            </w:r>
            <w:r>
              <w:rPr>
                <w:color w:val="auto"/>
              </w:rPr>
              <w:br/>
              <w:t xml:space="preserve">    wówczas maksymalną liczę punktów tj. 40 punktów.</w:t>
            </w:r>
          </w:p>
          <w:p w:rsidR="001172CE" w:rsidRPr="00B17EA4" w:rsidRDefault="001172CE" w:rsidP="001172CE">
            <w:pPr>
              <w:pStyle w:val="Akapitzlist"/>
              <w:ind w:left="229" w:right="66" w:firstLine="0"/>
              <w:rPr>
                <w:color w:val="auto"/>
              </w:rPr>
            </w:pPr>
          </w:p>
          <w:p w:rsidR="00B17EA4" w:rsidRPr="00DB156D" w:rsidRDefault="00B17EA4" w:rsidP="009C77FC">
            <w:pPr>
              <w:pStyle w:val="Akapitzlist"/>
              <w:numPr>
                <w:ilvl w:val="3"/>
                <w:numId w:val="38"/>
              </w:numPr>
              <w:ind w:left="229" w:right="66"/>
              <w:rPr>
                <w:color w:val="auto"/>
              </w:rPr>
            </w:pPr>
            <w:r w:rsidRPr="00B17EA4">
              <w:rPr>
                <w:color w:val="auto"/>
              </w:rPr>
              <w:t xml:space="preserve">Poszczególne punkty za oceniane parametry będą przyznawane następująco: </w:t>
            </w:r>
          </w:p>
          <w:p w:rsidR="00B17EA4" w:rsidRPr="003143A2" w:rsidRDefault="00B17EA4" w:rsidP="00B17EA4">
            <w:pPr>
              <w:spacing w:after="0" w:line="240" w:lineRule="auto"/>
              <w:ind w:left="142" w:right="141" w:firstLine="0"/>
              <w:jc w:val="left"/>
              <w:rPr>
                <w:rFonts w:eastAsia="Times New Roman"/>
                <w:color w:val="auto"/>
                <w:szCs w:val="20"/>
              </w:rPr>
            </w:pPr>
            <w:r>
              <w:rPr>
                <w:rFonts w:eastAsia="Times New Roman"/>
                <w:color w:val="auto"/>
                <w:szCs w:val="20"/>
              </w:rPr>
              <w:t xml:space="preserve">                   </w:t>
            </w:r>
            <w:r w:rsidRPr="003143A2">
              <w:rPr>
                <w:rFonts w:eastAsia="Times New Roman"/>
                <w:color w:val="auto"/>
                <w:szCs w:val="20"/>
              </w:rPr>
              <w:t>24 miesiące – 0 pkt.</w:t>
            </w:r>
          </w:p>
          <w:p w:rsidR="00B17EA4" w:rsidRPr="003143A2" w:rsidRDefault="00B17EA4" w:rsidP="00B17EA4">
            <w:pPr>
              <w:spacing w:after="0" w:line="240" w:lineRule="auto"/>
              <w:ind w:left="142" w:right="141" w:firstLine="0"/>
              <w:jc w:val="left"/>
              <w:rPr>
                <w:rFonts w:eastAsia="Times New Roman"/>
                <w:color w:val="auto"/>
                <w:szCs w:val="20"/>
              </w:rPr>
            </w:pPr>
            <w:r>
              <w:rPr>
                <w:rFonts w:eastAsia="Times New Roman"/>
                <w:color w:val="auto"/>
                <w:szCs w:val="20"/>
              </w:rPr>
              <w:t xml:space="preserve">                   </w:t>
            </w:r>
            <w:r w:rsidRPr="003143A2">
              <w:rPr>
                <w:rFonts w:eastAsia="Times New Roman"/>
                <w:color w:val="auto"/>
                <w:szCs w:val="20"/>
              </w:rPr>
              <w:t>36 miesięcy – 20 pkt.</w:t>
            </w:r>
          </w:p>
          <w:p w:rsidR="00B17EA4" w:rsidRPr="003143A2" w:rsidRDefault="00B17EA4" w:rsidP="00B17EA4">
            <w:pPr>
              <w:spacing w:after="0" w:line="240" w:lineRule="auto"/>
              <w:ind w:left="142" w:right="141" w:firstLine="0"/>
              <w:jc w:val="left"/>
              <w:rPr>
                <w:rFonts w:eastAsia="Times New Roman"/>
                <w:color w:val="auto"/>
                <w:szCs w:val="20"/>
              </w:rPr>
            </w:pPr>
            <w:r>
              <w:rPr>
                <w:rFonts w:eastAsia="Times New Roman"/>
                <w:color w:val="auto"/>
                <w:szCs w:val="20"/>
              </w:rPr>
              <w:t xml:space="preserve">                   </w:t>
            </w:r>
            <w:r w:rsidRPr="003143A2">
              <w:rPr>
                <w:rFonts w:eastAsia="Times New Roman"/>
                <w:color w:val="auto"/>
                <w:szCs w:val="20"/>
              </w:rPr>
              <w:t>48 miesięcy i powyżej – 40 pkt.</w:t>
            </w:r>
          </w:p>
          <w:p w:rsidR="00DB156D" w:rsidRDefault="00DB156D" w:rsidP="001172CE">
            <w:pPr>
              <w:spacing w:after="53" w:line="259" w:lineRule="auto"/>
              <w:ind w:left="0" w:right="141" w:firstLine="0"/>
              <w:rPr>
                <w:rFonts w:eastAsia="Times New Roman"/>
                <w:b/>
                <w:i/>
                <w:color w:val="auto"/>
                <w:szCs w:val="20"/>
              </w:rPr>
            </w:pPr>
          </w:p>
          <w:p w:rsidR="00D23EDE" w:rsidRPr="003A339E" w:rsidRDefault="00130EA0" w:rsidP="00D23EDE">
            <w:pPr>
              <w:spacing w:after="0" w:line="360" w:lineRule="auto"/>
              <w:ind w:left="0" w:right="141" w:firstLine="0"/>
              <w:jc w:val="left"/>
              <w:rPr>
                <w:rFonts w:eastAsia="Times New Roman"/>
                <w:b/>
                <w:color w:val="auto"/>
                <w:sz w:val="24"/>
                <w:szCs w:val="20"/>
              </w:rPr>
            </w:pPr>
            <w:r>
              <w:rPr>
                <w:rFonts w:eastAsia="Times New Roman"/>
                <w:i/>
                <w:color w:val="auto"/>
                <w:sz w:val="18"/>
              </w:rPr>
              <w:t xml:space="preserve">    </w:t>
            </w:r>
            <w:r w:rsidR="00D23EDE" w:rsidRPr="003A339E">
              <w:rPr>
                <w:rFonts w:eastAsia="Times New Roman"/>
                <w:b/>
                <w:color w:val="auto"/>
                <w:sz w:val="24"/>
                <w:szCs w:val="20"/>
              </w:rPr>
              <w:t>CZĘŚCI NR  7</w:t>
            </w:r>
          </w:p>
          <w:p w:rsidR="00D23EDE" w:rsidRPr="003A339E" w:rsidRDefault="00D23EDE" w:rsidP="009C77FC">
            <w:pPr>
              <w:pStyle w:val="Akapitzlist"/>
              <w:numPr>
                <w:ilvl w:val="0"/>
                <w:numId w:val="79"/>
              </w:numPr>
              <w:spacing w:after="0" w:line="360" w:lineRule="auto"/>
              <w:ind w:right="141"/>
              <w:jc w:val="left"/>
              <w:rPr>
                <w:rFonts w:eastAsia="Times New Roman"/>
                <w:color w:val="auto"/>
                <w:szCs w:val="20"/>
              </w:rPr>
            </w:pPr>
            <w:r w:rsidRPr="003A339E">
              <w:rPr>
                <w:rFonts w:eastAsia="Times New Roman"/>
                <w:b/>
                <w:color w:val="auto"/>
                <w:szCs w:val="20"/>
              </w:rPr>
              <w:t xml:space="preserve">ŁĄCZNA CENA BRUTTO ZA REALIZACJĘ PRZEDMIOTU ZAMÓWIENIA: </w:t>
            </w:r>
          </w:p>
          <w:p w:rsidR="00D23EDE" w:rsidRPr="003A339E" w:rsidRDefault="00D23EDE" w:rsidP="00D23EDE">
            <w:pPr>
              <w:spacing w:after="0" w:line="360" w:lineRule="auto"/>
              <w:ind w:left="142" w:right="141" w:firstLine="0"/>
              <w:rPr>
                <w:rFonts w:eastAsia="Times New Roman"/>
                <w:color w:val="auto"/>
                <w:szCs w:val="20"/>
              </w:rPr>
            </w:pPr>
          </w:p>
          <w:p w:rsidR="00D23EDE" w:rsidRPr="003A339E" w:rsidRDefault="00D23EDE" w:rsidP="00D23EDE">
            <w:pPr>
              <w:spacing w:after="0" w:line="360" w:lineRule="auto"/>
              <w:ind w:left="142" w:right="141" w:firstLine="0"/>
              <w:rPr>
                <w:rFonts w:eastAsia="Times New Roman"/>
                <w:color w:val="auto"/>
                <w:szCs w:val="20"/>
              </w:rPr>
            </w:pPr>
            <w:r w:rsidRPr="003A339E">
              <w:rPr>
                <w:rFonts w:eastAsia="Times New Roman"/>
                <w:color w:val="auto"/>
                <w:szCs w:val="20"/>
              </w:rPr>
              <w:t xml:space="preserve">Oferujemy wykonanie zamówienia za cenę: </w:t>
            </w:r>
          </w:p>
          <w:p w:rsidR="00D23EDE" w:rsidRPr="003A339E" w:rsidRDefault="00D23EDE" w:rsidP="00D23EDE">
            <w:pPr>
              <w:spacing w:after="0" w:line="360" w:lineRule="auto"/>
              <w:ind w:left="142" w:right="141" w:firstLine="0"/>
              <w:jc w:val="left"/>
              <w:rPr>
                <w:rFonts w:eastAsia="Times New Roman"/>
                <w:color w:val="auto"/>
                <w:szCs w:val="20"/>
              </w:rPr>
            </w:pPr>
            <w:r w:rsidRPr="003A339E">
              <w:rPr>
                <w:rFonts w:eastAsia="Times New Roman"/>
                <w:color w:val="auto"/>
                <w:szCs w:val="20"/>
              </w:rPr>
              <w:t xml:space="preserve">Wartość brutto : ……………………zł  </w:t>
            </w:r>
          </w:p>
          <w:p w:rsidR="00D23EDE" w:rsidRPr="003A339E" w:rsidRDefault="00D23EDE" w:rsidP="00D23EDE">
            <w:pPr>
              <w:spacing w:after="0" w:line="360" w:lineRule="auto"/>
              <w:ind w:left="142" w:right="141" w:firstLine="0"/>
              <w:jc w:val="left"/>
              <w:rPr>
                <w:rFonts w:eastAsia="Times New Roman"/>
                <w:color w:val="auto"/>
                <w:szCs w:val="20"/>
              </w:rPr>
            </w:pPr>
            <w:r w:rsidRPr="003A339E">
              <w:rPr>
                <w:rFonts w:eastAsia="Times New Roman"/>
                <w:color w:val="auto"/>
                <w:szCs w:val="20"/>
              </w:rPr>
              <w:t>(słownie:…………………………………………………………………………………………………………)</w:t>
            </w:r>
          </w:p>
          <w:p w:rsidR="00DB156D" w:rsidRPr="002B09F2" w:rsidRDefault="00D23EDE" w:rsidP="002B09F2">
            <w:pPr>
              <w:spacing w:after="0" w:line="360" w:lineRule="auto"/>
              <w:ind w:left="142" w:right="141" w:firstLine="0"/>
              <w:jc w:val="left"/>
              <w:rPr>
                <w:rFonts w:eastAsia="Times New Roman"/>
                <w:color w:val="auto"/>
                <w:szCs w:val="20"/>
              </w:rPr>
            </w:pPr>
            <w:r w:rsidRPr="003A339E">
              <w:rPr>
                <w:rFonts w:eastAsia="Times New Roman"/>
                <w:color w:val="auto"/>
                <w:szCs w:val="20"/>
              </w:rPr>
              <w:t>(wartość brut</w:t>
            </w:r>
            <w:r w:rsidR="00DB156D">
              <w:rPr>
                <w:rFonts w:eastAsia="Times New Roman"/>
                <w:color w:val="auto"/>
                <w:szCs w:val="20"/>
              </w:rPr>
              <w:t>to razem z Formularza cenowego)</w:t>
            </w:r>
          </w:p>
        </w:tc>
      </w:tr>
      <w:tr w:rsidR="008C0B25" w:rsidRPr="003A339E" w:rsidTr="00D23EDE">
        <w:tblPrEx>
          <w:tblCellMar>
            <w:top w:w="67" w:type="dxa"/>
            <w:left w:w="55" w:type="dxa"/>
            <w:right w:w="10" w:type="dxa"/>
          </w:tblCellMar>
        </w:tblPrEx>
        <w:trPr>
          <w:trHeight w:val="634"/>
        </w:trPr>
        <w:tc>
          <w:tcPr>
            <w:tcW w:w="5000" w:type="pct"/>
            <w:tcBorders>
              <w:top w:val="single" w:sz="4" w:space="0" w:color="auto"/>
              <w:left w:val="single" w:sz="4" w:space="0" w:color="auto"/>
              <w:bottom w:val="single" w:sz="4" w:space="0" w:color="auto"/>
              <w:right w:val="single" w:sz="4" w:space="0" w:color="auto"/>
            </w:tcBorders>
            <w:vAlign w:val="center"/>
          </w:tcPr>
          <w:p w:rsidR="008C0B25" w:rsidRPr="00130EA0" w:rsidRDefault="008C0B25" w:rsidP="009C77FC">
            <w:pPr>
              <w:numPr>
                <w:ilvl w:val="0"/>
                <w:numId w:val="77"/>
              </w:numPr>
              <w:spacing w:after="0" w:line="360" w:lineRule="auto"/>
              <w:ind w:left="142" w:right="141" w:firstLine="0"/>
              <w:rPr>
                <w:rFonts w:eastAsia="Times New Roman"/>
                <w:color w:val="auto"/>
                <w:szCs w:val="20"/>
              </w:rPr>
            </w:pPr>
            <w:r w:rsidRPr="00130EA0">
              <w:rPr>
                <w:rFonts w:eastAsia="Times New Roman"/>
                <w:b/>
                <w:color w:val="auto"/>
                <w:szCs w:val="20"/>
              </w:rPr>
              <w:lastRenderedPageBreak/>
              <w:t>TERMIN</w:t>
            </w:r>
            <w:r w:rsidR="00D23EDE" w:rsidRPr="00130EA0">
              <w:rPr>
                <w:rFonts w:eastAsia="Times New Roman"/>
                <w:b/>
                <w:color w:val="auto"/>
                <w:szCs w:val="20"/>
              </w:rPr>
              <w:t xml:space="preserve"> PŁATNOŚCI</w:t>
            </w:r>
            <w:r w:rsidRPr="00130EA0">
              <w:rPr>
                <w:rFonts w:eastAsia="Times New Roman"/>
                <w:b/>
                <w:color w:val="auto"/>
                <w:szCs w:val="20"/>
              </w:rPr>
              <w:t xml:space="preserve">: </w:t>
            </w:r>
          </w:p>
          <w:p w:rsidR="008C0B25" w:rsidRPr="00130EA0" w:rsidRDefault="00D23EDE" w:rsidP="009C77FC">
            <w:pPr>
              <w:numPr>
                <w:ilvl w:val="4"/>
                <w:numId w:val="53"/>
              </w:numPr>
              <w:tabs>
                <w:tab w:val="num" w:pos="486"/>
              </w:tabs>
              <w:spacing w:after="15" w:line="360" w:lineRule="auto"/>
              <w:ind w:left="142" w:right="141" w:firstLine="0"/>
              <w:rPr>
                <w:rFonts w:eastAsia="Times New Roman"/>
                <w:color w:val="auto"/>
                <w:szCs w:val="20"/>
              </w:rPr>
            </w:pPr>
            <w:r w:rsidRPr="00130EA0">
              <w:rPr>
                <w:rFonts w:eastAsia="Times New Roman"/>
                <w:color w:val="auto"/>
                <w:szCs w:val="20"/>
              </w:rPr>
              <w:t>T</w:t>
            </w:r>
            <w:r w:rsidR="008C0B25" w:rsidRPr="00130EA0">
              <w:rPr>
                <w:rFonts w:eastAsia="Times New Roman"/>
                <w:color w:val="auto"/>
                <w:szCs w:val="20"/>
              </w:rPr>
              <w:t xml:space="preserve">ermin </w:t>
            </w:r>
            <w:r w:rsidRPr="00130EA0">
              <w:rPr>
                <w:rFonts w:eastAsia="Times New Roman"/>
                <w:color w:val="auto"/>
                <w:szCs w:val="20"/>
              </w:rPr>
              <w:t>płatności</w:t>
            </w:r>
            <w:r w:rsidR="008C0B25" w:rsidRPr="00130EA0">
              <w:rPr>
                <w:rFonts w:eastAsia="Times New Roman"/>
                <w:color w:val="auto"/>
                <w:szCs w:val="20"/>
              </w:rPr>
              <w:t xml:space="preserve"> wynoszący </w:t>
            </w:r>
            <w:r w:rsidRPr="00130EA0">
              <w:rPr>
                <w:rFonts w:eastAsia="Times New Roman"/>
                <w:b/>
                <w:color w:val="auto"/>
                <w:szCs w:val="20"/>
              </w:rPr>
              <w:t>3</w:t>
            </w:r>
            <w:r w:rsidR="008C0B25" w:rsidRPr="00130EA0">
              <w:rPr>
                <w:rFonts w:eastAsia="Times New Roman"/>
                <w:b/>
                <w:color w:val="auto"/>
                <w:szCs w:val="20"/>
              </w:rPr>
              <w:t>0 dni</w:t>
            </w:r>
            <w:r w:rsidR="008C0B25" w:rsidRPr="00130EA0">
              <w:rPr>
                <w:rFonts w:eastAsia="Times New Roman"/>
                <w:color w:val="auto"/>
                <w:szCs w:val="20"/>
              </w:rPr>
              <w:t xml:space="preserve"> od daty otrzymania przez Zamawiającego prawidłowo wystawionej </w:t>
            </w:r>
            <w:r w:rsidR="00130EA0">
              <w:rPr>
                <w:rFonts w:eastAsia="Times New Roman"/>
                <w:color w:val="auto"/>
                <w:szCs w:val="20"/>
              </w:rPr>
              <w:br/>
              <w:t xml:space="preserve">       </w:t>
            </w:r>
            <w:r w:rsidR="008C0B25" w:rsidRPr="00130EA0">
              <w:rPr>
                <w:rFonts w:eastAsia="Times New Roman"/>
                <w:color w:val="auto"/>
                <w:szCs w:val="20"/>
              </w:rPr>
              <w:t xml:space="preserve">faktury VAT, po dostarczeniu przedmiotu umowy do siedziby Zamawiającego i po podpisaniu protokołu bez </w:t>
            </w:r>
            <w:r w:rsidR="00130EA0">
              <w:rPr>
                <w:rFonts w:eastAsia="Times New Roman"/>
                <w:color w:val="auto"/>
                <w:szCs w:val="20"/>
              </w:rPr>
              <w:br/>
              <w:t xml:space="preserve">       </w:t>
            </w:r>
            <w:r w:rsidR="008C0B25" w:rsidRPr="00130EA0">
              <w:rPr>
                <w:rFonts w:eastAsia="Times New Roman"/>
                <w:color w:val="auto"/>
                <w:szCs w:val="20"/>
              </w:rPr>
              <w:t>zastrzeżeń.</w:t>
            </w:r>
          </w:p>
          <w:p w:rsidR="008C0B25" w:rsidRPr="003A339E" w:rsidRDefault="00D23EDE" w:rsidP="009C77FC">
            <w:pPr>
              <w:numPr>
                <w:ilvl w:val="2"/>
                <w:numId w:val="78"/>
              </w:numPr>
              <w:tabs>
                <w:tab w:val="num" w:pos="486"/>
              </w:tabs>
              <w:spacing w:after="0" w:line="360" w:lineRule="auto"/>
              <w:ind w:left="142" w:right="141" w:firstLine="0"/>
              <w:rPr>
                <w:rFonts w:eastAsia="Times New Roman"/>
                <w:color w:val="auto"/>
                <w:szCs w:val="20"/>
              </w:rPr>
            </w:pPr>
            <w:r w:rsidRPr="00130EA0">
              <w:rPr>
                <w:rFonts w:eastAsia="Times New Roman"/>
                <w:color w:val="auto"/>
                <w:szCs w:val="20"/>
              </w:rPr>
              <w:t>T</w:t>
            </w:r>
            <w:r w:rsidR="008C0B25" w:rsidRPr="00130EA0">
              <w:rPr>
                <w:rFonts w:eastAsia="Times New Roman"/>
                <w:color w:val="auto"/>
                <w:szCs w:val="20"/>
              </w:rPr>
              <w:t xml:space="preserve">ermin </w:t>
            </w:r>
            <w:r w:rsidRPr="00130EA0">
              <w:rPr>
                <w:rFonts w:eastAsia="Times New Roman"/>
                <w:color w:val="auto"/>
                <w:szCs w:val="20"/>
              </w:rPr>
              <w:t>płatności</w:t>
            </w:r>
            <w:r w:rsidR="008C0B25" w:rsidRPr="00130EA0">
              <w:rPr>
                <w:rFonts w:eastAsia="Times New Roman"/>
                <w:color w:val="auto"/>
                <w:szCs w:val="20"/>
              </w:rPr>
              <w:t xml:space="preserve"> jest taki sam dla każdego zadania, na które złożono ofertę.</w:t>
            </w:r>
          </w:p>
        </w:tc>
      </w:tr>
      <w:tr w:rsidR="008C0B25" w:rsidRPr="003A339E" w:rsidTr="00130EA0">
        <w:tblPrEx>
          <w:tblCellMar>
            <w:top w:w="67" w:type="dxa"/>
            <w:left w:w="55" w:type="dxa"/>
            <w:right w:w="10" w:type="dxa"/>
          </w:tblCellMar>
        </w:tblPrEx>
        <w:trPr>
          <w:trHeight w:val="874"/>
        </w:trPr>
        <w:tc>
          <w:tcPr>
            <w:tcW w:w="5000" w:type="pct"/>
            <w:tcBorders>
              <w:top w:val="single" w:sz="4" w:space="0" w:color="auto"/>
              <w:left w:val="single" w:sz="4" w:space="0" w:color="auto"/>
              <w:bottom w:val="single" w:sz="4" w:space="0" w:color="auto"/>
              <w:right w:val="single" w:sz="4" w:space="0" w:color="auto"/>
            </w:tcBorders>
            <w:vAlign w:val="center"/>
          </w:tcPr>
          <w:p w:rsidR="008C0B25" w:rsidRPr="003A339E" w:rsidRDefault="008C0B25" w:rsidP="009C77FC">
            <w:pPr>
              <w:numPr>
                <w:ilvl w:val="0"/>
                <w:numId w:val="77"/>
              </w:numPr>
              <w:spacing w:after="0" w:line="360" w:lineRule="auto"/>
              <w:ind w:left="142" w:right="141" w:firstLine="0"/>
              <w:jc w:val="left"/>
              <w:rPr>
                <w:rFonts w:eastAsia="Times New Roman"/>
                <w:color w:val="auto"/>
                <w:szCs w:val="20"/>
              </w:rPr>
            </w:pPr>
            <w:r w:rsidRPr="003A339E">
              <w:rPr>
                <w:rFonts w:eastAsia="Times New Roman"/>
                <w:b/>
                <w:color w:val="auto"/>
                <w:szCs w:val="20"/>
              </w:rPr>
              <w:t xml:space="preserve">TERMIN WYKONANIA ZAMÓWIENIA: </w:t>
            </w:r>
          </w:p>
          <w:p w:rsidR="008C0B25" w:rsidRPr="003A339E" w:rsidRDefault="008C0B25" w:rsidP="008C0B25">
            <w:pPr>
              <w:spacing w:after="0" w:line="360" w:lineRule="auto"/>
              <w:ind w:left="142" w:right="141" w:firstLine="0"/>
              <w:rPr>
                <w:rFonts w:eastAsia="Times New Roman"/>
                <w:color w:val="auto"/>
                <w:szCs w:val="20"/>
              </w:rPr>
            </w:pPr>
          </w:p>
          <w:p w:rsidR="008C0B25" w:rsidRPr="00130EA0" w:rsidRDefault="008C0B25" w:rsidP="009C77FC">
            <w:pPr>
              <w:pStyle w:val="Akapitzlist"/>
              <w:numPr>
                <w:ilvl w:val="3"/>
                <w:numId w:val="78"/>
              </w:numPr>
              <w:tabs>
                <w:tab w:val="num" w:pos="1505"/>
              </w:tabs>
              <w:spacing w:after="0" w:line="360" w:lineRule="auto"/>
              <w:ind w:left="512" w:right="141"/>
              <w:jc w:val="left"/>
              <w:rPr>
                <w:rFonts w:eastAsia="Times New Roman"/>
                <w:color w:val="auto"/>
                <w:szCs w:val="20"/>
              </w:rPr>
            </w:pPr>
            <w:r w:rsidRPr="00130EA0">
              <w:rPr>
                <w:rFonts w:eastAsia="Times New Roman"/>
                <w:color w:val="auto"/>
                <w:szCs w:val="20"/>
              </w:rPr>
              <w:t xml:space="preserve">Dostawa przedmiotu zamówienia odbędzie się w terminie 30 dni </w:t>
            </w:r>
            <w:r w:rsidR="00853FD3">
              <w:rPr>
                <w:rFonts w:eastAsia="Times New Roman"/>
                <w:color w:val="auto"/>
                <w:szCs w:val="20"/>
              </w:rPr>
              <w:t>kalendarzowych</w:t>
            </w:r>
            <w:r w:rsidRPr="00130EA0">
              <w:rPr>
                <w:rFonts w:eastAsia="Times New Roman"/>
                <w:color w:val="auto"/>
                <w:szCs w:val="20"/>
              </w:rPr>
              <w:t xml:space="preserve"> od dnia zawarcia umowy.</w:t>
            </w:r>
          </w:p>
          <w:p w:rsidR="008C0B25" w:rsidRPr="00130EA0" w:rsidRDefault="00D23EDE" w:rsidP="009C77FC">
            <w:pPr>
              <w:pStyle w:val="Akapitzlist"/>
              <w:numPr>
                <w:ilvl w:val="3"/>
                <w:numId w:val="78"/>
              </w:numPr>
              <w:tabs>
                <w:tab w:val="num" w:pos="1505"/>
              </w:tabs>
              <w:spacing w:after="0" w:line="360" w:lineRule="auto"/>
              <w:ind w:left="512" w:right="141"/>
              <w:jc w:val="left"/>
              <w:rPr>
                <w:rFonts w:eastAsia="Times New Roman"/>
                <w:color w:val="auto"/>
                <w:sz w:val="22"/>
              </w:rPr>
            </w:pPr>
            <w:r w:rsidRPr="00130EA0">
              <w:rPr>
                <w:rFonts w:eastAsia="Times New Roman"/>
                <w:color w:val="auto"/>
                <w:szCs w:val="20"/>
              </w:rPr>
              <w:t>Oferowany termin dostawy jest taki sam dla każdego zadania, na które złożono ofertę.</w:t>
            </w:r>
          </w:p>
        </w:tc>
      </w:tr>
      <w:tr w:rsidR="008C0B25" w:rsidRPr="003A339E" w:rsidTr="00D23EDE">
        <w:tblPrEx>
          <w:tblCellMar>
            <w:top w:w="67" w:type="dxa"/>
            <w:left w:w="55" w:type="dxa"/>
            <w:right w:w="10" w:type="dxa"/>
          </w:tblCellMar>
        </w:tblPrEx>
        <w:trPr>
          <w:trHeight w:val="634"/>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C0B25" w:rsidRPr="003A339E" w:rsidRDefault="008C0B25" w:rsidP="009C77FC">
            <w:pPr>
              <w:numPr>
                <w:ilvl w:val="0"/>
                <w:numId w:val="77"/>
              </w:numPr>
              <w:spacing w:after="0" w:line="360" w:lineRule="auto"/>
              <w:ind w:left="142" w:right="141" w:firstLine="0"/>
              <w:jc w:val="left"/>
              <w:rPr>
                <w:rFonts w:eastAsia="Times New Roman"/>
                <w:b/>
                <w:color w:val="auto"/>
                <w:szCs w:val="20"/>
              </w:rPr>
            </w:pPr>
            <w:r w:rsidRPr="003A339E">
              <w:rPr>
                <w:rFonts w:eastAsia="Times New Roman"/>
                <w:b/>
                <w:color w:val="auto"/>
                <w:szCs w:val="20"/>
              </w:rPr>
              <w:t xml:space="preserve">INFORMACJA, CZY WYBÓR OFERTY BĘDZIE PROWADZIĆ DO POWSTANIA U ZAMAWIAJĄCEGO </w:t>
            </w:r>
            <w:r w:rsidR="00DB156D">
              <w:rPr>
                <w:rFonts w:eastAsia="Times New Roman"/>
                <w:b/>
                <w:color w:val="auto"/>
                <w:szCs w:val="20"/>
              </w:rPr>
              <w:br/>
              <w:t xml:space="preserve">       </w:t>
            </w:r>
            <w:r w:rsidRPr="003A339E">
              <w:rPr>
                <w:rFonts w:eastAsia="Times New Roman"/>
                <w:b/>
                <w:color w:val="auto"/>
                <w:szCs w:val="20"/>
              </w:rPr>
              <w:t xml:space="preserve">OBOWIĄZKU PODATKOWEGO: </w:t>
            </w:r>
          </w:p>
          <w:p w:rsidR="008C0B25" w:rsidRPr="003A339E" w:rsidRDefault="008C0B25" w:rsidP="008C0B25">
            <w:pPr>
              <w:spacing w:after="0" w:line="360" w:lineRule="auto"/>
              <w:ind w:left="142" w:right="141" w:firstLine="0"/>
              <w:jc w:val="left"/>
              <w:rPr>
                <w:rFonts w:eastAsia="Times New Roman"/>
                <w:b/>
                <w:color w:val="auto"/>
                <w:szCs w:val="20"/>
              </w:rPr>
            </w:pPr>
          </w:p>
          <w:p w:rsidR="008C0B25" w:rsidRPr="003A339E" w:rsidRDefault="008C0B25" w:rsidP="008C0B25">
            <w:pPr>
              <w:spacing w:after="0" w:line="360" w:lineRule="auto"/>
              <w:ind w:left="142" w:right="141" w:firstLine="0"/>
              <w:jc w:val="center"/>
              <w:rPr>
                <w:rFonts w:eastAsia="Times New Roman"/>
                <w:b/>
                <w:color w:val="auto"/>
                <w:szCs w:val="20"/>
              </w:rPr>
            </w:pPr>
            <w:r w:rsidRPr="003A339E">
              <w:rPr>
                <w:rFonts w:eastAsia="Times New Roman"/>
                <w:b/>
                <w:color w:val="auto"/>
                <w:szCs w:val="20"/>
              </w:rPr>
              <w:t>TAK / NIE *</w:t>
            </w:r>
          </w:p>
          <w:p w:rsidR="008C0B25" w:rsidRPr="003A339E" w:rsidRDefault="008C0B25" w:rsidP="008C0B25">
            <w:pPr>
              <w:spacing w:after="0" w:line="360" w:lineRule="auto"/>
              <w:ind w:left="142" w:right="141" w:firstLine="0"/>
              <w:jc w:val="center"/>
              <w:rPr>
                <w:rFonts w:eastAsia="Times New Roman"/>
                <w:i/>
                <w:color w:val="auto"/>
                <w:szCs w:val="20"/>
              </w:rPr>
            </w:pPr>
            <w:r w:rsidRPr="003A339E">
              <w:rPr>
                <w:rFonts w:eastAsia="Times New Roman"/>
                <w:i/>
                <w:color w:val="auto"/>
                <w:szCs w:val="20"/>
              </w:rPr>
              <w:t>*</w:t>
            </w:r>
            <w:r w:rsidRPr="003A339E">
              <w:rPr>
                <w:rFonts w:eastAsia="Times New Roman"/>
                <w:bCs/>
                <w:i/>
                <w:color w:val="auto"/>
                <w:szCs w:val="20"/>
              </w:rPr>
              <w:t>niepotrzebne skreślić</w:t>
            </w:r>
          </w:p>
          <w:p w:rsidR="008C0B25" w:rsidRPr="003A339E" w:rsidRDefault="008C0B25" w:rsidP="008C0B25">
            <w:pPr>
              <w:spacing w:after="0" w:line="360" w:lineRule="auto"/>
              <w:ind w:left="142" w:right="141" w:firstLine="0"/>
              <w:jc w:val="left"/>
              <w:rPr>
                <w:rFonts w:eastAsia="Times New Roman"/>
                <w:b/>
                <w:color w:val="auto"/>
                <w:szCs w:val="20"/>
              </w:rPr>
            </w:pPr>
          </w:p>
          <w:p w:rsidR="008C0B25" w:rsidRPr="003A339E" w:rsidRDefault="008C0B25" w:rsidP="008C0B25">
            <w:pPr>
              <w:spacing w:after="0" w:line="360" w:lineRule="auto"/>
              <w:ind w:left="142" w:right="141" w:firstLine="0"/>
              <w:rPr>
                <w:rFonts w:eastAsia="Times New Roman"/>
                <w:b/>
                <w:color w:val="auto"/>
                <w:szCs w:val="20"/>
              </w:rPr>
            </w:pPr>
            <w:r w:rsidRPr="003A339E">
              <w:rPr>
                <w:rFonts w:eastAsia="Times New Roman"/>
                <w:b/>
                <w:color w:val="auto"/>
                <w:szCs w:val="20"/>
              </w:rPr>
              <w:t xml:space="preserve">W przypadku udzielenia odpowiedzi „TAK”: </w:t>
            </w:r>
          </w:p>
          <w:p w:rsidR="008C0B25" w:rsidRPr="003A339E" w:rsidRDefault="008C0B25" w:rsidP="008C0B25">
            <w:pPr>
              <w:spacing w:after="0" w:line="360" w:lineRule="auto"/>
              <w:ind w:left="142" w:right="141" w:firstLine="0"/>
              <w:rPr>
                <w:rFonts w:eastAsia="Times New Roman"/>
                <w:color w:val="auto"/>
                <w:szCs w:val="20"/>
              </w:rPr>
            </w:pPr>
            <w:r w:rsidRPr="003A339E">
              <w:rPr>
                <w:rFonts w:eastAsia="Times New Roman"/>
                <w:color w:val="auto"/>
                <w:szCs w:val="20"/>
              </w:rPr>
              <w:t xml:space="preserve">Wybór oferty będzie prowadzić do powstania u Zamawiającego obowiązku podatkowego w odniesieniu do następujących towarów i usług (w zależności od przedmiotu zamówienia): </w:t>
            </w:r>
            <w:r w:rsidR="00130EA0">
              <w:rPr>
                <w:rFonts w:eastAsia="Times New Roman"/>
                <w:color w:val="auto"/>
                <w:szCs w:val="20"/>
              </w:rPr>
              <w:t xml:space="preserve">………………………………………… </w:t>
            </w:r>
            <w:r w:rsidR="00D23EDE" w:rsidRPr="003A339E">
              <w:rPr>
                <w:rFonts w:eastAsia="Times New Roman"/>
                <w:color w:val="auto"/>
                <w:szCs w:val="20"/>
              </w:rPr>
              <w:t>.</w:t>
            </w:r>
            <w:r w:rsidRPr="003A339E">
              <w:rPr>
                <w:rFonts w:eastAsia="Times New Roman"/>
                <w:color w:val="auto"/>
                <w:szCs w:val="20"/>
              </w:rPr>
              <w:t>…..………………………………………………………………………………………….………</w:t>
            </w:r>
            <w:r w:rsidR="00D23EDE" w:rsidRPr="003A339E">
              <w:rPr>
                <w:rFonts w:eastAsia="Times New Roman"/>
                <w:color w:val="auto"/>
                <w:szCs w:val="20"/>
              </w:rPr>
              <w:t>………………………</w:t>
            </w:r>
            <w:r w:rsidR="00DB156D">
              <w:rPr>
                <w:rFonts w:eastAsia="Times New Roman"/>
                <w:color w:val="auto"/>
                <w:szCs w:val="20"/>
              </w:rPr>
              <w:t>….</w:t>
            </w:r>
          </w:p>
          <w:p w:rsidR="008C0B25" w:rsidRPr="003A339E" w:rsidRDefault="008C0B25" w:rsidP="008C0B25">
            <w:pPr>
              <w:spacing w:after="0" w:line="360" w:lineRule="auto"/>
              <w:ind w:left="142" w:right="141" w:firstLine="0"/>
              <w:rPr>
                <w:rFonts w:eastAsia="Times New Roman"/>
                <w:color w:val="auto"/>
                <w:szCs w:val="20"/>
              </w:rPr>
            </w:pPr>
            <w:r w:rsidRPr="003A339E">
              <w:rPr>
                <w:rFonts w:eastAsia="Times New Roman"/>
                <w:color w:val="auto"/>
                <w:szCs w:val="20"/>
              </w:rPr>
              <w:t xml:space="preserve">Wartość towaru / usług (w zależności od przedmiotu zamówienia) powodująca obowiązek podatkowy </w:t>
            </w:r>
            <w:r w:rsidR="00DB156D">
              <w:rPr>
                <w:rFonts w:eastAsia="Times New Roman"/>
                <w:color w:val="auto"/>
                <w:szCs w:val="20"/>
              </w:rPr>
              <w:br/>
            </w:r>
            <w:r w:rsidRPr="003A339E">
              <w:rPr>
                <w:rFonts w:eastAsia="Times New Roman"/>
                <w:color w:val="auto"/>
                <w:szCs w:val="20"/>
              </w:rPr>
              <w:t>u Zamawiającego to ………………….. zł netto ⃰ .</w:t>
            </w:r>
          </w:p>
          <w:p w:rsidR="008C0B25" w:rsidRPr="003A339E" w:rsidRDefault="008C0B25" w:rsidP="008C0B25">
            <w:pPr>
              <w:spacing w:after="0" w:line="360" w:lineRule="auto"/>
              <w:ind w:left="142" w:right="141" w:firstLine="0"/>
              <w:jc w:val="left"/>
              <w:rPr>
                <w:rFonts w:eastAsia="Times New Roman"/>
                <w:color w:val="auto"/>
                <w:szCs w:val="20"/>
              </w:rPr>
            </w:pPr>
          </w:p>
          <w:p w:rsidR="008C0B25" w:rsidRPr="003A339E" w:rsidRDefault="008C0B25" w:rsidP="008C0B25">
            <w:pPr>
              <w:spacing w:after="0" w:line="360" w:lineRule="auto"/>
              <w:ind w:left="142" w:right="141" w:firstLine="0"/>
              <w:rPr>
                <w:rFonts w:eastAsia="Times New Roman"/>
                <w:i/>
                <w:color w:val="auto"/>
                <w:sz w:val="18"/>
                <w:szCs w:val="20"/>
              </w:rPr>
            </w:pPr>
            <w:r w:rsidRPr="003A339E">
              <w:rPr>
                <w:rFonts w:eastAsia="Times New Roman"/>
                <w:color w:val="auto"/>
                <w:sz w:val="18"/>
                <w:szCs w:val="20"/>
              </w:rPr>
              <w:t>*</w:t>
            </w:r>
            <w:r w:rsidRPr="003A339E">
              <w:rPr>
                <w:rFonts w:eastAsia="Times New Roman"/>
                <w:i/>
                <w:color w:val="auto"/>
                <w:sz w:val="18"/>
                <w:szCs w:val="20"/>
              </w:rPr>
              <w:t xml:space="preserve">dotyczy Wykonawców, których oferty będą generować obowiązek doliczania wartości podatku VAT do wartości netto oferty, </w:t>
            </w:r>
            <w:r w:rsidR="00DB156D">
              <w:rPr>
                <w:rFonts w:eastAsia="Times New Roman"/>
                <w:i/>
                <w:color w:val="auto"/>
                <w:sz w:val="18"/>
                <w:szCs w:val="20"/>
              </w:rPr>
              <w:br/>
              <w:t xml:space="preserve">  </w:t>
            </w:r>
            <w:r w:rsidRPr="003A339E">
              <w:rPr>
                <w:rFonts w:eastAsia="Times New Roman"/>
                <w:i/>
                <w:color w:val="auto"/>
                <w:sz w:val="18"/>
                <w:szCs w:val="20"/>
              </w:rPr>
              <w:t>tj. w przypadku:</w:t>
            </w:r>
          </w:p>
          <w:p w:rsidR="008C0B25" w:rsidRPr="003A339E" w:rsidRDefault="008C0B25" w:rsidP="008C0B25">
            <w:pPr>
              <w:spacing w:after="0" w:line="360" w:lineRule="auto"/>
              <w:ind w:left="142" w:right="141" w:firstLine="0"/>
              <w:rPr>
                <w:rFonts w:eastAsia="Times New Roman"/>
                <w:i/>
                <w:color w:val="auto"/>
                <w:sz w:val="18"/>
                <w:szCs w:val="20"/>
              </w:rPr>
            </w:pPr>
            <w:r w:rsidRPr="003A339E">
              <w:rPr>
                <w:rFonts w:eastAsia="Times New Roman"/>
                <w:i/>
                <w:color w:val="auto"/>
                <w:sz w:val="18"/>
                <w:szCs w:val="20"/>
              </w:rPr>
              <w:t>□ wewnątrzwspólnotowego nabycia towarów,</w:t>
            </w:r>
          </w:p>
          <w:p w:rsidR="008C0B25" w:rsidRPr="003A339E" w:rsidRDefault="008C0B25" w:rsidP="008C0B25">
            <w:pPr>
              <w:spacing w:after="0" w:line="360" w:lineRule="auto"/>
              <w:ind w:left="142" w:right="141" w:firstLine="0"/>
              <w:rPr>
                <w:rFonts w:eastAsia="Times New Roman"/>
                <w:i/>
                <w:color w:val="auto"/>
                <w:sz w:val="18"/>
                <w:szCs w:val="20"/>
              </w:rPr>
            </w:pPr>
            <w:r w:rsidRPr="003A339E">
              <w:rPr>
                <w:rFonts w:eastAsia="Times New Roman"/>
                <w:i/>
                <w:color w:val="auto"/>
                <w:sz w:val="18"/>
                <w:szCs w:val="20"/>
              </w:rPr>
              <w:t>□ mechanizmu odwróconego obciążenia, o którym mowa w art. 17 ust. 1 pkt 7 ustawy o podatku od towarów i usług,</w:t>
            </w:r>
          </w:p>
          <w:p w:rsidR="00130EA0" w:rsidRPr="003A339E" w:rsidRDefault="008C0B25" w:rsidP="00DB156D">
            <w:pPr>
              <w:spacing w:after="0" w:line="360" w:lineRule="auto"/>
              <w:ind w:left="142" w:right="141" w:firstLine="0"/>
              <w:rPr>
                <w:rFonts w:eastAsia="Times New Roman"/>
                <w:i/>
                <w:color w:val="auto"/>
                <w:sz w:val="18"/>
                <w:szCs w:val="20"/>
              </w:rPr>
            </w:pPr>
            <w:r w:rsidRPr="003A339E">
              <w:rPr>
                <w:rFonts w:eastAsia="Times New Roman"/>
                <w:i/>
                <w:color w:val="auto"/>
                <w:sz w:val="18"/>
                <w:szCs w:val="20"/>
              </w:rPr>
              <w:t xml:space="preserve">□ importu usług lub importu towarów, z którymi wiąże się obowiązek doliczenia przez Zamawiającego przy porównywaniu </w:t>
            </w:r>
            <w:r w:rsidR="002B09F2">
              <w:rPr>
                <w:rFonts w:eastAsia="Times New Roman"/>
                <w:i/>
                <w:color w:val="auto"/>
                <w:sz w:val="18"/>
                <w:szCs w:val="20"/>
              </w:rPr>
              <w:br/>
              <w:t xml:space="preserve">  </w:t>
            </w:r>
            <w:r w:rsidRPr="003A339E">
              <w:rPr>
                <w:rFonts w:eastAsia="Times New Roman"/>
                <w:i/>
                <w:color w:val="auto"/>
                <w:sz w:val="18"/>
                <w:szCs w:val="20"/>
              </w:rPr>
              <w:t>cen ofertowych podatku VAT.</w:t>
            </w:r>
          </w:p>
        </w:tc>
      </w:tr>
      <w:tr w:rsidR="008C0B25" w:rsidRPr="003A339E" w:rsidTr="00D23EDE">
        <w:tblPrEx>
          <w:tblCellMar>
            <w:top w:w="67" w:type="dxa"/>
            <w:left w:w="55" w:type="dxa"/>
            <w:right w:w="10" w:type="dxa"/>
          </w:tblCellMar>
        </w:tblPrEx>
        <w:trPr>
          <w:trHeight w:val="634"/>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C0B25" w:rsidRPr="00130EA0" w:rsidRDefault="008C0B25" w:rsidP="009C77FC">
            <w:pPr>
              <w:numPr>
                <w:ilvl w:val="0"/>
                <w:numId w:val="77"/>
              </w:numPr>
              <w:spacing w:after="0" w:line="360" w:lineRule="auto"/>
              <w:ind w:left="142" w:right="141" w:firstLine="0"/>
              <w:rPr>
                <w:rFonts w:eastAsia="Times New Roman"/>
                <w:color w:val="auto"/>
                <w:szCs w:val="20"/>
              </w:rPr>
            </w:pPr>
            <w:r w:rsidRPr="00130EA0">
              <w:rPr>
                <w:rFonts w:eastAsia="Times New Roman"/>
                <w:b/>
                <w:color w:val="auto"/>
                <w:szCs w:val="20"/>
              </w:rPr>
              <w:t xml:space="preserve">ZAKRES RZECZOWY OBIĘTY NINIEJSZYM ZAMÓWIENIEM WYKONAWCA ZOBOWIĄZUJE SIĘ </w:t>
            </w:r>
            <w:r w:rsidR="00DB156D">
              <w:rPr>
                <w:rFonts w:eastAsia="Times New Roman"/>
                <w:b/>
                <w:color w:val="auto"/>
                <w:szCs w:val="20"/>
              </w:rPr>
              <w:br/>
              <w:t xml:space="preserve">      </w:t>
            </w:r>
            <w:r w:rsidRPr="00130EA0">
              <w:rPr>
                <w:rFonts w:eastAsia="Times New Roman"/>
                <w:b/>
                <w:color w:val="auto"/>
                <w:szCs w:val="20"/>
              </w:rPr>
              <w:t xml:space="preserve">WYKONAĆ: </w:t>
            </w:r>
          </w:p>
          <w:p w:rsidR="008C0B25" w:rsidRPr="00130EA0" w:rsidRDefault="008C0B25" w:rsidP="008C0B25">
            <w:pPr>
              <w:spacing w:after="0" w:line="360" w:lineRule="auto"/>
              <w:ind w:left="142" w:right="141" w:firstLine="0"/>
              <w:jc w:val="left"/>
              <w:rPr>
                <w:rFonts w:eastAsia="Times New Roman"/>
                <w:color w:val="auto"/>
                <w:szCs w:val="20"/>
              </w:rPr>
            </w:pPr>
          </w:p>
          <w:p w:rsidR="008C0B25" w:rsidRPr="00130EA0" w:rsidRDefault="008C0B25" w:rsidP="008C0B25">
            <w:pPr>
              <w:spacing w:after="0" w:line="360" w:lineRule="auto"/>
              <w:ind w:left="142" w:right="141" w:firstLine="0"/>
              <w:jc w:val="center"/>
              <w:rPr>
                <w:rFonts w:eastAsia="Times New Roman"/>
                <w:color w:val="auto"/>
                <w:szCs w:val="20"/>
              </w:rPr>
            </w:pPr>
            <w:r w:rsidRPr="00130EA0">
              <w:rPr>
                <w:rFonts w:eastAsia="Times New Roman"/>
                <w:color w:val="auto"/>
                <w:szCs w:val="20"/>
              </w:rPr>
              <w:t>…………………………………………………………………………</w:t>
            </w:r>
          </w:p>
          <w:p w:rsidR="008C0B25" w:rsidRPr="00130EA0" w:rsidRDefault="008C0B25" w:rsidP="008C0B25">
            <w:pPr>
              <w:spacing w:after="0" w:line="360" w:lineRule="auto"/>
              <w:ind w:left="142" w:right="141" w:firstLine="0"/>
              <w:jc w:val="center"/>
              <w:rPr>
                <w:rFonts w:eastAsia="Times New Roman"/>
                <w:i/>
                <w:color w:val="auto"/>
                <w:szCs w:val="20"/>
                <w:u w:val="single"/>
              </w:rPr>
            </w:pPr>
            <w:r w:rsidRPr="00130EA0">
              <w:rPr>
                <w:rFonts w:eastAsia="Times New Roman"/>
                <w:i/>
                <w:color w:val="auto"/>
                <w:szCs w:val="20"/>
                <w:u w:val="single"/>
              </w:rPr>
              <w:t>(odpowiedź: „własnymi siłami” lub „z udziałem podwykonawców”.</w:t>
            </w:r>
          </w:p>
          <w:p w:rsidR="008C0B25" w:rsidRPr="00130EA0" w:rsidRDefault="00D23EDE" w:rsidP="00D23EDE">
            <w:pPr>
              <w:spacing w:after="0" w:line="360" w:lineRule="auto"/>
              <w:ind w:left="0" w:right="141" w:firstLine="0"/>
              <w:rPr>
                <w:rFonts w:eastAsia="Times New Roman"/>
                <w:color w:val="auto"/>
                <w:szCs w:val="20"/>
              </w:rPr>
            </w:pPr>
            <w:r w:rsidRPr="00130EA0">
              <w:rPr>
                <w:rFonts w:eastAsia="Times New Roman"/>
                <w:color w:val="auto"/>
                <w:szCs w:val="20"/>
              </w:rPr>
              <w:t xml:space="preserve">  </w:t>
            </w:r>
            <w:r w:rsidR="008C0B25" w:rsidRPr="00130EA0">
              <w:rPr>
                <w:rFonts w:eastAsia="Times New Roman"/>
                <w:b/>
                <w:color w:val="auto"/>
                <w:szCs w:val="20"/>
              </w:rPr>
              <w:t>W przypadku udzielenia odpowiedzi „z udziału podwykonawców”:</w:t>
            </w:r>
            <w:r w:rsidR="008C0B25" w:rsidRPr="00130EA0">
              <w:rPr>
                <w:rFonts w:eastAsia="Times New Roman"/>
                <w:color w:val="auto"/>
                <w:szCs w:val="20"/>
              </w:rPr>
              <w:t xml:space="preserve"> </w:t>
            </w:r>
          </w:p>
          <w:p w:rsidR="008C0B25" w:rsidRPr="00130EA0" w:rsidRDefault="008C0B25" w:rsidP="008C0B25">
            <w:pPr>
              <w:spacing w:after="0" w:line="360" w:lineRule="auto"/>
              <w:ind w:left="142" w:right="141" w:firstLine="0"/>
              <w:rPr>
                <w:rFonts w:eastAsia="Times New Roman"/>
                <w:color w:val="auto"/>
                <w:szCs w:val="20"/>
              </w:rPr>
            </w:pPr>
            <w:r w:rsidRPr="00130EA0">
              <w:rPr>
                <w:rFonts w:eastAsia="Times New Roman"/>
                <w:color w:val="auto"/>
                <w:szCs w:val="20"/>
              </w:rPr>
              <w:t>zakres objęty niniejszym zamówieniem zostanie wykonany w następujący sposób:</w:t>
            </w:r>
          </w:p>
          <w:p w:rsidR="008C0B25" w:rsidRPr="00130EA0" w:rsidRDefault="008C0B25" w:rsidP="009C77FC">
            <w:pPr>
              <w:numPr>
                <w:ilvl w:val="0"/>
                <w:numId w:val="76"/>
              </w:numPr>
              <w:spacing w:after="0" w:line="360" w:lineRule="auto"/>
              <w:ind w:left="142" w:right="141" w:firstLine="0"/>
              <w:jc w:val="left"/>
              <w:rPr>
                <w:rFonts w:eastAsia="Times New Roman"/>
                <w:color w:val="auto"/>
                <w:szCs w:val="20"/>
              </w:rPr>
            </w:pPr>
            <w:r w:rsidRPr="00130EA0">
              <w:rPr>
                <w:rFonts w:eastAsia="Times New Roman"/>
                <w:color w:val="auto"/>
                <w:szCs w:val="20"/>
              </w:rPr>
              <w:t>własnymi siłami:</w:t>
            </w:r>
          </w:p>
          <w:p w:rsidR="008C0B25" w:rsidRPr="00130EA0" w:rsidRDefault="008C0B25" w:rsidP="008C0B25">
            <w:pPr>
              <w:spacing w:after="0" w:line="240" w:lineRule="auto"/>
              <w:ind w:left="142" w:right="141" w:firstLine="0"/>
              <w:jc w:val="left"/>
              <w:rPr>
                <w:rFonts w:eastAsia="Times New Roman"/>
                <w:color w:val="auto"/>
                <w:szCs w:val="20"/>
              </w:rPr>
            </w:pPr>
            <w:r w:rsidRPr="00130EA0">
              <w:rPr>
                <w:rFonts w:eastAsia="Times New Roman"/>
                <w:color w:val="auto"/>
                <w:szCs w:val="20"/>
              </w:rPr>
              <w:t>.....................................................................................................................................................</w:t>
            </w:r>
          </w:p>
          <w:p w:rsidR="008C0B25" w:rsidRPr="00130EA0" w:rsidRDefault="008C0B25" w:rsidP="008C0B25">
            <w:pPr>
              <w:spacing w:after="0" w:line="240" w:lineRule="auto"/>
              <w:ind w:left="142" w:right="141" w:firstLine="0"/>
              <w:jc w:val="center"/>
              <w:rPr>
                <w:rFonts w:eastAsia="Times New Roman"/>
                <w:i/>
                <w:color w:val="auto"/>
                <w:sz w:val="18"/>
                <w:szCs w:val="20"/>
              </w:rPr>
            </w:pPr>
            <w:r w:rsidRPr="00130EA0">
              <w:rPr>
                <w:rFonts w:eastAsia="Times New Roman"/>
                <w:i/>
                <w:color w:val="auto"/>
                <w:sz w:val="18"/>
                <w:szCs w:val="20"/>
              </w:rPr>
              <w:t>(podać zakres rzeczowy)</w:t>
            </w:r>
          </w:p>
          <w:p w:rsidR="008C0B25" w:rsidRPr="00130EA0" w:rsidRDefault="008C0B25" w:rsidP="008C0B25">
            <w:pPr>
              <w:spacing w:after="0" w:line="360" w:lineRule="auto"/>
              <w:ind w:left="142" w:right="141" w:firstLine="0"/>
              <w:jc w:val="left"/>
              <w:rPr>
                <w:rFonts w:eastAsia="Times New Roman"/>
                <w:color w:val="auto"/>
                <w:szCs w:val="20"/>
              </w:rPr>
            </w:pPr>
            <w:r w:rsidRPr="00130EA0">
              <w:rPr>
                <w:rFonts w:eastAsia="Times New Roman"/>
                <w:color w:val="auto"/>
                <w:szCs w:val="20"/>
              </w:rPr>
              <w:t>b) przy udziale podwykonawców:</w:t>
            </w:r>
          </w:p>
          <w:p w:rsidR="008C0B25" w:rsidRPr="00130EA0" w:rsidRDefault="008C0B25" w:rsidP="008C0B25">
            <w:pPr>
              <w:spacing w:after="0" w:line="240" w:lineRule="auto"/>
              <w:ind w:left="142" w:right="141" w:firstLine="0"/>
              <w:jc w:val="left"/>
              <w:rPr>
                <w:rFonts w:eastAsia="Times New Roman"/>
                <w:color w:val="auto"/>
                <w:szCs w:val="20"/>
              </w:rPr>
            </w:pPr>
            <w:r w:rsidRPr="00130EA0">
              <w:rPr>
                <w:rFonts w:eastAsia="Times New Roman"/>
                <w:color w:val="auto"/>
                <w:szCs w:val="20"/>
              </w:rPr>
              <w:t>......................................................................................................................................................</w:t>
            </w:r>
          </w:p>
          <w:p w:rsidR="008C0B25" w:rsidRPr="003A339E" w:rsidRDefault="008C0B25" w:rsidP="008C0B25">
            <w:pPr>
              <w:spacing w:after="0" w:line="240" w:lineRule="auto"/>
              <w:ind w:left="142" w:right="141" w:firstLine="0"/>
              <w:jc w:val="center"/>
              <w:rPr>
                <w:rFonts w:eastAsia="Times New Roman"/>
                <w:b/>
                <w:i/>
                <w:color w:val="auto"/>
                <w:szCs w:val="20"/>
              </w:rPr>
            </w:pPr>
            <w:r w:rsidRPr="00130EA0">
              <w:rPr>
                <w:rFonts w:eastAsia="Times New Roman"/>
                <w:i/>
                <w:color w:val="auto"/>
                <w:sz w:val="18"/>
                <w:szCs w:val="20"/>
              </w:rPr>
              <w:t>(podać zakres rzeczowy)</w:t>
            </w:r>
          </w:p>
        </w:tc>
      </w:tr>
      <w:tr w:rsidR="008C0B25" w:rsidRPr="003A339E" w:rsidTr="00D23EDE">
        <w:tblPrEx>
          <w:tblCellMar>
            <w:top w:w="67" w:type="dxa"/>
            <w:left w:w="55" w:type="dxa"/>
            <w:right w:w="10" w:type="dxa"/>
          </w:tblCellMar>
        </w:tblPrEx>
        <w:trPr>
          <w:trHeight w:val="634"/>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C0B25" w:rsidRPr="003A339E" w:rsidRDefault="008C0B25" w:rsidP="009C77FC">
            <w:pPr>
              <w:numPr>
                <w:ilvl w:val="0"/>
                <w:numId w:val="77"/>
              </w:numPr>
              <w:spacing w:after="0" w:line="360" w:lineRule="auto"/>
              <w:ind w:left="142" w:right="141" w:firstLine="0"/>
              <w:jc w:val="left"/>
              <w:rPr>
                <w:rFonts w:eastAsia="Times New Roman"/>
                <w:color w:val="auto"/>
                <w:szCs w:val="20"/>
              </w:rPr>
            </w:pPr>
            <w:r w:rsidRPr="003A339E">
              <w:rPr>
                <w:rFonts w:eastAsia="Times New Roman"/>
                <w:b/>
                <w:color w:val="auto"/>
                <w:szCs w:val="20"/>
              </w:rPr>
              <w:lastRenderedPageBreak/>
              <w:t xml:space="preserve">ZOBOWIĄZANIA W PRZYPADKU PRZYZNANIA ZAMÓWIENIA: </w:t>
            </w:r>
          </w:p>
          <w:p w:rsidR="008C0B25" w:rsidRPr="003A339E" w:rsidRDefault="008C0B25" w:rsidP="009C77FC">
            <w:pPr>
              <w:numPr>
                <w:ilvl w:val="0"/>
                <w:numId w:val="72"/>
              </w:numPr>
              <w:spacing w:after="0" w:line="360" w:lineRule="auto"/>
              <w:ind w:left="142" w:right="141"/>
              <w:rPr>
                <w:rFonts w:eastAsia="Times New Roman"/>
                <w:color w:val="auto"/>
                <w:szCs w:val="20"/>
              </w:rPr>
            </w:pPr>
            <w:r w:rsidRPr="003A339E">
              <w:rPr>
                <w:rFonts w:eastAsia="Times New Roman"/>
                <w:color w:val="auto"/>
                <w:szCs w:val="20"/>
              </w:rPr>
              <w:t xml:space="preserve">zobowiązujemy się do zawarcia umowy w miejscu i terminie wyznaczonym przez Zamawiającego; </w:t>
            </w:r>
          </w:p>
          <w:p w:rsidR="008C0B25" w:rsidRPr="003A339E" w:rsidRDefault="008C0B25" w:rsidP="009C77FC">
            <w:pPr>
              <w:numPr>
                <w:ilvl w:val="0"/>
                <w:numId w:val="72"/>
              </w:numPr>
              <w:spacing w:after="0" w:line="360" w:lineRule="auto"/>
              <w:ind w:left="142" w:right="141"/>
              <w:rPr>
                <w:rFonts w:eastAsia="Times New Roman"/>
                <w:color w:val="auto"/>
                <w:szCs w:val="20"/>
              </w:rPr>
            </w:pPr>
            <w:r w:rsidRPr="003A339E">
              <w:rPr>
                <w:rFonts w:eastAsia="Times New Roman"/>
                <w:color w:val="auto"/>
                <w:szCs w:val="20"/>
              </w:rPr>
              <w:t xml:space="preserve">osobą upoważnioną do kontaktów z Zamawiającym w sprawach dotyczących realizacji umowy jest: </w:t>
            </w:r>
          </w:p>
          <w:p w:rsidR="008C0B25" w:rsidRPr="003A339E" w:rsidRDefault="008C0B25" w:rsidP="00DB156D">
            <w:pPr>
              <w:spacing w:after="0" w:line="360" w:lineRule="auto"/>
              <w:ind w:left="142" w:right="141" w:firstLine="0"/>
              <w:rPr>
                <w:rFonts w:eastAsia="Times New Roman"/>
                <w:color w:val="auto"/>
                <w:szCs w:val="20"/>
              </w:rPr>
            </w:pPr>
            <w:r w:rsidRPr="003A339E">
              <w:rPr>
                <w:rFonts w:eastAsia="Times New Roman"/>
                <w:color w:val="auto"/>
                <w:szCs w:val="20"/>
              </w:rPr>
              <w:t xml:space="preserve">......................................................................................................................................................................... </w:t>
            </w:r>
          </w:p>
          <w:p w:rsidR="008C0B25" w:rsidRPr="003A339E" w:rsidRDefault="008C0B25" w:rsidP="00DB156D">
            <w:pPr>
              <w:spacing w:after="0" w:line="360" w:lineRule="auto"/>
              <w:ind w:left="142" w:right="141" w:firstLine="0"/>
              <w:rPr>
                <w:rFonts w:eastAsia="Times New Roman"/>
                <w:color w:val="auto"/>
                <w:szCs w:val="20"/>
              </w:rPr>
            </w:pPr>
            <w:r w:rsidRPr="003A339E">
              <w:rPr>
                <w:rFonts w:eastAsia="Times New Roman"/>
                <w:color w:val="auto"/>
                <w:szCs w:val="20"/>
              </w:rPr>
              <w:t xml:space="preserve">e-mail: ………...……........………….…………. tel./fax: .....................................................…………..; </w:t>
            </w:r>
          </w:p>
          <w:p w:rsidR="008C0B25" w:rsidRPr="003A339E" w:rsidRDefault="008C0B25" w:rsidP="009C77FC">
            <w:pPr>
              <w:numPr>
                <w:ilvl w:val="0"/>
                <w:numId w:val="72"/>
              </w:numPr>
              <w:spacing w:after="0" w:line="360" w:lineRule="auto"/>
              <w:ind w:left="142" w:right="141"/>
              <w:rPr>
                <w:rFonts w:eastAsia="Times New Roman"/>
                <w:color w:val="auto"/>
                <w:szCs w:val="20"/>
              </w:rPr>
            </w:pPr>
            <w:r w:rsidRPr="003A339E">
              <w:rPr>
                <w:rFonts w:eastAsia="Times New Roman"/>
                <w:color w:val="auto"/>
                <w:szCs w:val="20"/>
              </w:rPr>
              <w:t>osobą upoważnioną do podpisania umowy z Zamawiającym jest :</w:t>
            </w:r>
          </w:p>
          <w:p w:rsidR="008C0B25" w:rsidRPr="003A339E" w:rsidRDefault="008C0B25" w:rsidP="00DB156D">
            <w:pPr>
              <w:spacing w:after="0" w:line="360" w:lineRule="auto"/>
              <w:ind w:left="142" w:right="141" w:firstLine="0"/>
              <w:rPr>
                <w:rFonts w:eastAsia="Times New Roman"/>
                <w:color w:val="auto"/>
                <w:szCs w:val="20"/>
              </w:rPr>
            </w:pPr>
            <w:r w:rsidRPr="003A339E">
              <w:rPr>
                <w:rFonts w:eastAsia="Times New Roman"/>
                <w:color w:val="auto"/>
                <w:szCs w:val="20"/>
              </w:rPr>
              <w:t xml:space="preserve">......................................................................................................................................................................... </w:t>
            </w:r>
          </w:p>
          <w:p w:rsidR="008C0B25" w:rsidRPr="003A339E" w:rsidRDefault="008C0B25" w:rsidP="00DB156D">
            <w:pPr>
              <w:spacing w:after="0" w:line="360" w:lineRule="auto"/>
              <w:ind w:left="142" w:right="141" w:firstLine="0"/>
              <w:rPr>
                <w:rFonts w:eastAsia="Times New Roman"/>
                <w:color w:val="auto"/>
                <w:szCs w:val="20"/>
              </w:rPr>
            </w:pPr>
            <w:r w:rsidRPr="003A339E">
              <w:rPr>
                <w:rFonts w:eastAsia="Times New Roman"/>
                <w:color w:val="auto"/>
                <w:szCs w:val="20"/>
              </w:rPr>
              <w:t>e-mail: ………...……........………….…………. tel./fax: .....................................................………….;</w:t>
            </w:r>
          </w:p>
          <w:p w:rsidR="008C0B25" w:rsidRPr="003A339E" w:rsidRDefault="008C0B25" w:rsidP="009C77FC">
            <w:pPr>
              <w:numPr>
                <w:ilvl w:val="0"/>
                <w:numId w:val="72"/>
              </w:numPr>
              <w:spacing w:after="0" w:line="360" w:lineRule="auto"/>
              <w:ind w:left="142" w:right="141"/>
              <w:contextualSpacing/>
              <w:rPr>
                <w:rFonts w:eastAsia="Times New Roman"/>
                <w:color w:val="auto"/>
                <w:szCs w:val="20"/>
              </w:rPr>
            </w:pPr>
            <w:r w:rsidRPr="003A339E">
              <w:rPr>
                <w:rFonts w:eastAsia="Times New Roman"/>
                <w:color w:val="auto"/>
                <w:szCs w:val="20"/>
              </w:rPr>
              <w:t xml:space="preserve">osoba do kontaktów w sprawach związanych z prawidłową realizację postanowień umowy dotyczących </w:t>
            </w:r>
            <w:r w:rsidR="00DB156D">
              <w:rPr>
                <w:rFonts w:eastAsia="Times New Roman"/>
                <w:color w:val="auto"/>
                <w:szCs w:val="20"/>
              </w:rPr>
              <w:br/>
              <w:t xml:space="preserve">       </w:t>
            </w:r>
            <w:r w:rsidRPr="003A339E">
              <w:rPr>
                <w:rFonts w:eastAsia="Times New Roman"/>
                <w:color w:val="auto"/>
                <w:szCs w:val="20"/>
              </w:rPr>
              <w:t>gwarancji i serwisu jest</w:t>
            </w:r>
            <w:r w:rsidRPr="003A339E">
              <w:rPr>
                <w:rFonts w:eastAsia="Times New Roman"/>
                <w:i/>
                <w:color w:val="auto"/>
                <w:szCs w:val="20"/>
              </w:rPr>
              <w:t xml:space="preserve"> (w przypadku jej zmiany Wykonawca powiadomi o tym Zamawiającego)</w:t>
            </w:r>
            <w:r w:rsidRPr="003A339E">
              <w:rPr>
                <w:rFonts w:eastAsia="Times New Roman"/>
                <w:b/>
                <w:color w:val="auto"/>
                <w:szCs w:val="20"/>
              </w:rPr>
              <w:t>:</w:t>
            </w:r>
          </w:p>
          <w:p w:rsidR="008C0B25" w:rsidRPr="003A339E" w:rsidRDefault="008C0B25" w:rsidP="00DB156D">
            <w:pPr>
              <w:spacing w:after="0" w:line="360" w:lineRule="auto"/>
              <w:ind w:left="142" w:right="141" w:firstLine="0"/>
              <w:rPr>
                <w:rFonts w:eastAsia="Times New Roman"/>
                <w:color w:val="auto"/>
                <w:szCs w:val="20"/>
              </w:rPr>
            </w:pPr>
            <w:r w:rsidRPr="003A339E">
              <w:rPr>
                <w:rFonts w:eastAsia="Times New Roman"/>
                <w:color w:val="auto"/>
                <w:szCs w:val="20"/>
              </w:rPr>
              <w:t>.................................................................................................................................................</w:t>
            </w:r>
          </w:p>
          <w:p w:rsidR="008C0B25" w:rsidRPr="003A339E" w:rsidRDefault="008C0B25" w:rsidP="008C0B25">
            <w:pPr>
              <w:spacing w:after="0" w:line="360" w:lineRule="auto"/>
              <w:ind w:left="142" w:right="141" w:firstLine="0"/>
              <w:rPr>
                <w:rFonts w:eastAsia="Times New Roman"/>
                <w:color w:val="auto"/>
                <w:szCs w:val="20"/>
              </w:rPr>
            </w:pPr>
            <w:r w:rsidRPr="003A339E">
              <w:rPr>
                <w:rFonts w:eastAsia="Times New Roman"/>
                <w:color w:val="auto"/>
                <w:szCs w:val="20"/>
              </w:rPr>
              <w:t>stanowisko ..............................................................................................................................</w:t>
            </w:r>
          </w:p>
          <w:p w:rsidR="008C0B25" w:rsidRPr="003A339E" w:rsidRDefault="008C0B25" w:rsidP="009C77FC">
            <w:pPr>
              <w:numPr>
                <w:ilvl w:val="0"/>
                <w:numId w:val="72"/>
              </w:numPr>
              <w:spacing w:after="0" w:line="360" w:lineRule="auto"/>
              <w:ind w:left="142" w:right="141"/>
              <w:contextualSpacing/>
              <w:rPr>
                <w:rFonts w:eastAsia="Times New Roman"/>
                <w:color w:val="auto"/>
                <w:szCs w:val="20"/>
              </w:rPr>
            </w:pPr>
            <w:r w:rsidRPr="003A339E">
              <w:rPr>
                <w:rFonts w:eastAsia="Times New Roman"/>
                <w:bCs/>
                <w:color w:val="auto"/>
                <w:szCs w:val="20"/>
              </w:rPr>
              <w:t xml:space="preserve">dane kontaktowe za pomocą których będą przekazywane zgłoszenia o awarii i/lub usterkach, </w:t>
            </w:r>
            <w:r w:rsidRPr="003A339E">
              <w:rPr>
                <w:rFonts w:eastAsia="Times New Roman"/>
                <w:color w:val="auto"/>
                <w:szCs w:val="20"/>
              </w:rPr>
              <w:t xml:space="preserve">zgłaszanie </w:t>
            </w:r>
            <w:r w:rsidR="00DB156D">
              <w:rPr>
                <w:rFonts w:eastAsia="Times New Roman"/>
                <w:color w:val="auto"/>
                <w:szCs w:val="20"/>
              </w:rPr>
              <w:br/>
              <w:t xml:space="preserve">       </w:t>
            </w:r>
            <w:r w:rsidRPr="003A339E">
              <w:rPr>
                <w:rFonts w:eastAsia="Times New Roman"/>
                <w:color w:val="auto"/>
                <w:szCs w:val="20"/>
              </w:rPr>
              <w:t>potrzeb wizyt serwisowych konsultantów</w:t>
            </w:r>
            <w:r w:rsidRPr="003A339E">
              <w:rPr>
                <w:rFonts w:eastAsia="Times New Roman"/>
                <w:bCs/>
                <w:color w:val="auto"/>
                <w:szCs w:val="20"/>
              </w:rPr>
              <w:t xml:space="preserve"> oraz wszelkie inne </w:t>
            </w:r>
            <w:r w:rsidRPr="003A339E">
              <w:rPr>
                <w:rFonts w:eastAsia="Times New Roman"/>
                <w:color w:val="auto"/>
                <w:szCs w:val="20"/>
              </w:rPr>
              <w:t xml:space="preserve">informacje niezbędne do prawidłowej realizacji </w:t>
            </w:r>
            <w:r w:rsidR="00DB156D">
              <w:rPr>
                <w:rFonts w:eastAsia="Times New Roman"/>
                <w:color w:val="auto"/>
                <w:szCs w:val="20"/>
              </w:rPr>
              <w:br/>
              <w:t xml:space="preserve">      </w:t>
            </w:r>
            <w:r w:rsidRPr="003A339E">
              <w:rPr>
                <w:rFonts w:eastAsia="Times New Roman"/>
                <w:color w:val="auto"/>
                <w:szCs w:val="20"/>
              </w:rPr>
              <w:t>postanowień umowy dotyczących gwarancji i serwisu</w:t>
            </w:r>
            <w:r w:rsidRPr="003A339E">
              <w:rPr>
                <w:rFonts w:eastAsia="Times New Roman"/>
                <w:b/>
                <w:color w:val="auto"/>
                <w:szCs w:val="20"/>
              </w:rPr>
              <w:t xml:space="preserve"> </w:t>
            </w:r>
            <w:r w:rsidRPr="003A339E">
              <w:rPr>
                <w:rFonts w:eastAsia="Times New Roman"/>
                <w:i/>
                <w:color w:val="auto"/>
                <w:szCs w:val="20"/>
              </w:rPr>
              <w:t xml:space="preserve">(w przypadku ich zmiany Wykonawca powiadomi o tym </w:t>
            </w:r>
            <w:r w:rsidR="00DB156D">
              <w:rPr>
                <w:rFonts w:eastAsia="Times New Roman"/>
                <w:i/>
                <w:color w:val="auto"/>
                <w:szCs w:val="20"/>
              </w:rPr>
              <w:br/>
              <w:t xml:space="preserve">      </w:t>
            </w:r>
            <w:r w:rsidRPr="003A339E">
              <w:rPr>
                <w:rFonts w:eastAsia="Times New Roman"/>
                <w:i/>
                <w:color w:val="auto"/>
                <w:szCs w:val="20"/>
              </w:rPr>
              <w:t>Zamawiającego)</w:t>
            </w:r>
            <w:r w:rsidRPr="003A339E">
              <w:rPr>
                <w:rFonts w:eastAsia="Times New Roman"/>
                <w:b/>
                <w:color w:val="auto"/>
                <w:szCs w:val="20"/>
              </w:rPr>
              <w:t>:</w:t>
            </w:r>
          </w:p>
          <w:p w:rsidR="008C0B25" w:rsidRPr="003A339E" w:rsidRDefault="008C0B25" w:rsidP="008C0B25">
            <w:pPr>
              <w:spacing w:after="0" w:line="360" w:lineRule="auto"/>
              <w:ind w:left="142" w:right="141" w:firstLine="0"/>
              <w:rPr>
                <w:rFonts w:eastAsia="Times New Roman"/>
                <w:bCs/>
                <w:color w:val="auto"/>
                <w:szCs w:val="20"/>
              </w:rPr>
            </w:pPr>
            <w:r w:rsidRPr="003A339E">
              <w:rPr>
                <w:rFonts w:eastAsia="Times New Roman"/>
                <w:bCs/>
                <w:color w:val="auto"/>
                <w:szCs w:val="20"/>
              </w:rPr>
              <w:t>Nr telefonu</w:t>
            </w:r>
            <w:r w:rsidRPr="003A339E">
              <w:rPr>
                <w:rFonts w:eastAsia="Times New Roman"/>
                <w:bCs/>
                <w:color w:val="auto"/>
                <w:szCs w:val="20"/>
              </w:rPr>
              <w:tab/>
            </w:r>
            <w:r w:rsidRPr="003A339E">
              <w:rPr>
                <w:rFonts w:eastAsia="Times New Roman"/>
                <w:bCs/>
                <w:color w:val="auto"/>
                <w:szCs w:val="20"/>
              </w:rPr>
              <w:tab/>
              <w:t>……………………………………………………………………………..</w:t>
            </w:r>
          </w:p>
          <w:p w:rsidR="008C0B25" w:rsidRPr="003A339E" w:rsidRDefault="008C0B25" w:rsidP="008C0B25">
            <w:pPr>
              <w:spacing w:after="0" w:line="360" w:lineRule="auto"/>
              <w:ind w:left="142" w:right="141" w:firstLine="0"/>
              <w:rPr>
                <w:rFonts w:eastAsia="Times New Roman"/>
                <w:bCs/>
                <w:color w:val="auto"/>
                <w:szCs w:val="20"/>
              </w:rPr>
            </w:pPr>
            <w:r w:rsidRPr="003A339E">
              <w:rPr>
                <w:rFonts w:eastAsia="Times New Roman"/>
                <w:bCs/>
                <w:color w:val="auto"/>
                <w:szCs w:val="20"/>
              </w:rPr>
              <w:t>Nr fax</w:t>
            </w:r>
            <w:r w:rsidRPr="003A339E">
              <w:rPr>
                <w:rFonts w:eastAsia="Times New Roman"/>
                <w:bCs/>
                <w:color w:val="auto"/>
                <w:szCs w:val="20"/>
              </w:rPr>
              <w:tab/>
            </w:r>
            <w:r w:rsidRPr="003A339E">
              <w:rPr>
                <w:rFonts w:eastAsia="Times New Roman"/>
                <w:bCs/>
                <w:color w:val="auto"/>
                <w:szCs w:val="20"/>
              </w:rPr>
              <w:tab/>
              <w:t>………………………………………………………………….………..</w:t>
            </w:r>
          </w:p>
          <w:p w:rsidR="008C0B25" w:rsidRPr="003A339E" w:rsidRDefault="008C0B25" w:rsidP="008C0B25">
            <w:pPr>
              <w:spacing w:after="0" w:line="360" w:lineRule="auto"/>
              <w:ind w:left="142" w:right="141" w:firstLine="0"/>
              <w:rPr>
                <w:rFonts w:eastAsia="Times New Roman"/>
                <w:i/>
                <w:color w:val="auto"/>
                <w:szCs w:val="20"/>
              </w:rPr>
            </w:pPr>
            <w:r w:rsidRPr="003A339E">
              <w:rPr>
                <w:rFonts w:eastAsia="Times New Roman"/>
                <w:bCs/>
                <w:color w:val="auto"/>
                <w:szCs w:val="20"/>
              </w:rPr>
              <w:t>Adres email</w:t>
            </w:r>
            <w:r w:rsidRPr="003A339E">
              <w:rPr>
                <w:rFonts w:eastAsia="Times New Roman"/>
                <w:bCs/>
                <w:color w:val="auto"/>
                <w:szCs w:val="20"/>
              </w:rPr>
              <w:tab/>
              <w:t>…………………………………………………………………………..</w:t>
            </w:r>
          </w:p>
          <w:p w:rsidR="008C0B25" w:rsidRPr="003A339E" w:rsidRDefault="008C0B25" w:rsidP="008C0B25">
            <w:pPr>
              <w:spacing w:after="0" w:line="360" w:lineRule="auto"/>
              <w:ind w:left="142" w:right="141" w:firstLine="0"/>
              <w:jc w:val="center"/>
              <w:rPr>
                <w:rFonts w:eastAsia="Times New Roman"/>
                <w:b/>
                <w:color w:val="auto"/>
                <w:szCs w:val="20"/>
              </w:rPr>
            </w:pPr>
            <w:r w:rsidRPr="003A339E">
              <w:rPr>
                <w:rFonts w:eastAsia="Times New Roman"/>
                <w:i/>
                <w:color w:val="auto"/>
                <w:szCs w:val="20"/>
              </w:rPr>
              <w:t>(przynajmniej dwa z powyższych)</w:t>
            </w:r>
          </w:p>
        </w:tc>
      </w:tr>
      <w:tr w:rsidR="008C0B25" w:rsidRPr="003A339E" w:rsidTr="00D23EDE">
        <w:tblPrEx>
          <w:tblCellMar>
            <w:top w:w="67" w:type="dxa"/>
            <w:left w:w="55" w:type="dxa"/>
            <w:right w:w="10" w:type="dxa"/>
          </w:tblCellMar>
        </w:tblPrEx>
        <w:trPr>
          <w:trHeight w:val="250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8C0B25" w:rsidRPr="003A339E" w:rsidRDefault="008C0B25" w:rsidP="009C77FC">
            <w:pPr>
              <w:numPr>
                <w:ilvl w:val="0"/>
                <w:numId w:val="77"/>
              </w:numPr>
              <w:spacing w:after="0" w:line="360" w:lineRule="auto"/>
              <w:ind w:left="142" w:right="141" w:firstLine="0"/>
              <w:jc w:val="left"/>
              <w:rPr>
                <w:rFonts w:eastAsia="Times New Roman"/>
                <w:b/>
                <w:color w:val="auto"/>
                <w:szCs w:val="20"/>
              </w:rPr>
            </w:pPr>
            <w:r w:rsidRPr="003A339E">
              <w:rPr>
                <w:rFonts w:eastAsia="Times New Roman"/>
                <w:b/>
                <w:color w:val="auto"/>
                <w:szCs w:val="20"/>
              </w:rPr>
              <w:t xml:space="preserve">OŚWIADCZENIA: </w:t>
            </w:r>
          </w:p>
          <w:p w:rsidR="008C0B25" w:rsidRPr="003A339E" w:rsidRDefault="008C0B25" w:rsidP="009C77FC">
            <w:pPr>
              <w:numPr>
                <w:ilvl w:val="0"/>
                <w:numId w:val="74"/>
              </w:numPr>
              <w:spacing w:after="0" w:line="360" w:lineRule="auto"/>
              <w:ind w:left="142" w:right="141" w:firstLine="0"/>
              <w:rPr>
                <w:rFonts w:eastAsia="Times New Roman"/>
                <w:color w:val="auto"/>
                <w:szCs w:val="20"/>
              </w:rPr>
            </w:pPr>
            <w:r w:rsidRPr="003A339E">
              <w:rPr>
                <w:rFonts w:eastAsia="Times New Roman"/>
                <w:color w:val="auto"/>
                <w:szCs w:val="20"/>
              </w:rPr>
              <w:t xml:space="preserve">Oświadczamy, że zapoznaliśmy się ze Specyfikacją istotnych warunków zamówienia, nie wnosimy </w:t>
            </w:r>
            <w:r w:rsidR="00130EA0">
              <w:rPr>
                <w:rFonts w:eastAsia="Times New Roman"/>
                <w:color w:val="auto"/>
                <w:szCs w:val="20"/>
              </w:rPr>
              <w:br/>
              <w:t xml:space="preserve">        </w:t>
            </w:r>
            <w:r w:rsidRPr="003A339E">
              <w:rPr>
                <w:rFonts w:eastAsia="Times New Roman"/>
                <w:color w:val="auto"/>
                <w:szCs w:val="20"/>
              </w:rPr>
              <w:t>żadnych uwag ani zastrzeżeń oraz uzyskaliśmy informacje niezbędne do przygotowania i złożenia oferty.</w:t>
            </w:r>
          </w:p>
          <w:p w:rsidR="008C0B25" w:rsidRPr="003A339E" w:rsidRDefault="008C0B25" w:rsidP="009C77FC">
            <w:pPr>
              <w:numPr>
                <w:ilvl w:val="0"/>
                <w:numId w:val="74"/>
              </w:numPr>
              <w:spacing w:after="0" w:line="360" w:lineRule="auto"/>
              <w:ind w:left="142" w:right="141" w:firstLine="0"/>
              <w:rPr>
                <w:rFonts w:eastAsia="Times New Roman"/>
                <w:color w:val="auto"/>
                <w:szCs w:val="20"/>
              </w:rPr>
            </w:pPr>
            <w:r w:rsidRPr="003A339E">
              <w:rPr>
                <w:rFonts w:eastAsia="Times New Roman"/>
                <w:color w:val="auto"/>
                <w:szCs w:val="20"/>
              </w:rPr>
              <w:t xml:space="preserve">Oświadczamy, że uważamy się za związanych ofertą przez okres 60 dni. Bieg terminu związania ofertą </w:t>
            </w:r>
            <w:r w:rsidR="00130EA0">
              <w:rPr>
                <w:rFonts w:eastAsia="Times New Roman"/>
                <w:color w:val="auto"/>
                <w:szCs w:val="20"/>
              </w:rPr>
              <w:br/>
              <w:t xml:space="preserve">        </w:t>
            </w:r>
            <w:r w:rsidRPr="003A339E">
              <w:rPr>
                <w:rFonts w:eastAsia="Times New Roman"/>
                <w:color w:val="auto"/>
                <w:szCs w:val="20"/>
              </w:rPr>
              <w:t>rozpoczyna się wraz z upływem terminu składania ofert.</w:t>
            </w:r>
          </w:p>
          <w:p w:rsidR="008C0B25" w:rsidRPr="003A339E" w:rsidRDefault="008C0B25" w:rsidP="009C77FC">
            <w:pPr>
              <w:numPr>
                <w:ilvl w:val="0"/>
                <w:numId w:val="74"/>
              </w:numPr>
              <w:spacing w:after="0" w:line="360" w:lineRule="auto"/>
              <w:ind w:left="142" w:right="141" w:firstLine="0"/>
              <w:rPr>
                <w:rFonts w:eastAsia="Times New Roman"/>
                <w:color w:val="auto"/>
                <w:szCs w:val="20"/>
              </w:rPr>
            </w:pPr>
            <w:r w:rsidRPr="003A339E">
              <w:rPr>
                <w:rFonts w:eastAsia="Times New Roman"/>
                <w:color w:val="auto"/>
                <w:szCs w:val="20"/>
              </w:rPr>
              <w:t xml:space="preserve">Oświadczamy, że oferujemy wykonanie przedmiotu zamówienia na warunkach określonych w SIWZ oraz, </w:t>
            </w:r>
            <w:r w:rsidR="00130EA0">
              <w:rPr>
                <w:rFonts w:eastAsia="Times New Roman"/>
                <w:color w:val="auto"/>
                <w:szCs w:val="20"/>
              </w:rPr>
              <w:br/>
              <w:t xml:space="preserve">        </w:t>
            </w:r>
            <w:r w:rsidRPr="003A339E">
              <w:rPr>
                <w:rFonts w:eastAsia="Times New Roman"/>
                <w:color w:val="auto"/>
                <w:szCs w:val="20"/>
              </w:rPr>
              <w:t xml:space="preserve">że wymagania stawiane Wykonawcy oraz postanowienia zawarte we wzorze umowy zostały przez nas </w:t>
            </w:r>
            <w:r w:rsidR="00130EA0">
              <w:rPr>
                <w:rFonts w:eastAsia="Times New Roman"/>
                <w:color w:val="auto"/>
                <w:szCs w:val="20"/>
              </w:rPr>
              <w:br/>
              <w:t xml:space="preserve">        </w:t>
            </w:r>
            <w:r w:rsidRPr="003A339E">
              <w:rPr>
                <w:rFonts w:eastAsia="Times New Roman"/>
                <w:color w:val="auto"/>
                <w:szCs w:val="20"/>
              </w:rPr>
              <w:t>zaakceptowane bez zastrzeżeń.</w:t>
            </w:r>
          </w:p>
          <w:p w:rsidR="008C0B25" w:rsidRPr="003A339E" w:rsidRDefault="008C0B25" w:rsidP="009C77FC">
            <w:pPr>
              <w:numPr>
                <w:ilvl w:val="0"/>
                <w:numId w:val="74"/>
              </w:numPr>
              <w:spacing w:after="0" w:line="360" w:lineRule="auto"/>
              <w:ind w:left="142" w:right="141" w:firstLine="0"/>
              <w:rPr>
                <w:rFonts w:eastAsia="Times New Roman"/>
                <w:color w:val="auto"/>
                <w:szCs w:val="20"/>
              </w:rPr>
            </w:pPr>
            <w:r w:rsidRPr="003A339E">
              <w:rPr>
                <w:rFonts w:eastAsia="Times New Roman"/>
                <w:color w:val="auto"/>
                <w:szCs w:val="20"/>
              </w:rPr>
              <w:t xml:space="preserve">Oświadczamy, że akceptujemy termin płatności zaoferowany w Formularzu ofertowym w pkt. </w:t>
            </w:r>
            <w:r w:rsidR="00D23EDE" w:rsidRPr="003A339E">
              <w:rPr>
                <w:rFonts w:eastAsia="Times New Roman"/>
                <w:color w:val="auto"/>
                <w:szCs w:val="20"/>
              </w:rPr>
              <w:t>C</w:t>
            </w:r>
            <w:r w:rsidRPr="003A339E">
              <w:rPr>
                <w:rFonts w:eastAsia="Times New Roman"/>
                <w:color w:val="auto"/>
                <w:szCs w:val="20"/>
              </w:rPr>
              <w:t xml:space="preserve"> oraz formę </w:t>
            </w:r>
            <w:r w:rsidR="00130EA0">
              <w:rPr>
                <w:rFonts w:eastAsia="Times New Roman"/>
                <w:color w:val="auto"/>
                <w:szCs w:val="20"/>
              </w:rPr>
              <w:br/>
              <w:t xml:space="preserve">        </w:t>
            </w:r>
            <w:r w:rsidRPr="003A339E">
              <w:rPr>
                <w:rFonts w:eastAsia="Times New Roman"/>
                <w:color w:val="auto"/>
                <w:szCs w:val="20"/>
              </w:rPr>
              <w:t xml:space="preserve">płatności określoną w załączniku nr </w:t>
            </w:r>
            <w:r w:rsidR="00DB156D">
              <w:rPr>
                <w:rFonts w:eastAsia="Times New Roman"/>
                <w:color w:val="auto"/>
                <w:szCs w:val="20"/>
              </w:rPr>
              <w:t>8</w:t>
            </w:r>
            <w:r w:rsidRPr="003A339E">
              <w:rPr>
                <w:rFonts w:eastAsia="Times New Roman"/>
                <w:color w:val="auto"/>
                <w:szCs w:val="20"/>
              </w:rPr>
              <w:t xml:space="preserve"> do SIWZ - Wzór umowy.</w:t>
            </w:r>
          </w:p>
          <w:p w:rsidR="008C0B25" w:rsidRPr="003A339E" w:rsidRDefault="008C0B25" w:rsidP="009C77FC">
            <w:pPr>
              <w:numPr>
                <w:ilvl w:val="0"/>
                <w:numId w:val="74"/>
              </w:numPr>
              <w:spacing w:after="0" w:line="360" w:lineRule="auto"/>
              <w:ind w:left="142" w:right="141" w:firstLine="0"/>
              <w:rPr>
                <w:rFonts w:eastAsia="Times New Roman"/>
                <w:color w:val="auto"/>
                <w:szCs w:val="20"/>
              </w:rPr>
            </w:pPr>
            <w:r w:rsidRPr="003A339E">
              <w:rPr>
                <w:rFonts w:eastAsia="Times New Roman"/>
                <w:color w:val="auto"/>
                <w:szCs w:val="20"/>
              </w:rPr>
              <w:t xml:space="preserve">Oświadczamy, że </w:t>
            </w:r>
            <w:r w:rsidR="00860C3A">
              <w:rPr>
                <w:rFonts w:eastAsia="Times New Roman"/>
                <w:color w:val="auto"/>
                <w:szCs w:val="20"/>
              </w:rPr>
              <w:t>dostawę</w:t>
            </w:r>
            <w:r w:rsidRPr="003A339E">
              <w:rPr>
                <w:rFonts w:eastAsia="Times New Roman"/>
                <w:color w:val="auto"/>
                <w:szCs w:val="20"/>
              </w:rPr>
              <w:t xml:space="preserve"> przedmiot</w:t>
            </w:r>
            <w:r w:rsidR="00DB156D">
              <w:rPr>
                <w:rFonts w:eastAsia="Times New Roman"/>
                <w:color w:val="auto"/>
                <w:szCs w:val="20"/>
              </w:rPr>
              <w:t>u</w:t>
            </w:r>
            <w:r w:rsidRPr="003A339E">
              <w:rPr>
                <w:rFonts w:eastAsia="Times New Roman"/>
                <w:color w:val="auto"/>
                <w:szCs w:val="20"/>
              </w:rPr>
              <w:t xml:space="preserve"> zamówienia </w:t>
            </w:r>
            <w:r w:rsidR="00860C3A">
              <w:rPr>
                <w:rFonts w:eastAsia="Times New Roman"/>
                <w:color w:val="auto"/>
                <w:szCs w:val="20"/>
              </w:rPr>
              <w:t>zrealizujemy</w:t>
            </w:r>
            <w:r w:rsidRPr="003A339E">
              <w:rPr>
                <w:rFonts w:eastAsia="Times New Roman"/>
                <w:color w:val="auto"/>
                <w:szCs w:val="20"/>
              </w:rPr>
              <w:t xml:space="preserve"> w terminie </w:t>
            </w:r>
            <w:r w:rsidR="00860C3A">
              <w:rPr>
                <w:rFonts w:eastAsia="Times New Roman"/>
                <w:color w:val="auto"/>
                <w:szCs w:val="20"/>
              </w:rPr>
              <w:t>określonym</w:t>
            </w:r>
            <w:r w:rsidR="00130EA0">
              <w:rPr>
                <w:rFonts w:eastAsia="Times New Roman"/>
                <w:color w:val="auto"/>
                <w:szCs w:val="20"/>
              </w:rPr>
              <w:t xml:space="preserve"> </w:t>
            </w:r>
            <w:r w:rsidR="00D23EDE" w:rsidRPr="003A339E">
              <w:rPr>
                <w:rFonts w:eastAsia="Times New Roman"/>
                <w:color w:val="auto"/>
                <w:szCs w:val="20"/>
              </w:rPr>
              <w:t xml:space="preserve">w Formularzu </w:t>
            </w:r>
            <w:r w:rsidR="00860C3A">
              <w:rPr>
                <w:rFonts w:eastAsia="Times New Roman"/>
                <w:color w:val="auto"/>
                <w:szCs w:val="20"/>
              </w:rPr>
              <w:br/>
              <w:t xml:space="preserve">       </w:t>
            </w:r>
            <w:r w:rsidR="00D23EDE" w:rsidRPr="003A339E">
              <w:rPr>
                <w:rFonts w:eastAsia="Times New Roman"/>
                <w:color w:val="auto"/>
                <w:szCs w:val="20"/>
              </w:rPr>
              <w:t>ofertowym w pkt. D</w:t>
            </w:r>
            <w:r w:rsidRPr="003A339E">
              <w:rPr>
                <w:rFonts w:eastAsia="Times New Roman"/>
                <w:color w:val="auto"/>
                <w:szCs w:val="20"/>
              </w:rPr>
              <w:t>.</w:t>
            </w:r>
            <w:r w:rsidR="00860C3A" w:rsidRPr="003A339E">
              <w:rPr>
                <w:rFonts w:eastAsia="Times New Roman"/>
                <w:color w:val="auto"/>
                <w:szCs w:val="20"/>
              </w:rPr>
              <w:t xml:space="preserve"> </w:t>
            </w:r>
            <w:r w:rsidR="00860C3A">
              <w:rPr>
                <w:rFonts w:eastAsia="Times New Roman"/>
                <w:color w:val="auto"/>
                <w:szCs w:val="20"/>
              </w:rPr>
              <w:t xml:space="preserve">oraz  </w:t>
            </w:r>
            <w:r w:rsidR="00860C3A" w:rsidRPr="003A339E">
              <w:rPr>
                <w:rFonts w:eastAsia="Times New Roman"/>
                <w:color w:val="auto"/>
                <w:szCs w:val="20"/>
              </w:rPr>
              <w:t xml:space="preserve">w załączniku nr </w:t>
            </w:r>
            <w:r w:rsidR="00860C3A">
              <w:rPr>
                <w:rFonts w:eastAsia="Times New Roman"/>
                <w:color w:val="auto"/>
                <w:szCs w:val="20"/>
              </w:rPr>
              <w:t>8</w:t>
            </w:r>
            <w:r w:rsidR="00860C3A" w:rsidRPr="003A339E">
              <w:rPr>
                <w:rFonts w:eastAsia="Times New Roman"/>
                <w:color w:val="auto"/>
                <w:szCs w:val="20"/>
              </w:rPr>
              <w:t xml:space="preserve"> do SIWZ - Wzór umowy.</w:t>
            </w:r>
          </w:p>
          <w:p w:rsidR="008C0B25" w:rsidRPr="003A339E" w:rsidRDefault="008C0B25" w:rsidP="009C77FC">
            <w:pPr>
              <w:numPr>
                <w:ilvl w:val="0"/>
                <w:numId w:val="74"/>
              </w:numPr>
              <w:spacing w:after="0" w:line="360" w:lineRule="auto"/>
              <w:ind w:left="142" w:right="141" w:firstLine="0"/>
              <w:rPr>
                <w:rFonts w:eastAsia="Times New Roman"/>
                <w:color w:val="auto"/>
                <w:szCs w:val="20"/>
              </w:rPr>
            </w:pPr>
            <w:r w:rsidRPr="003A339E">
              <w:rPr>
                <w:rFonts w:eastAsia="Times New Roman"/>
                <w:color w:val="auto"/>
                <w:szCs w:val="20"/>
              </w:rPr>
              <w:t xml:space="preserve">Oświadczamy, że w cenie oferty zostały uwzględnione wszystkie koszty niezbędne do zrealizowania </w:t>
            </w:r>
            <w:r w:rsidR="00130EA0">
              <w:rPr>
                <w:rFonts w:eastAsia="Times New Roman"/>
                <w:color w:val="auto"/>
                <w:szCs w:val="20"/>
              </w:rPr>
              <w:br/>
              <w:t xml:space="preserve">        </w:t>
            </w:r>
            <w:r w:rsidRPr="003A339E">
              <w:rPr>
                <w:rFonts w:eastAsia="Times New Roman"/>
                <w:color w:val="auto"/>
                <w:szCs w:val="20"/>
              </w:rPr>
              <w:t xml:space="preserve">przedmiotu zamówienia (w tym podatek VAT i koszty związane z realizacją zamówienia itp.). </w:t>
            </w:r>
          </w:p>
          <w:p w:rsidR="008C0B25" w:rsidRPr="003A339E" w:rsidRDefault="008C0B25" w:rsidP="009C77FC">
            <w:pPr>
              <w:numPr>
                <w:ilvl w:val="0"/>
                <w:numId w:val="74"/>
              </w:numPr>
              <w:spacing w:after="0" w:line="360" w:lineRule="auto"/>
              <w:ind w:left="142" w:right="141" w:firstLine="0"/>
              <w:rPr>
                <w:rFonts w:eastAsia="Times New Roman"/>
                <w:color w:val="auto"/>
                <w:szCs w:val="20"/>
              </w:rPr>
            </w:pPr>
            <w:r w:rsidRPr="003A339E">
              <w:rPr>
                <w:rFonts w:eastAsia="Times New Roman"/>
                <w:color w:val="auto"/>
                <w:szCs w:val="20"/>
              </w:rPr>
              <w:t xml:space="preserve">Oświadczenie, że oferowany przedmiot zamówienia posiada oznaczenie CE, jest zgodny z wymaganiami </w:t>
            </w:r>
            <w:r w:rsidR="00130EA0">
              <w:rPr>
                <w:rFonts w:eastAsia="Times New Roman"/>
                <w:color w:val="auto"/>
                <w:szCs w:val="20"/>
              </w:rPr>
              <w:br/>
              <w:t xml:space="preserve">        </w:t>
            </w:r>
            <w:r w:rsidRPr="003A339E">
              <w:rPr>
                <w:rFonts w:eastAsia="Times New Roman"/>
                <w:color w:val="auto"/>
                <w:szCs w:val="20"/>
              </w:rPr>
              <w:t xml:space="preserve">Zamawiającego opisanymi w specyfikacji istotnych warunków zamówienia oraz z obowiązującymi w Polsce </w:t>
            </w:r>
            <w:r w:rsidR="00130EA0">
              <w:rPr>
                <w:rFonts w:eastAsia="Times New Roman"/>
                <w:color w:val="auto"/>
                <w:szCs w:val="20"/>
              </w:rPr>
              <w:br/>
              <w:t xml:space="preserve">        </w:t>
            </w:r>
            <w:r w:rsidRPr="003A339E">
              <w:rPr>
                <w:rFonts w:eastAsia="Times New Roman"/>
                <w:color w:val="auto"/>
                <w:szCs w:val="20"/>
              </w:rPr>
              <w:t xml:space="preserve">przepisami prawa, posiada wymagane deklaracje zgodności, atesty, certyfikaty, świadectwa rejestracji, </w:t>
            </w:r>
            <w:r w:rsidR="00130EA0">
              <w:rPr>
                <w:rFonts w:eastAsia="Times New Roman"/>
                <w:color w:val="auto"/>
                <w:szCs w:val="20"/>
              </w:rPr>
              <w:br/>
              <w:t xml:space="preserve">        </w:t>
            </w:r>
            <w:r w:rsidRPr="003A339E">
              <w:rPr>
                <w:rFonts w:eastAsia="Times New Roman"/>
                <w:color w:val="auto"/>
                <w:szCs w:val="20"/>
              </w:rPr>
              <w:t xml:space="preserve">świadectwa dopuszczania do obrotu i użytku w polskich placówkach opieki zdrowotnej. </w:t>
            </w:r>
          </w:p>
          <w:p w:rsidR="008C0B25" w:rsidRPr="003A339E" w:rsidRDefault="008C0B25" w:rsidP="009C77FC">
            <w:pPr>
              <w:numPr>
                <w:ilvl w:val="0"/>
                <w:numId w:val="74"/>
              </w:numPr>
              <w:spacing w:after="0" w:line="360" w:lineRule="auto"/>
              <w:ind w:left="142" w:right="141" w:firstLine="0"/>
              <w:rPr>
                <w:rFonts w:eastAsia="Times New Roman"/>
                <w:color w:val="auto"/>
                <w:szCs w:val="20"/>
              </w:rPr>
            </w:pPr>
            <w:r w:rsidRPr="003A339E">
              <w:rPr>
                <w:rFonts w:eastAsia="Times New Roman"/>
                <w:color w:val="auto"/>
                <w:szCs w:val="20"/>
              </w:rPr>
              <w:lastRenderedPageBreak/>
              <w:t>Oświadczamy, że wypełniliśmy obowiązki informacyjne przewidziane w art. 13 lub art. 14 RODO</w:t>
            </w:r>
            <w:r w:rsidRPr="003A339E">
              <w:rPr>
                <w:rFonts w:eastAsia="Times New Roman"/>
                <w:color w:val="auto"/>
                <w:szCs w:val="20"/>
                <w:vertAlign w:val="superscript"/>
              </w:rPr>
              <w:t>1)</w:t>
            </w:r>
            <w:r w:rsidRPr="003A339E">
              <w:rPr>
                <w:rFonts w:eastAsia="Times New Roman"/>
                <w:color w:val="auto"/>
                <w:szCs w:val="20"/>
              </w:rPr>
              <w:t xml:space="preserve"> wobec </w:t>
            </w:r>
            <w:r w:rsidR="00130EA0">
              <w:rPr>
                <w:rFonts w:eastAsia="Times New Roman"/>
                <w:color w:val="auto"/>
                <w:szCs w:val="20"/>
              </w:rPr>
              <w:br/>
              <w:t xml:space="preserve">        </w:t>
            </w:r>
            <w:r w:rsidRPr="003A339E">
              <w:rPr>
                <w:rFonts w:eastAsia="Times New Roman"/>
                <w:color w:val="auto"/>
                <w:szCs w:val="20"/>
              </w:rPr>
              <w:t xml:space="preserve">osób fizycznych, od których dane osobowe bezpośrednio lub pośrednio pozyskaliśmy w celu ubiegania się </w:t>
            </w:r>
            <w:r w:rsidR="00130EA0">
              <w:rPr>
                <w:rFonts w:eastAsia="Times New Roman"/>
                <w:color w:val="auto"/>
                <w:szCs w:val="20"/>
              </w:rPr>
              <w:br/>
              <w:t xml:space="preserve">        </w:t>
            </w:r>
            <w:r w:rsidRPr="003A339E">
              <w:rPr>
                <w:rFonts w:eastAsia="Times New Roman"/>
                <w:color w:val="auto"/>
                <w:szCs w:val="20"/>
              </w:rPr>
              <w:t xml:space="preserve">o udzielenie zamówienia publicznego w niniejszym postępowaniu. </w:t>
            </w:r>
          </w:p>
          <w:p w:rsidR="008C0B25" w:rsidRPr="003A339E" w:rsidRDefault="008C0B25" w:rsidP="008C0B25">
            <w:pPr>
              <w:spacing w:after="0" w:line="360" w:lineRule="auto"/>
              <w:ind w:left="142" w:right="141" w:firstLine="0"/>
              <w:jc w:val="left"/>
              <w:rPr>
                <w:rFonts w:eastAsia="Times New Roman"/>
                <w:color w:val="auto"/>
                <w:szCs w:val="20"/>
              </w:rPr>
            </w:pPr>
          </w:p>
          <w:p w:rsidR="008C0B25" w:rsidRPr="003A339E" w:rsidRDefault="008C0B25" w:rsidP="009C77FC">
            <w:pPr>
              <w:numPr>
                <w:ilvl w:val="0"/>
                <w:numId w:val="75"/>
              </w:numPr>
              <w:tabs>
                <w:tab w:val="left" w:pos="344"/>
              </w:tabs>
              <w:spacing w:after="0" w:line="360" w:lineRule="auto"/>
              <w:ind w:left="142" w:right="141" w:firstLine="0"/>
              <w:rPr>
                <w:rFonts w:eastAsia="Times New Roman"/>
                <w:i/>
                <w:color w:val="auto"/>
                <w:sz w:val="18"/>
                <w:szCs w:val="20"/>
              </w:rPr>
            </w:pPr>
            <w:r w:rsidRPr="003A339E">
              <w:rPr>
                <w:rFonts w:eastAsia="Times New Roman"/>
                <w:i/>
                <w:color w:val="auto"/>
                <w:sz w:val="18"/>
                <w:szCs w:val="2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8C0B25" w:rsidRPr="003A339E" w:rsidRDefault="008C0B25" w:rsidP="00D23EDE">
            <w:pPr>
              <w:tabs>
                <w:tab w:val="left" w:pos="344"/>
              </w:tabs>
              <w:spacing w:after="0" w:line="360" w:lineRule="auto"/>
              <w:ind w:left="142" w:right="141" w:firstLine="0"/>
              <w:rPr>
                <w:rFonts w:eastAsia="Times New Roman"/>
                <w:i/>
                <w:color w:val="auto"/>
                <w:sz w:val="18"/>
                <w:szCs w:val="20"/>
              </w:rPr>
            </w:pPr>
          </w:p>
          <w:p w:rsidR="008C0B25" w:rsidRPr="003A339E" w:rsidRDefault="008C0B25" w:rsidP="00D23EDE">
            <w:pPr>
              <w:tabs>
                <w:tab w:val="left" w:pos="344"/>
              </w:tabs>
              <w:spacing w:after="0" w:line="360" w:lineRule="auto"/>
              <w:ind w:left="142" w:right="141" w:firstLine="0"/>
              <w:rPr>
                <w:rFonts w:eastAsia="Times New Roman"/>
                <w:color w:val="auto"/>
                <w:szCs w:val="20"/>
              </w:rPr>
            </w:pPr>
            <w:r w:rsidRPr="003A339E">
              <w:rPr>
                <w:rFonts w:eastAsia="Times New Roman"/>
                <w:i/>
                <w:color w:val="auto"/>
                <w:sz w:val="18"/>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r w:rsidR="008C0B25" w:rsidRPr="003A339E" w:rsidTr="00D23EDE">
        <w:tblPrEx>
          <w:tblCellMar>
            <w:top w:w="67" w:type="dxa"/>
            <w:left w:w="55" w:type="dxa"/>
            <w:right w:w="10" w:type="dxa"/>
          </w:tblCellMar>
        </w:tblPrEx>
        <w:trPr>
          <w:trHeight w:val="918"/>
        </w:trPr>
        <w:tc>
          <w:tcPr>
            <w:tcW w:w="5000" w:type="pct"/>
            <w:tcBorders>
              <w:top w:val="single" w:sz="4" w:space="0" w:color="auto"/>
              <w:left w:val="single" w:sz="4" w:space="0" w:color="000000"/>
              <w:bottom w:val="single" w:sz="4" w:space="0" w:color="000000"/>
              <w:right w:val="single" w:sz="4" w:space="0" w:color="000000"/>
            </w:tcBorders>
            <w:vAlign w:val="center"/>
          </w:tcPr>
          <w:p w:rsidR="008C0B25" w:rsidRPr="003A339E" w:rsidRDefault="008C0B25" w:rsidP="009C77FC">
            <w:pPr>
              <w:numPr>
                <w:ilvl w:val="0"/>
                <w:numId w:val="77"/>
              </w:numPr>
              <w:spacing w:after="0" w:line="360" w:lineRule="auto"/>
              <w:ind w:left="142" w:right="141" w:firstLine="0"/>
              <w:jc w:val="left"/>
              <w:rPr>
                <w:rFonts w:eastAsia="Times New Roman"/>
                <w:b/>
                <w:color w:val="auto"/>
                <w:szCs w:val="20"/>
              </w:rPr>
            </w:pPr>
            <w:r w:rsidRPr="003A339E">
              <w:rPr>
                <w:rFonts w:eastAsia="Times New Roman"/>
                <w:b/>
                <w:color w:val="auto"/>
                <w:szCs w:val="20"/>
              </w:rPr>
              <w:lastRenderedPageBreak/>
              <w:t>INFORMACJA DO CELÓW STATYSTYCZNYCH:</w:t>
            </w:r>
          </w:p>
          <w:p w:rsidR="008C0B25" w:rsidRPr="003A339E" w:rsidRDefault="00130EA0" w:rsidP="00130EA0">
            <w:pPr>
              <w:spacing w:after="0" w:line="360" w:lineRule="auto"/>
              <w:ind w:left="142" w:right="141" w:firstLine="0"/>
              <w:jc w:val="left"/>
              <w:rPr>
                <w:rFonts w:eastAsia="Times New Roman"/>
                <w:color w:val="auto"/>
                <w:szCs w:val="20"/>
              </w:rPr>
            </w:pPr>
            <w:r>
              <w:rPr>
                <w:rFonts w:eastAsia="Times New Roman"/>
                <w:color w:val="auto"/>
                <w:szCs w:val="20"/>
              </w:rPr>
              <w:t xml:space="preserve">Wykonawca jest: </w:t>
            </w:r>
          </w:p>
          <w:p w:rsidR="008C0B25" w:rsidRPr="003A339E" w:rsidRDefault="008C0B25" w:rsidP="008C0B25">
            <w:pPr>
              <w:spacing w:after="0" w:line="360" w:lineRule="auto"/>
              <w:ind w:left="142" w:right="141" w:firstLine="0"/>
              <w:jc w:val="center"/>
              <w:rPr>
                <w:rFonts w:eastAsia="Times New Roman"/>
                <w:b/>
                <w:color w:val="auto"/>
                <w:szCs w:val="20"/>
              </w:rPr>
            </w:pPr>
            <w:r w:rsidRPr="003A339E">
              <w:rPr>
                <w:rFonts w:eastAsia="Times New Roman"/>
                <w:b/>
                <w:color w:val="auto"/>
                <w:szCs w:val="20"/>
              </w:rPr>
              <w:t>mikroprzedsiębiorstwem / małym przedsiębiorstwem / średnim przedsiębiorstwem *</w:t>
            </w:r>
          </w:p>
          <w:p w:rsidR="008C0B25" w:rsidRPr="00130EA0" w:rsidRDefault="00130EA0" w:rsidP="00130EA0">
            <w:pPr>
              <w:spacing w:after="0" w:line="360" w:lineRule="auto"/>
              <w:ind w:left="142" w:right="141" w:firstLine="0"/>
              <w:jc w:val="center"/>
              <w:rPr>
                <w:rFonts w:eastAsia="Times New Roman"/>
                <w:bCs/>
                <w:i/>
                <w:color w:val="auto"/>
                <w:szCs w:val="20"/>
              </w:rPr>
            </w:pPr>
            <w:r>
              <w:rPr>
                <w:rFonts w:eastAsia="Times New Roman"/>
                <w:bCs/>
                <w:i/>
                <w:color w:val="auto"/>
                <w:szCs w:val="20"/>
              </w:rPr>
              <w:t>* niepotrzebne skreślić</w:t>
            </w:r>
          </w:p>
          <w:p w:rsidR="008C0B25" w:rsidRPr="003A339E" w:rsidRDefault="008C0B25" w:rsidP="008C0B25">
            <w:pPr>
              <w:spacing w:after="0" w:line="360" w:lineRule="auto"/>
              <w:ind w:left="142" w:right="141" w:firstLine="0"/>
              <w:rPr>
                <w:rFonts w:eastAsia="Times New Roman"/>
                <w:i/>
                <w:color w:val="auto"/>
                <w:sz w:val="18"/>
                <w:szCs w:val="20"/>
              </w:rPr>
            </w:pPr>
            <w:r w:rsidRPr="003A339E">
              <w:rPr>
                <w:rFonts w:eastAsia="Times New Roman"/>
                <w:i/>
                <w:color w:val="auto"/>
                <w:sz w:val="18"/>
                <w:szCs w:val="20"/>
              </w:rPr>
              <w:t>Zgodnie z ustawą z dnia 4 lipca 2004 r. o swobodzie działalności gospodarczej:</w:t>
            </w:r>
          </w:p>
          <w:p w:rsidR="008C0B25" w:rsidRPr="003A339E" w:rsidRDefault="008C0B25" w:rsidP="008C0B25">
            <w:pPr>
              <w:spacing w:after="0" w:line="360" w:lineRule="auto"/>
              <w:ind w:left="142" w:right="141" w:firstLine="0"/>
              <w:rPr>
                <w:rFonts w:eastAsia="Times New Roman"/>
                <w:i/>
                <w:color w:val="auto"/>
                <w:sz w:val="18"/>
                <w:szCs w:val="20"/>
              </w:rPr>
            </w:pPr>
            <w:r w:rsidRPr="003A339E">
              <w:rPr>
                <w:rFonts w:eastAsia="Times New Roman"/>
                <w:i/>
                <w:color w:val="auto"/>
                <w:sz w:val="18"/>
                <w:szCs w:val="20"/>
              </w:rPr>
              <w:t>Mikroprzedsiębiorstwo: przedsiębiorstwo, które zatrudnia mniej niż 10 osób i którego roczny obrót lub roczna suma bilansowa nie przekracza 2 milionów EUR.</w:t>
            </w:r>
          </w:p>
          <w:p w:rsidR="008C0B25" w:rsidRPr="003A339E" w:rsidRDefault="008C0B25" w:rsidP="008C0B25">
            <w:pPr>
              <w:spacing w:after="0" w:line="360" w:lineRule="auto"/>
              <w:ind w:left="142" w:right="141" w:firstLine="0"/>
              <w:rPr>
                <w:rFonts w:eastAsia="Times New Roman"/>
                <w:i/>
                <w:color w:val="auto"/>
                <w:sz w:val="18"/>
                <w:szCs w:val="20"/>
              </w:rPr>
            </w:pPr>
            <w:r w:rsidRPr="003A339E">
              <w:rPr>
                <w:rFonts w:eastAsia="Times New Roman"/>
                <w:i/>
                <w:color w:val="auto"/>
                <w:sz w:val="18"/>
                <w:szCs w:val="20"/>
              </w:rPr>
              <w:t>Małe przedsiębiorstwo: przedsiębiorstwo, które zatrudnia mniej niż 50 osób i którego roczny obrót lub roczna suma bilansowa nie przekracza 10 milionów EUR.</w:t>
            </w:r>
          </w:p>
          <w:p w:rsidR="008C0B25" w:rsidRPr="003A339E" w:rsidRDefault="008C0B25" w:rsidP="008C0B25">
            <w:pPr>
              <w:spacing w:after="0" w:line="360" w:lineRule="auto"/>
              <w:ind w:left="142" w:right="141" w:firstLine="0"/>
              <w:rPr>
                <w:rFonts w:eastAsia="Times New Roman"/>
                <w:color w:val="auto"/>
                <w:szCs w:val="20"/>
              </w:rPr>
            </w:pPr>
            <w:r w:rsidRPr="003A339E">
              <w:rPr>
                <w:rFonts w:eastAsia="Times New Roman"/>
                <w:i/>
                <w:color w:val="auto"/>
                <w:sz w:val="18"/>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tc>
      </w:tr>
      <w:tr w:rsidR="008C0B25" w:rsidRPr="003A339E" w:rsidTr="00D23EDE">
        <w:tblPrEx>
          <w:tblCellMar>
            <w:top w:w="67" w:type="dxa"/>
            <w:left w:w="55" w:type="dxa"/>
            <w:right w:w="10" w:type="dxa"/>
          </w:tblCellMar>
        </w:tblPrEx>
        <w:trPr>
          <w:trHeight w:val="918"/>
        </w:trPr>
        <w:tc>
          <w:tcPr>
            <w:tcW w:w="5000" w:type="pct"/>
            <w:tcBorders>
              <w:top w:val="single" w:sz="4" w:space="0" w:color="000000"/>
              <w:left w:val="single" w:sz="4" w:space="0" w:color="000000"/>
              <w:bottom w:val="single" w:sz="4" w:space="0" w:color="000000"/>
              <w:right w:val="single" w:sz="4" w:space="0" w:color="000000"/>
            </w:tcBorders>
            <w:vAlign w:val="center"/>
          </w:tcPr>
          <w:p w:rsidR="008C0B25" w:rsidRPr="003A339E" w:rsidRDefault="008C0B25" w:rsidP="009C77FC">
            <w:pPr>
              <w:numPr>
                <w:ilvl w:val="0"/>
                <w:numId w:val="77"/>
              </w:numPr>
              <w:spacing w:after="0" w:line="360" w:lineRule="auto"/>
              <w:ind w:left="142" w:right="141" w:firstLine="0"/>
              <w:jc w:val="left"/>
              <w:rPr>
                <w:rFonts w:eastAsia="Times New Roman"/>
                <w:color w:val="auto"/>
                <w:szCs w:val="20"/>
              </w:rPr>
            </w:pPr>
            <w:r w:rsidRPr="003A339E">
              <w:rPr>
                <w:rFonts w:eastAsia="Times New Roman"/>
                <w:b/>
                <w:color w:val="auto"/>
                <w:szCs w:val="20"/>
              </w:rPr>
              <w:t xml:space="preserve">ZAŁĄCZNIKI DO OFERTY: </w:t>
            </w:r>
          </w:p>
          <w:p w:rsidR="008C0B25" w:rsidRPr="003A339E" w:rsidRDefault="008C0B25" w:rsidP="009C77FC">
            <w:pPr>
              <w:numPr>
                <w:ilvl w:val="0"/>
                <w:numId w:val="73"/>
              </w:numPr>
              <w:spacing w:after="0" w:line="360" w:lineRule="auto"/>
              <w:ind w:left="142" w:right="141"/>
              <w:jc w:val="left"/>
              <w:rPr>
                <w:rFonts w:eastAsia="Times New Roman"/>
                <w:color w:val="auto"/>
                <w:szCs w:val="20"/>
              </w:rPr>
            </w:pPr>
            <w:r w:rsidRPr="003A339E">
              <w:rPr>
                <w:rFonts w:eastAsia="Times New Roman"/>
                <w:color w:val="auto"/>
                <w:szCs w:val="20"/>
              </w:rPr>
              <w:t xml:space="preserve">......................................................................................................................................................... </w:t>
            </w:r>
          </w:p>
          <w:p w:rsidR="008C0B25" w:rsidRPr="003A339E" w:rsidRDefault="008C0B25" w:rsidP="009C77FC">
            <w:pPr>
              <w:numPr>
                <w:ilvl w:val="0"/>
                <w:numId w:val="73"/>
              </w:numPr>
              <w:spacing w:after="0" w:line="360" w:lineRule="auto"/>
              <w:ind w:left="142" w:right="141"/>
              <w:jc w:val="left"/>
              <w:rPr>
                <w:rFonts w:eastAsia="Times New Roman"/>
                <w:color w:val="auto"/>
                <w:szCs w:val="20"/>
              </w:rPr>
            </w:pPr>
            <w:r w:rsidRPr="003A339E">
              <w:rPr>
                <w:rFonts w:eastAsia="Times New Roman"/>
                <w:color w:val="auto"/>
                <w:szCs w:val="20"/>
              </w:rPr>
              <w:t>.........................................................................................................................................................</w:t>
            </w:r>
          </w:p>
          <w:p w:rsidR="008C0B25" w:rsidRDefault="008C0B25" w:rsidP="009C77FC">
            <w:pPr>
              <w:numPr>
                <w:ilvl w:val="0"/>
                <w:numId w:val="73"/>
              </w:numPr>
              <w:spacing w:after="0" w:line="360" w:lineRule="auto"/>
              <w:ind w:left="142" w:right="141"/>
              <w:jc w:val="left"/>
              <w:rPr>
                <w:rFonts w:eastAsia="Times New Roman"/>
                <w:color w:val="auto"/>
                <w:szCs w:val="20"/>
              </w:rPr>
            </w:pPr>
            <w:r w:rsidRPr="003A339E">
              <w:rPr>
                <w:rFonts w:eastAsia="Times New Roman"/>
                <w:color w:val="auto"/>
                <w:szCs w:val="20"/>
              </w:rPr>
              <w:t>………………………</w:t>
            </w:r>
            <w:r w:rsidR="00860C3A">
              <w:rPr>
                <w:rFonts w:eastAsia="Times New Roman"/>
                <w:color w:val="auto"/>
                <w:szCs w:val="20"/>
              </w:rPr>
              <w:t>……………………………………………………………………………………….</w:t>
            </w:r>
          </w:p>
          <w:p w:rsidR="00860C3A" w:rsidRDefault="00860C3A" w:rsidP="009C77FC">
            <w:pPr>
              <w:numPr>
                <w:ilvl w:val="0"/>
                <w:numId w:val="73"/>
              </w:numPr>
              <w:spacing w:after="0" w:line="360" w:lineRule="auto"/>
              <w:ind w:left="142" w:right="141"/>
              <w:jc w:val="left"/>
              <w:rPr>
                <w:rFonts w:eastAsia="Times New Roman"/>
                <w:color w:val="auto"/>
                <w:szCs w:val="20"/>
              </w:rPr>
            </w:pPr>
            <w:r>
              <w:rPr>
                <w:rFonts w:eastAsia="Times New Roman"/>
                <w:color w:val="auto"/>
                <w:szCs w:val="20"/>
              </w:rPr>
              <w:t>……………………………………………………………………………………………………………….</w:t>
            </w:r>
          </w:p>
          <w:p w:rsidR="00860C3A" w:rsidRDefault="00860C3A" w:rsidP="009C77FC">
            <w:pPr>
              <w:numPr>
                <w:ilvl w:val="0"/>
                <w:numId w:val="73"/>
              </w:numPr>
              <w:spacing w:after="0" w:line="360" w:lineRule="auto"/>
              <w:ind w:left="142" w:right="141"/>
              <w:jc w:val="left"/>
              <w:rPr>
                <w:rFonts w:eastAsia="Times New Roman"/>
                <w:color w:val="auto"/>
                <w:szCs w:val="20"/>
              </w:rPr>
            </w:pPr>
            <w:r>
              <w:rPr>
                <w:rFonts w:eastAsia="Times New Roman"/>
                <w:color w:val="auto"/>
                <w:szCs w:val="20"/>
              </w:rPr>
              <w:t>………………………………………………………………………………………………………………</w:t>
            </w:r>
          </w:p>
          <w:p w:rsidR="00860C3A" w:rsidRDefault="00860C3A" w:rsidP="00860C3A">
            <w:pPr>
              <w:spacing w:after="0" w:line="360" w:lineRule="auto"/>
              <w:ind w:right="141"/>
              <w:jc w:val="left"/>
              <w:rPr>
                <w:rFonts w:eastAsia="Times New Roman"/>
                <w:color w:val="auto"/>
                <w:szCs w:val="20"/>
              </w:rPr>
            </w:pPr>
          </w:p>
          <w:p w:rsidR="00860C3A" w:rsidRDefault="00860C3A" w:rsidP="00860C3A">
            <w:pPr>
              <w:spacing w:after="0" w:line="360" w:lineRule="auto"/>
              <w:ind w:right="141"/>
              <w:jc w:val="left"/>
              <w:rPr>
                <w:rFonts w:eastAsia="Times New Roman"/>
                <w:color w:val="auto"/>
                <w:szCs w:val="20"/>
              </w:rPr>
            </w:pPr>
          </w:p>
          <w:p w:rsidR="00860C3A" w:rsidRPr="003A339E" w:rsidRDefault="00860C3A" w:rsidP="00860C3A">
            <w:pPr>
              <w:spacing w:after="0" w:line="360" w:lineRule="auto"/>
              <w:ind w:right="141"/>
              <w:jc w:val="left"/>
              <w:rPr>
                <w:rFonts w:eastAsia="Times New Roman"/>
                <w:color w:val="auto"/>
                <w:szCs w:val="20"/>
              </w:rPr>
            </w:pPr>
          </w:p>
          <w:p w:rsidR="008C0B25" w:rsidRDefault="008C0B25" w:rsidP="008C0B25">
            <w:pPr>
              <w:spacing w:after="0" w:line="360" w:lineRule="auto"/>
              <w:ind w:left="142" w:right="141" w:firstLine="0"/>
              <w:jc w:val="left"/>
              <w:rPr>
                <w:rFonts w:eastAsia="Times New Roman"/>
                <w:b/>
                <w:color w:val="auto"/>
                <w:szCs w:val="20"/>
              </w:rPr>
            </w:pPr>
            <w:r w:rsidRPr="003A339E">
              <w:rPr>
                <w:rFonts w:eastAsia="Times New Roman"/>
                <w:color w:val="auto"/>
                <w:szCs w:val="20"/>
              </w:rPr>
              <w:t>Oferta została złożona na .............. kolejno ponumerowanych stronach.</w:t>
            </w:r>
            <w:r w:rsidRPr="003A339E">
              <w:rPr>
                <w:rFonts w:eastAsia="Times New Roman"/>
                <w:b/>
                <w:color w:val="auto"/>
                <w:szCs w:val="20"/>
              </w:rPr>
              <w:t xml:space="preserve"> </w:t>
            </w:r>
          </w:p>
          <w:p w:rsidR="008802D0" w:rsidRDefault="008802D0" w:rsidP="008C0B25">
            <w:pPr>
              <w:spacing w:after="0" w:line="360" w:lineRule="auto"/>
              <w:ind w:left="142" w:right="141" w:firstLine="0"/>
              <w:jc w:val="left"/>
              <w:rPr>
                <w:rFonts w:eastAsia="Times New Roman"/>
                <w:b/>
                <w:color w:val="auto"/>
                <w:szCs w:val="20"/>
              </w:rPr>
            </w:pPr>
          </w:p>
          <w:p w:rsidR="008802D0" w:rsidRDefault="008802D0" w:rsidP="008C0B25">
            <w:pPr>
              <w:spacing w:after="0" w:line="360" w:lineRule="auto"/>
              <w:ind w:left="142" w:right="141" w:firstLine="0"/>
              <w:jc w:val="left"/>
              <w:rPr>
                <w:rFonts w:eastAsia="Times New Roman"/>
                <w:b/>
                <w:color w:val="auto"/>
                <w:szCs w:val="20"/>
              </w:rPr>
            </w:pPr>
          </w:p>
          <w:p w:rsidR="008802D0" w:rsidRPr="003A339E" w:rsidRDefault="008802D0" w:rsidP="008802D0">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8802D0" w:rsidRDefault="008802D0" w:rsidP="008802D0">
            <w:pPr>
              <w:spacing w:after="0" w:line="360" w:lineRule="auto"/>
              <w:ind w:right="141"/>
              <w:jc w:val="left"/>
              <w:rPr>
                <w:rFonts w:eastAsia="Times New Roman"/>
                <w:b/>
                <w:color w:val="auto"/>
                <w:szCs w:val="20"/>
              </w:rPr>
            </w:pPr>
          </w:p>
          <w:p w:rsidR="008802D0" w:rsidRDefault="008802D0" w:rsidP="008C0B25">
            <w:pPr>
              <w:spacing w:after="0" w:line="360" w:lineRule="auto"/>
              <w:ind w:left="142" w:right="141" w:firstLine="0"/>
              <w:jc w:val="left"/>
              <w:rPr>
                <w:rFonts w:eastAsia="Times New Roman"/>
                <w:b/>
                <w:color w:val="auto"/>
                <w:szCs w:val="20"/>
              </w:rPr>
            </w:pPr>
          </w:p>
          <w:p w:rsidR="008802D0" w:rsidRPr="003A339E" w:rsidRDefault="008802D0" w:rsidP="008C0B25">
            <w:pPr>
              <w:spacing w:after="0" w:line="360" w:lineRule="auto"/>
              <w:ind w:left="142" w:right="141" w:firstLine="0"/>
              <w:jc w:val="left"/>
              <w:rPr>
                <w:rFonts w:eastAsia="Times New Roman"/>
                <w:color w:val="auto"/>
                <w:szCs w:val="20"/>
              </w:rPr>
            </w:pPr>
          </w:p>
        </w:tc>
      </w:tr>
    </w:tbl>
    <w:p w:rsidR="00860C3A" w:rsidRDefault="00860C3A" w:rsidP="008802D0">
      <w:pPr>
        <w:spacing w:after="0" w:line="259" w:lineRule="auto"/>
        <w:jc w:val="left"/>
        <w:rPr>
          <w:sz w:val="22"/>
        </w:rPr>
      </w:pPr>
    </w:p>
    <w:p w:rsidR="002B09F2" w:rsidRDefault="002B09F2" w:rsidP="00860C3A">
      <w:pPr>
        <w:spacing w:after="0" w:line="259" w:lineRule="auto"/>
        <w:ind w:left="490" w:firstLine="0"/>
        <w:jc w:val="right"/>
        <w:rPr>
          <w:sz w:val="22"/>
        </w:rPr>
      </w:pPr>
    </w:p>
    <w:p w:rsidR="002B09F2" w:rsidRDefault="002B09F2" w:rsidP="00860C3A">
      <w:pPr>
        <w:spacing w:after="0" w:line="259" w:lineRule="auto"/>
        <w:ind w:left="490" w:firstLine="0"/>
        <w:jc w:val="right"/>
        <w:rPr>
          <w:sz w:val="22"/>
        </w:rPr>
      </w:pPr>
    </w:p>
    <w:p w:rsidR="00466C34" w:rsidRPr="003A339E" w:rsidRDefault="00860C3A" w:rsidP="00860C3A">
      <w:pPr>
        <w:spacing w:after="0" w:line="259" w:lineRule="auto"/>
        <w:ind w:left="490" w:firstLine="0"/>
        <w:jc w:val="right"/>
        <w:rPr>
          <w:color w:val="auto"/>
        </w:rPr>
      </w:pPr>
      <w:r>
        <w:rPr>
          <w:sz w:val="22"/>
        </w:rPr>
        <w:lastRenderedPageBreak/>
        <w:t xml:space="preserve">Załącznik Nr 3 </w:t>
      </w:r>
      <w:r w:rsidR="00466C34" w:rsidRPr="003A339E">
        <w:rPr>
          <w:sz w:val="22"/>
        </w:rPr>
        <w:t>do SIWZ</w:t>
      </w:r>
    </w:p>
    <w:p w:rsidR="00466C34" w:rsidRPr="003A339E" w:rsidRDefault="00466C34" w:rsidP="00466C34">
      <w:pPr>
        <w:pStyle w:val="Nagwek1"/>
        <w:jc w:val="both"/>
        <w:rPr>
          <w:sz w:val="22"/>
        </w:rPr>
      </w:pPr>
      <w:r w:rsidRPr="003A339E">
        <w:rPr>
          <w:sz w:val="22"/>
        </w:rPr>
        <w:t xml:space="preserve">                                                             Formularz cenowy                                                           </w:t>
      </w:r>
    </w:p>
    <w:p w:rsidR="00466C34" w:rsidRPr="003A339E" w:rsidRDefault="00466C34" w:rsidP="00466C34">
      <w:pPr>
        <w:pStyle w:val="Tekstpodstawowy"/>
        <w:spacing w:line="240" w:lineRule="auto"/>
        <w:jc w:val="left"/>
        <w:rPr>
          <w:rFonts w:ascii="Arial" w:hAnsi="Arial" w:cs="Arial"/>
          <w:b/>
          <w:sz w:val="22"/>
          <w:szCs w:val="22"/>
        </w:rPr>
      </w:pPr>
    </w:p>
    <w:p w:rsidR="00466C34" w:rsidRPr="003A339E" w:rsidRDefault="00466C34" w:rsidP="00466C34">
      <w:pPr>
        <w:pStyle w:val="Tekstpodstawowy"/>
        <w:spacing w:line="240" w:lineRule="auto"/>
        <w:jc w:val="left"/>
        <w:rPr>
          <w:rFonts w:ascii="Arial" w:hAnsi="Arial" w:cs="Arial"/>
          <w:b/>
          <w:sz w:val="22"/>
          <w:szCs w:val="22"/>
        </w:rPr>
      </w:pPr>
      <w:r w:rsidRPr="003A339E">
        <w:rPr>
          <w:rFonts w:ascii="Arial" w:hAnsi="Arial" w:cs="Arial"/>
          <w:b/>
          <w:sz w:val="22"/>
          <w:szCs w:val="22"/>
        </w:rPr>
        <w:t>Część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086"/>
        <w:gridCol w:w="664"/>
        <w:gridCol w:w="718"/>
        <w:gridCol w:w="932"/>
        <w:gridCol w:w="736"/>
        <w:gridCol w:w="948"/>
        <w:gridCol w:w="1160"/>
        <w:gridCol w:w="1163"/>
        <w:gridCol w:w="1180"/>
      </w:tblGrid>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L.p.</w:t>
            </w:r>
          </w:p>
        </w:tc>
        <w:tc>
          <w:tcPr>
            <w:tcW w:w="4654"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Nazwa przedmiotu zamówienia</w:t>
            </w:r>
          </w:p>
        </w:tc>
        <w:tc>
          <w:tcPr>
            <w:tcW w:w="694"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J.m.</w:t>
            </w:r>
          </w:p>
        </w:tc>
        <w:tc>
          <w:tcPr>
            <w:tcW w:w="700"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Ilość</w:t>
            </w:r>
          </w:p>
        </w:tc>
        <w:tc>
          <w:tcPr>
            <w:tcW w:w="165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netto</w:t>
            </w:r>
          </w:p>
        </w:tc>
        <w:tc>
          <w:tcPr>
            <w:tcW w:w="1058"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VAT [%]</w:t>
            </w:r>
          </w:p>
        </w:tc>
        <w:tc>
          <w:tcPr>
            <w:tcW w:w="1336" w:type="dxa"/>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brutto</w:t>
            </w:r>
          </w:p>
        </w:tc>
        <w:tc>
          <w:tcPr>
            <w:tcW w:w="1468"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netto</w:t>
            </w:r>
          </w:p>
        </w:tc>
        <w:tc>
          <w:tcPr>
            <w:tcW w:w="148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VAT</w:t>
            </w:r>
          </w:p>
        </w:tc>
        <w:tc>
          <w:tcPr>
            <w:tcW w:w="1570"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brutto</w:t>
            </w:r>
          </w:p>
        </w:tc>
      </w:tr>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4654"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bCs/>
                <w:iCs/>
                <w:sz w:val="22"/>
                <w:szCs w:val="22"/>
                <w:lang w:eastAsia="ar-SA"/>
              </w:rPr>
              <w:t xml:space="preserve">Aparat RTG </w:t>
            </w:r>
            <w:r w:rsidRPr="003A339E">
              <w:rPr>
                <w:rFonts w:ascii="Arial" w:hAnsi="Arial" w:cs="Arial"/>
                <w:bCs/>
                <w:iCs/>
                <w:sz w:val="22"/>
                <w:szCs w:val="22"/>
                <w:lang w:eastAsia="ar-SA"/>
              </w:rPr>
              <w:br/>
              <w:t>do Zakładu Diagnostyki Obrazowej</w:t>
            </w:r>
          </w:p>
        </w:tc>
        <w:tc>
          <w:tcPr>
            <w:tcW w:w="694"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Szt.</w:t>
            </w:r>
          </w:p>
        </w:tc>
        <w:tc>
          <w:tcPr>
            <w:tcW w:w="700"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1651"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058"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336" w:type="dxa"/>
          </w:tcPr>
          <w:p w:rsidR="00466C34" w:rsidRPr="003A339E" w:rsidRDefault="00466C34" w:rsidP="004E78DC">
            <w:pPr>
              <w:pStyle w:val="Tekstpodstawowy"/>
              <w:spacing w:line="240" w:lineRule="auto"/>
              <w:jc w:val="center"/>
              <w:rPr>
                <w:rFonts w:ascii="Arial" w:hAnsi="Arial" w:cs="Arial"/>
                <w:sz w:val="22"/>
                <w:szCs w:val="22"/>
              </w:rPr>
            </w:pPr>
          </w:p>
        </w:tc>
        <w:tc>
          <w:tcPr>
            <w:tcW w:w="1468"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83"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570"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r>
      <w:tr w:rsidR="00466C34" w:rsidRPr="003A339E" w:rsidTr="004E78DC">
        <w:tc>
          <w:tcPr>
            <w:tcW w:w="10689" w:type="dxa"/>
            <w:gridSpan w:val="7"/>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Razem</w:t>
            </w:r>
          </w:p>
        </w:tc>
        <w:tc>
          <w:tcPr>
            <w:tcW w:w="1468"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48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570"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r>
    </w:tbl>
    <w:p w:rsidR="00466C34" w:rsidRDefault="00466C34" w:rsidP="00466C34">
      <w:pPr>
        <w:pStyle w:val="Tekstpodstawowy"/>
        <w:spacing w:line="240" w:lineRule="auto"/>
        <w:rPr>
          <w:rFonts w:ascii="Arial" w:hAnsi="Arial" w:cs="Arial"/>
          <w:b/>
          <w:sz w:val="22"/>
          <w:szCs w:val="22"/>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466C34" w:rsidRPr="003A339E" w:rsidRDefault="00466C34" w:rsidP="00466C34">
      <w:pPr>
        <w:pStyle w:val="Tekstpodstawowy"/>
        <w:spacing w:line="240" w:lineRule="auto"/>
        <w:rPr>
          <w:rFonts w:ascii="Arial" w:hAnsi="Arial" w:cs="Arial"/>
          <w:b/>
          <w:sz w:val="22"/>
          <w:szCs w:val="22"/>
        </w:rPr>
      </w:pPr>
    </w:p>
    <w:p w:rsidR="00466C34" w:rsidRPr="003A339E" w:rsidRDefault="00466C34" w:rsidP="00466C34">
      <w:pPr>
        <w:pStyle w:val="Tekstpodstawowy"/>
        <w:spacing w:line="240" w:lineRule="auto"/>
        <w:jc w:val="left"/>
        <w:rPr>
          <w:rFonts w:ascii="Arial" w:hAnsi="Arial" w:cs="Arial"/>
          <w:b/>
          <w:sz w:val="22"/>
          <w:szCs w:val="22"/>
        </w:rPr>
      </w:pPr>
      <w:r w:rsidRPr="003A339E">
        <w:rPr>
          <w:rFonts w:ascii="Arial" w:hAnsi="Arial" w:cs="Arial"/>
          <w:b/>
          <w:sz w:val="22"/>
          <w:szCs w:val="22"/>
        </w:rPr>
        <w:t>Część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301"/>
        <w:gridCol w:w="662"/>
        <w:gridCol w:w="718"/>
        <w:gridCol w:w="870"/>
        <w:gridCol w:w="708"/>
        <w:gridCol w:w="914"/>
        <w:gridCol w:w="1133"/>
        <w:gridCol w:w="1135"/>
        <w:gridCol w:w="1147"/>
      </w:tblGrid>
      <w:tr w:rsidR="00466C34" w:rsidRPr="003A339E" w:rsidTr="00AE6423">
        <w:trPr>
          <w:trHeight w:val="578"/>
        </w:trPr>
        <w:tc>
          <w:tcPr>
            <w:tcW w:w="608"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L.p.</w:t>
            </w:r>
          </w:p>
        </w:tc>
        <w:tc>
          <w:tcPr>
            <w:tcW w:w="230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Nazwa przedmiotu zamówienia</w:t>
            </w:r>
          </w:p>
        </w:tc>
        <w:tc>
          <w:tcPr>
            <w:tcW w:w="662"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J.m.</w:t>
            </w:r>
          </w:p>
        </w:tc>
        <w:tc>
          <w:tcPr>
            <w:tcW w:w="718"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Ilość</w:t>
            </w:r>
          </w:p>
        </w:tc>
        <w:tc>
          <w:tcPr>
            <w:tcW w:w="870"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netto</w:t>
            </w:r>
          </w:p>
        </w:tc>
        <w:tc>
          <w:tcPr>
            <w:tcW w:w="708"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VAT [%]</w:t>
            </w:r>
          </w:p>
        </w:tc>
        <w:tc>
          <w:tcPr>
            <w:tcW w:w="914" w:type="dxa"/>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brutto</w:t>
            </w:r>
          </w:p>
        </w:tc>
        <w:tc>
          <w:tcPr>
            <w:tcW w:w="113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netto</w:t>
            </w:r>
          </w:p>
        </w:tc>
        <w:tc>
          <w:tcPr>
            <w:tcW w:w="1135"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VAT</w:t>
            </w:r>
          </w:p>
        </w:tc>
        <w:tc>
          <w:tcPr>
            <w:tcW w:w="1147"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brutto</w:t>
            </w:r>
          </w:p>
        </w:tc>
      </w:tr>
      <w:tr w:rsidR="00466C34" w:rsidRPr="003A339E" w:rsidTr="00AE6423">
        <w:tc>
          <w:tcPr>
            <w:tcW w:w="608"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2301"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Aparat RTG  do Zespołu Poradni Specjalistycznych i Ambulatorium Ogólnego</w:t>
            </w:r>
          </w:p>
        </w:tc>
        <w:tc>
          <w:tcPr>
            <w:tcW w:w="662"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Szt.</w:t>
            </w:r>
          </w:p>
        </w:tc>
        <w:tc>
          <w:tcPr>
            <w:tcW w:w="718"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870"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708"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914" w:type="dxa"/>
          </w:tcPr>
          <w:p w:rsidR="00466C34" w:rsidRPr="003A339E" w:rsidRDefault="00466C34" w:rsidP="004E78DC">
            <w:pPr>
              <w:pStyle w:val="Tekstpodstawowy"/>
              <w:spacing w:line="240" w:lineRule="auto"/>
              <w:jc w:val="center"/>
              <w:rPr>
                <w:rFonts w:ascii="Arial" w:hAnsi="Arial" w:cs="Arial"/>
                <w:sz w:val="22"/>
                <w:szCs w:val="22"/>
              </w:rPr>
            </w:pPr>
          </w:p>
        </w:tc>
        <w:tc>
          <w:tcPr>
            <w:tcW w:w="1133"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135"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147"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r>
      <w:tr w:rsidR="00466C34" w:rsidRPr="003A339E" w:rsidTr="00AE6423">
        <w:tc>
          <w:tcPr>
            <w:tcW w:w="6781" w:type="dxa"/>
            <w:gridSpan w:val="7"/>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Razem</w:t>
            </w:r>
          </w:p>
        </w:tc>
        <w:tc>
          <w:tcPr>
            <w:tcW w:w="113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135"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147"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r>
    </w:tbl>
    <w:p w:rsidR="00AE6423" w:rsidRDefault="00AE6423" w:rsidP="00AE6423">
      <w:pPr>
        <w:spacing w:after="0" w:line="259" w:lineRule="auto"/>
        <w:ind w:left="5103" w:right="1079"/>
        <w:jc w:val="left"/>
        <w:rPr>
          <w:i/>
          <w:color w:val="auto"/>
          <w:sz w:val="16"/>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466C34" w:rsidRPr="003A339E" w:rsidRDefault="00466C34" w:rsidP="00466C34">
      <w:pPr>
        <w:pStyle w:val="Tekstpodstawowy"/>
        <w:spacing w:line="240" w:lineRule="auto"/>
        <w:rPr>
          <w:rFonts w:ascii="Arial" w:hAnsi="Arial" w:cs="Arial"/>
          <w:b/>
          <w:sz w:val="22"/>
          <w:szCs w:val="22"/>
        </w:rPr>
      </w:pPr>
    </w:p>
    <w:p w:rsidR="00466C34" w:rsidRDefault="00466C34" w:rsidP="00466C34">
      <w:pPr>
        <w:suppressAutoHyphens/>
        <w:contextualSpacing/>
        <w:jc w:val="center"/>
        <w:rPr>
          <w:bCs/>
          <w:iCs/>
          <w:lang w:eastAsia="ar-SA"/>
        </w:rPr>
      </w:pPr>
    </w:p>
    <w:p w:rsidR="00466C34" w:rsidRPr="003A339E" w:rsidRDefault="00466C34" w:rsidP="00466C34">
      <w:pPr>
        <w:pStyle w:val="Tekstpodstawowy"/>
        <w:spacing w:line="240" w:lineRule="auto"/>
        <w:jc w:val="left"/>
        <w:rPr>
          <w:rFonts w:ascii="Arial" w:hAnsi="Arial" w:cs="Arial"/>
          <w:b/>
          <w:sz w:val="22"/>
          <w:szCs w:val="22"/>
        </w:rPr>
      </w:pPr>
      <w:r w:rsidRPr="003A339E">
        <w:rPr>
          <w:rFonts w:ascii="Arial" w:hAnsi="Arial" w:cs="Arial"/>
          <w:b/>
          <w:sz w:val="22"/>
          <w:szCs w:val="22"/>
        </w:rPr>
        <w:t>Część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052"/>
        <w:gridCol w:w="664"/>
        <w:gridCol w:w="718"/>
        <w:gridCol w:w="929"/>
        <w:gridCol w:w="735"/>
        <w:gridCol w:w="967"/>
        <w:gridCol w:w="1182"/>
        <w:gridCol w:w="1162"/>
        <w:gridCol w:w="1179"/>
      </w:tblGrid>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L.p.</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Nazwa przedmiotu zamówienia</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J.m.</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Ilość</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netto</w:t>
            </w: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VAT [%]</w:t>
            </w:r>
          </w:p>
        </w:tc>
        <w:tc>
          <w:tcPr>
            <w:tcW w:w="1434" w:type="dxa"/>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brutto</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netto</w:t>
            </w: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VAT</w:t>
            </w: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 xml:space="preserve">Wartość brutto </w:t>
            </w:r>
          </w:p>
        </w:tc>
      </w:tr>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Respirator</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Szt.</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3</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34" w:type="dxa"/>
          </w:tcPr>
          <w:p w:rsidR="00466C34" w:rsidRPr="003A339E" w:rsidRDefault="00466C34" w:rsidP="004E78DC">
            <w:pPr>
              <w:pStyle w:val="Tekstpodstawowy"/>
              <w:spacing w:line="240" w:lineRule="auto"/>
              <w:jc w:val="center"/>
              <w:rPr>
                <w:rFonts w:ascii="Arial" w:hAnsi="Arial" w:cs="Arial"/>
                <w:sz w:val="22"/>
                <w:szCs w:val="22"/>
              </w:rPr>
            </w:pP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r>
      <w:tr w:rsidR="00466C34" w:rsidRPr="003A339E" w:rsidTr="004E78DC">
        <w:tc>
          <w:tcPr>
            <w:tcW w:w="10597" w:type="dxa"/>
            <w:gridSpan w:val="7"/>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Razem</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r>
    </w:tbl>
    <w:p w:rsidR="00466C34" w:rsidRPr="003A339E" w:rsidRDefault="00466C34" w:rsidP="00466C34">
      <w:pPr>
        <w:pStyle w:val="Tekstpodstawowy"/>
        <w:spacing w:line="240" w:lineRule="auto"/>
        <w:rPr>
          <w:rFonts w:ascii="Arial" w:hAnsi="Arial" w:cs="Arial"/>
          <w:b/>
          <w:sz w:val="22"/>
          <w:szCs w:val="22"/>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466C34" w:rsidRDefault="00466C34" w:rsidP="00466C34">
      <w:pPr>
        <w:suppressAutoHyphens/>
        <w:contextualSpacing/>
        <w:jc w:val="right"/>
        <w:rPr>
          <w:bCs/>
          <w:iCs/>
          <w:lang w:eastAsia="ar-SA"/>
        </w:rPr>
      </w:pPr>
    </w:p>
    <w:p w:rsidR="00466C34" w:rsidRDefault="00466C34" w:rsidP="00466C34">
      <w:pPr>
        <w:pStyle w:val="Tekstpodstawowy"/>
        <w:spacing w:line="240" w:lineRule="auto"/>
        <w:jc w:val="left"/>
        <w:rPr>
          <w:rFonts w:ascii="Arial" w:hAnsi="Arial" w:cs="Arial"/>
          <w:b/>
          <w:sz w:val="22"/>
          <w:szCs w:val="22"/>
        </w:rPr>
      </w:pPr>
    </w:p>
    <w:p w:rsidR="00466C34" w:rsidRPr="003A339E" w:rsidRDefault="00466C34" w:rsidP="00466C34">
      <w:pPr>
        <w:pStyle w:val="Tekstpodstawowy"/>
        <w:spacing w:line="240" w:lineRule="auto"/>
        <w:jc w:val="left"/>
        <w:rPr>
          <w:rFonts w:ascii="Arial" w:hAnsi="Arial" w:cs="Arial"/>
          <w:b/>
          <w:sz w:val="22"/>
          <w:szCs w:val="22"/>
        </w:rPr>
      </w:pPr>
      <w:r w:rsidRPr="003A339E">
        <w:rPr>
          <w:rFonts w:ascii="Arial" w:hAnsi="Arial" w:cs="Arial"/>
          <w:b/>
          <w:sz w:val="22"/>
          <w:szCs w:val="22"/>
        </w:rPr>
        <w:t>Część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052"/>
        <w:gridCol w:w="664"/>
        <w:gridCol w:w="718"/>
        <w:gridCol w:w="929"/>
        <w:gridCol w:w="735"/>
        <w:gridCol w:w="967"/>
        <w:gridCol w:w="1182"/>
        <w:gridCol w:w="1162"/>
        <w:gridCol w:w="1179"/>
      </w:tblGrid>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L.p.</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Nazwa przedmiotu zamówienia</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J.m.</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Ilość</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netto</w:t>
            </w: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VAT [%]</w:t>
            </w:r>
          </w:p>
        </w:tc>
        <w:tc>
          <w:tcPr>
            <w:tcW w:w="1434" w:type="dxa"/>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brutto</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netto</w:t>
            </w: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VAT</w:t>
            </w: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 xml:space="preserve">Wartość brutto </w:t>
            </w:r>
          </w:p>
        </w:tc>
      </w:tr>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eastAsia="Lucida Sans Unicode" w:hAnsi="Arial" w:cs="Arial"/>
                <w:kern w:val="1"/>
                <w:sz w:val="20"/>
                <w:lang w:eastAsia="ar-SA"/>
              </w:rPr>
              <w:t>Ssak elektryczny</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Szt.</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3</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34" w:type="dxa"/>
          </w:tcPr>
          <w:p w:rsidR="00466C34" w:rsidRPr="003A339E" w:rsidRDefault="00466C34" w:rsidP="004E78DC">
            <w:pPr>
              <w:pStyle w:val="Tekstpodstawowy"/>
              <w:spacing w:line="240" w:lineRule="auto"/>
              <w:jc w:val="center"/>
              <w:rPr>
                <w:rFonts w:ascii="Arial" w:hAnsi="Arial" w:cs="Arial"/>
                <w:sz w:val="22"/>
                <w:szCs w:val="22"/>
              </w:rPr>
            </w:pP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r>
      <w:tr w:rsidR="00466C34" w:rsidRPr="003A339E" w:rsidTr="004E78DC">
        <w:tc>
          <w:tcPr>
            <w:tcW w:w="10597" w:type="dxa"/>
            <w:gridSpan w:val="7"/>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Razem</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r>
    </w:tbl>
    <w:p w:rsidR="00466C34" w:rsidRPr="003A339E" w:rsidRDefault="00466C34" w:rsidP="00466C34">
      <w:pPr>
        <w:pStyle w:val="Tekstpodstawowy"/>
        <w:spacing w:line="240" w:lineRule="auto"/>
        <w:jc w:val="left"/>
        <w:rPr>
          <w:rFonts w:ascii="Arial" w:hAnsi="Arial" w:cs="Arial"/>
          <w:b/>
          <w:sz w:val="22"/>
          <w:szCs w:val="22"/>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466C34" w:rsidRDefault="00466C34" w:rsidP="00466C34">
      <w:pPr>
        <w:pStyle w:val="Tekstpodstawowy"/>
        <w:spacing w:line="240" w:lineRule="auto"/>
        <w:jc w:val="left"/>
        <w:rPr>
          <w:rFonts w:ascii="Arial" w:hAnsi="Arial" w:cs="Arial"/>
          <w:b/>
          <w:sz w:val="22"/>
          <w:szCs w:val="22"/>
        </w:rPr>
      </w:pPr>
    </w:p>
    <w:p w:rsidR="00466C34" w:rsidRDefault="00466C34" w:rsidP="00466C34">
      <w:pPr>
        <w:pStyle w:val="Tekstpodstawowy"/>
        <w:spacing w:line="240" w:lineRule="auto"/>
        <w:jc w:val="left"/>
        <w:rPr>
          <w:rFonts w:ascii="Arial" w:hAnsi="Arial" w:cs="Arial"/>
          <w:b/>
          <w:sz w:val="22"/>
          <w:szCs w:val="22"/>
        </w:rPr>
      </w:pPr>
    </w:p>
    <w:p w:rsidR="00466C34" w:rsidRDefault="00466C34" w:rsidP="00466C34">
      <w:pPr>
        <w:pStyle w:val="Tekstpodstawowy"/>
        <w:spacing w:line="240" w:lineRule="auto"/>
        <w:jc w:val="left"/>
        <w:rPr>
          <w:rFonts w:ascii="Arial" w:hAnsi="Arial" w:cs="Arial"/>
          <w:b/>
          <w:sz w:val="22"/>
          <w:szCs w:val="22"/>
        </w:rPr>
      </w:pPr>
    </w:p>
    <w:p w:rsidR="00466C34" w:rsidRDefault="00466C34" w:rsidP="00466C34">
      <w:pPr>
        <w:pStyle w:val="Tekstpodstawowy"/>
        <w:spacing w:line="240" w:lineRule="auto"/>
        <w:jc w:val="left"/>
        <w:rPr>
          <w:rFonts w:ascii="Arial" w:hAnsi="Arial" w:cs="Arial"/>
          <w:b/>
          <w:sz w:val="22"/>
          <w:szCs w:val="22"/>
        </w:rPr>
      </w:pPr>
    </w:p>
    <w:p w:rsidR="00466C34" w:rsidRPr="003A339E" w:rsidRDefault="00466C34" w:rsidP="00466C34">
      <w:pPr>
        <w:pStyle w:val="Tekstpodstawowy"/>
        <w:spacing w:line="240" w:lineRule="auto"/>
        <w:jc w:val="left"/>
        <w:rPr>
          <w:rFonts w:ascii="Arial" w:hAnsi="Arial" w:cs="Arial"/>
          <w:b/>
          <w:sz w:val="22"/>
          <w:szCs w:val="22"/>
        </w:rPr>
      </w:pPr>
      <w:r w:rsidRPr="003A339E">
        <w:rPr>
          <w:rFonts w:ascii="Arial" w:hAnsi="Arial" w:cs="Arial"/>
          <w:b/>
          <w:sz w:val="22"/>
          <w:szCs w:val="22"/>
        </w:rPr>
        <w:t>Część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086"/>
        <w:gridCol w:w="664"/>
        <w:gridCol w:w="718"/>
        <w:gridCol w:w="932"/>
        <w:gridCol w:w="736"/>
        <w:gridCol w:w="948"/>
        <w:gridCol w:w="1160"/>
        <w:gridCol w:w="1163"/>
        <w:gridCol w:w="1180"/>
      </w:tblGrid>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L.p.</w:t>
            </w:r>
          </w:p>
        </w:tc>
        <w:tc>
          <w:tcPr>
            <w:tcW w:w="4654"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Nazwa przedmiotu zamówienia</w:t>
            </w:r>
          </w:p>
        </w:tc>
        <w:tc>
          <w:tcPr>
            <w:tcW w:w="694"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J.m.</w:t>
            </w:r>
          </w:p>
        </w:tc>
        <w:tc>
          <w:tcPr>
            <w:tcW w:w="700"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Ilość</w:t>
            </w:r>
          </w:p>
        </w:tc>
        <w:tc>
          <w:tcPr>
            <w:tcW w:w="165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netto</w:t>
            </w:r>
          </w:p>
        </w:tc>
        <w:tc>
          <w:tcPr>
            <w:tcW w:w="1058"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VAT [%]</w:t>
            </w:r>
          </w:p>
        </w:tc>
        <w:tc>
          <w:tcPr>
            <w:tcW w:w="1336" w:type="dxa"/>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brutto</w:t>
            </w:r>
          </w:p>
        </w:tc>
        <w:tc>
          <w:tcPr>
            <w:tcW w:w="1468"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netto</w:t>
            </w:r>
          </w:p>
        </w:tc>
        <w:tc>
          <w:tcPr>
            <w:tcW w:w="148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VAT</w:t>
            </w:r>
          </w:p>
        </w:tc>
        <w:tc>
          <w:tcPr>
            <w:tcW w:w="1570"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brutto</w:t>
            </w:r>
          </w:p>
        </w:tc>
      </w:tr>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4654"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Monitor modułowy</w:t>
            </w:r>
          </w:p>
        </w:tc>
        <w:tc>
          <w:tcPr>
            <w:tcW w:w="694"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Szt.</w:t>
            </w:r>
          </w:p>
        </w:tc>
        <w:tc>
          <w:tcPr>
            <w:tcW w:w="700"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1651"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058"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336" w:type="dxa"/>
          </w:tcPr>
          <w:p w:rsidR="00466C34" w:rsidRPr="003A339E" w:rsidRDefault="00466C34" w:rsidP="004E78DC">
            <w:pPr>
              <w:pStyle w:val="Tekstpodstawowy"/>
              <w:spacing w:line="240" w:lineRule="auto"/>
              <w:jc w:val="center"/>
              <w:rPr>
                <w:rFonts w:ascii="Arial" w:hAnsi="Arial" w:cs="Arial"/>
                <w:sz w:val="22"/>
                <w:szCs w:val="22"/>
              </w:rPr>
            </w:pPr>
          </w:p>
        </w:tc>
        <w:tc>
          <w:tcPr>
            <w:tcW w:w="1468"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83"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570"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r>
      <w:tr w:rsidR="00466C34" w:rsidRPr="003A339E" w:rsidTr="004E78DC">
        <w:tc>
          <w:tcPr>
            <w:tcW w:w="10689" w:type="dxa"/>
            <w:gridSpan w:val="7"/>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Razem</w:t>
            </w:r>
          </w:p>
        </w:tc>
        <w:tc>
          <w:tcPr>
            <w:tcW w:w="1468"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48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570"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r>
    </w:tbl>
    <w:p w:rsidR="00466C34" w:rsidRDefault="00466C34" w:rsidP="00466C34">
      <w:pPr>
        <w:pStyle w:val="Tekstpodstawowy"/>
        <w:spacing w:line="240" w:lineRule="auto"/>
        <w:jc w:val="left"/>
        <w:rPr>
          <w:rFonts w:ascii="Arial" w:hAnsi="Arial" w:cs="Arial"/>
          <w:b/>
          <w:sz w:val="22"/>
          <w:szCs w:val="22"/>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466C34" w:rsidRDefault="00466C34" w:rsidP="00466C34">
      <w:pPr>
        <w:pStyle w:val="Tekstpodstawowy"/>
        <w:spacing w:line="240" w:lineRule="auto"/>
        <w:jc w:val="left"/>
        <w:rPr>
          <w:rFonts w:ascii="Arial" w:hAnsi="Arial" w:cs="Arial"/>
          <w:b/>
          <w:sz w:val="22"/>
          <w:szCs w:val="22"/>
        </w:rPr>
      </w:pPr>
    </w:p>
    <w:p w:rsidR="00466C34" w:rsidRPr="003A339E" w:rsidRDefault="00466C34" w:rsidP="00466C34">
      <w:pPr>
        <w:pStyle w:val="Tekstpodstawowy"/>
        <w:spacing w:line="240" w:lineRule="auto"/>
        <w:jc w:val="left"/>
        <w:rPr>
          <w:rFonts w:ascii="Arial" w:hAnsi="Arial" w:cs="Arial"/>
          <w:b/>
          <w:sz w:val="22"/>
          <w:szCs w:val="22"/>
        </w:rPr>
      </w:pPr>
      <w:r w:rsidRPr="003A339E">
        <w:rPr>
          <w:rFonts w:ascii="Arial" w:hAnsi="Arial" w:cs="Arial"/>
          <w:b/>
          <w:sz w:val="22"/>
          <w:szCs w:val="22"/>
        </w:rPr>
        <w:t>Część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141"/>
        <w:gridCol w:w="664"/>
        <w:gridCol w:w="718"/>
        <w:gridCol w:w="916"/>
        <w:gridCol w:w="729"/>
        <w:gridCol w:w="939"/>
        <w:gridCol w:w="1153"/>
        <w:gridCol w:w="1156"/>
        <w:gridCol w:w="1172"/>
      </w:tblGrid>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L.p.</w:t>
            </w:r>
          </w:p>
        </w:tc>
        <w:tc>
          <w:tcPr>
            <w:tcW w:w="4654"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Nazwa przedmiotu zamówienia</w:t>
            </w:r>
          </w:p>
        </w:tc>
        <w:tc>
          <w:tcPr>
            <w:tcW w:w="694"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J.m.</w:t>
            </w:r>
          </w:p>
        </w:tc>
        <w:tc>
          <w:tcPr>
            <w:tcW w:w="700"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Ilość</w:t>
            </w:r>
          </w:p>
        </w:tc>
        <w:tc>
          <w:tcPr>
            <w:tcW w:w="165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netto</w:t>
            </w:r>
          </w:p>
        </w:tc>
        <w:tc>
          <w:tcPr>
            <w:tcW w:w="1058"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VAT [%]</w:t>
            </w:r>
          </w:p>
        </w:tc>
        <w:tc>
          <w:tcPr>
            <w:tcW w:w="1336" w:type="dxa"/>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brutto</w:t>
            </w:r>
          </w:p>
        </w:tc>
        <w:tc>
          <w:tcPr>
            <w:tcW w:w="1468"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netto</w:t>
            </w:r>
          </w:p>
        </w:tc>
        <w:tc>
          <w:tcPr>
            <w:tcW w:w="148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VAT</w:t>
            </w:r>
          </w:p>
        </w:tc>
        <w:tc>
          <w:tcPr>
            <w:tcW w:w="1570"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brutto</w:t>
            </w:r>
          </w:p>
        </w:tc>
      </w:tr>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4654"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Kardiomonitor transportowy</w:t>
            </w:r>
          </w:p>
        </w:tc>
        <w:tc>
          <w:tcPr>
            <w:tcW w:w="694"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Szt.</w:t>
            </w:r>
          </w:p>
        </w:tc>
        <w:tc>
          <w:tcPr>
            <w:tcW w:w="700"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1651"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058"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336" w:type="dxa"/>
          </w:tcPr>
          <w:p w:rsidR="00466C34" w:rsidRPr="003A339E" w:rsidRDefault="00466C34" w:rsidP="004E78DC">
            <w:pPr>
              <w:pStyle w:val="Tekstpodstawowy"/>
              <w:spacing w:line="240" w:lineRule="auto"/>
              <w:jc w:val="center"/>
              <w:rPr>
                <w:rFonts w:ascii="Arial" w:hAnsi="Arial" w:cs="Arial"/>
                <w:sz w:val="22"/>
                <w:szCs w:val="22"/>
              </w:rPr>
            </w:pPr>
          </w:p>
        </w:tc>
        <w:tc>
          <w:tcPr>
            <w:tcW w:w="1468"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83"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570"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r>
      <w:tr w:rsidR="00466C34" w:rsidRPr="003A339E" w:rsidTr="004E78DC">
        <w:tc>
          <w:tcPr>
            <w:tcW w:w="10689" w:type="dxa"/>
            <w:gridSpan w:val="7"/>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Razem</w:t>
            </w:r>
          </w:p>
        </w:tc>
        <w:tc>
          <w:tcPr>
            <w:tcW w:w="1468"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48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570"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r>
    </w:tbl>
    <w:p w:rsidR="00466C34" w:rsidRDefault="00466C34" w:rsidP="00466C34">
      <w:pPr>
        <w:suppressAutoHyphens/>
        <w:contextualSpacing/>
        <w:jc w:val="center"/>
        <w:rPr>
          <w:bCs/>
          <w:iCs/>
          <w:lang w:eastAsia="ar-SA"/>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466C34" w:rsidRPr="003A339E" w:rsidRDefault="00466C34" w:rsidP="00466C34">
      <w:pPr>
        <w:pStyle w:val="Tekstpodstawowy"/>
        <w:spacing w:line="240" w:lineRule="auto"/>
        <w:jc w:val="left"/>
        <w:rPr>
          <w:rFonts w:ascii="Arial" w:hAnsi="Arial" w:cs="Arial"/>
          <w:b/>
          <w:sz w:val="22"/>
          <w:szCs w:val="22"/>
        </w:rPr>
      </w:pPr>
    </w:p>
    <w:p w:rsidR="00466C34" w:rsidRPr="003A339E" w:rsidRDefault="00466C34" w:rsidP="00466C34">
      <w:pPr>
        <w:pStyle w:val="Tekstpodstawowy"/>
        <w:spacing w:line="240" w:lineRule="auto"/>
        <w:jc w:val="left"/>
        <w:rPr>
          <w:rFonts w:ascii="Arial" w:hAnsi="Arial" w:cs="Arial"/>
          <w:b/>
          <w:sz w:val="22"/>
          <w:szCs w:val="22"/>
        </w:rPr>
      </w:pPr>
      <w:r w:rsidRPr="003A339E">
        <w:rPr>
          <w:rFonts w:ascii="Arial" w:hAnsi="Arial" w:cs="Arial"/>
          <w:b/>
          <w:sz w:val="22"/>
          <w:szCs w:val="22"/>
        </w:rPr>
        <w:t>Część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052"/>
        <w:gridCol w:w="664"/>
        <w:gridCol w:w="718"/>
        <w:gridCol w:w="929"/>
        <w:gridCol w:w="735"/>
        <w:gridCol w:w="967"/>
        <w:gridCol w:w="1182"/>
        <w:gridCol w:w="1162"/>
        <w:gridCol w:w="1179"/>
      </w:tblGrid>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L.p.</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Nazwa przedmiotu zamówienia</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J.m.</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Ilość</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netto</w:t>
            </w: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VAT [%]</w:t>
            </w:r>
          </w:p>
        </w:tc>
        <w:tc>
          <w:tcPr>
            <w:tcW w:w="1434" w:type="dxa"/>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brutto</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netto</w:t>
            </w: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VAT</w:t>
            </w: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 xml:space="preserve">Wartość brutto </w:t>
            </w:r>
          </w:p>
        </w:tc>
      </w:tr>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Mammograf</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Szt.</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34" w:type="dxa"/>
          </w:tcPr>
          <w:p w:rsidR="00466C34" w:rsidRPr="003A339E" w:rsidRDefault="00466C34" w:rsidP="004E78DC">
            <w:pPr>
              <w:pStyle w:val="Tekstpodstawowy"/>
              <w:spacing w:line="240" w:lineRule="auto"/>
              <w:jc w:val="center"/>
              <w:rPr>
                <w:rFonts w:ascii="Arial" w:hAnsi="Arial" w:cs="Arial"/>
                <w:sz w:val="22"/>
                <w:szCs w:val="22"/>
              </w:rPr>
            </w:pP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r>
      <w:tr w:rsidR="00466C34" w:rsidRPr="003A339E" w:rsidTr="004E78DC">
        <w:tc>
          <w:tcPr>
            <w:tcW w:w="10597" w:type="dxa"/>
            <w:gridSpan w:val="7"/>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Razem</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r>
    </w:tbl>
    <w:p w:rsidR="00466C34" w:rsidRDefault="00466C34" w:rsidP="00466C34">
      <w:pPr>
        <w:suppressAutoHyphens/>
        <w:ind w:left="0" w:firstLine="0"/>
        <w:contextualSpacing/>
        <w:rPr>
          <w:bCs/>
          <w:iCs/>
          <w:lang w:eastAsia="ar-SA"/>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466C34" w:rsidRDefault="00466C34" w:rsidP="00466C34">
      <w:pPr>
        <w:pStyle w:val="Tekstpodstawowy"/>
        <w:spacing w:line="240" w:lineRule="auto"/>
        <w:jc w:val="left"/>
        <w:rPr>
          <w:rFonts w:ascii="Arial" w:hAnsi="Arial" w:cs="Arial"/>
          <w:b/>
          <w:sz w:val="22"/>
          <w:szCs w:val="22"/>
        </w:rPr>
      </w:pPr>
    </w:p>
    <w:p w:rsidR="00466C34" w:rsidRPr="003A339E" w:rsidRDefault="00466C34" w:rsidP="00466C34">
      <w:pPr>
        <w:pStyle w:val="Tekstpodstawowy"/>
        <w:spacing w:line="240" w:lineRule="auto"/>
        <w:jc w:val="left"/>
        <w:rPr>
          <w:rFonts w:ascii="Arial" w:hAnsi="Arial" w:cs="Arial"/>
          <w:b/>
          <w:sz w:val="22"/>
          <w:szCs w:val="22"/>
        </w:rPr>
      </w:pPr>
      <w:r w:rsidRPr="003A339E">
        <w:rPr>
          <w:rFonts w:ascii="Arial" w:hAnsi="Arial" w:cs="Arial"/>
          <w:b/>
          <w:sz w:val="22"/>
          <w:szCs w:val="22"/>
        </w:rPr>
        <w:t>Część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052"/>
        <w:gridCol w:w="664"/>
        <w:gridCol w:w="718"/>
        <w:gridCol w:w="929"/>
        <w:gridCol w:w="735"/>
        <w:gridCol w:w="967"/>
        <w:gridCol w:w="1182"/>
        <w:gridCol w:w="1162"/>
        <w:gridCol w:w="1179"/>
      </w:tblGrid>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L.p.</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Nazwa przedmiotu zamówienia</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J.m.</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Ilość</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netto</w:t>
            </w: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VAT [%]</w:t>
            </w:r>
          </w:p>
        </w:tc>
        <w:tc>
          <w:tcPr>
            <w:tcW w:w="1434" w:type="dxa"/>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brutto</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netto</w:t>
            </w: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VAT</w:t>
            </w: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 xml:space="preserve">Wartość brutto </w:t>
            </w:r>
          </w:p>
        </w:tc>
      </w:tr>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Aparat do znieczuleń</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Szt.</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3</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34" w:type="dxa"/>
          </w:tcPr>
          <w:p w:rsidR="00466C34" w:rsidRPr="003A339E" w:rsidRDefault="00466C34" w:rsidP="004E78DC">
            <w:pPr>
              <w:pStyle w:val="Tekstpodstawowy"/>
              <w:spacing w:line="240" w:lineRule="auto"/>
              <w:jc w:val="center"/>
              <w:rPr>
                <w:rFonts w:ascii="Arial" w:hAnsi="Arial" w:cs="Arial"/>
                <w:sz w:val="22"/>
                <w:szCs w:val="22"/>
              </w:rPr>
            </w:pP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r>
      <w:tr w:rsidR="00466C34" w:rsidRPr="003A339E" w:rsidTr="004E78DC">
        <w:tc>
          <w:tcPr>
            <w:tcW w:w="10597" w:type="dxa"/>
            <w:gridSpan w:val="7"/>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Razem</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r>
    </w:tbl>
    <w:p w:rsidR="00466C34" w:rsidRDefault="00466C34" w:rsidP="00466C34">
      <w:pPr>
        <w:suppressAutoHyphens/>
        <w:contextualSpacing/>
        <w:jc w:val="right"/>
        <w:rPr>
          <w:bCs/>
          <w:iCs/>
          <w:lang w:eastAsia="ar-SA"/>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466C34" w:rsidRDefault="00466C34" w:rsidP="00466C34">
      <w:pPr>
        <w:pStyle w:val="Tekstpodstawowy"/>
        <w:spacing w:line="240" w:lineRule="auto"/>
        <w:jc w:val="left"/>
        <w:rPr>
          <w:rFonts w:ascii="Arial" w:hAnsi="Arial" w:cs="Arial"/>
          <w:b/>
          <w:sz w:val="22"/>
          <w:szCs w:val="22"/>
        </w:rPr>
      </w:pPr>
    </w:p>
    <w:p w:rsidR="00466C34" w:rsidRPr="003A339E" w:rsidRDefault="00466C34" w:rsidP="00466C34">
      <w:pPr>
        <w:pStyle w:val="Tekstpodstawowy"/>
        <w:spacing w:line="240" w:lineRule="auto"/>
        <w:jc w:val="left"/>
        <w:rPr>
          <w:rFonts w:ascii="Arial" w:hAnsi="Arial" w:cs="Arial"/>
          <w:b/>
          <w:sz w:val="22"/>
          <w:szCs w:val="22"/>
        </w:rPr>
      </w:pPr>
      <w:r w:rsidRPr="003A339E">
        <w:rPr>
          <w:rFonts w:ascii="Arial" w:hAnsi="Arial" w:cs="Arial"/>
          <w:b/>
          <w:sz w:val="22"/>
          <w:szCs w:val="22"/>
        </w:rPr>
        <w:t>Część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105"/>
        <w:gridCol w:w="664"/>
        <w:gridCol w:w="718"/>
        <w:gridCol w:w="915"/>
        <w:gridCol w:w="728"/>
        <w:gridCol w:w="958"/>
        <w:gridCol w:w="1174"/>
        <w:gridCol w:w="1155"/>
        <w:gridCol w:w="1171"/>
      </w:tblGrid>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L.p.</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Nazwa przedmiotu zamówienia</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J.m.</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Ilość</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netto</w:t>
            </w: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VAT [%]</w:t>
            </w:r>
          </w:p>
        </w:tc>
        <w:tc>
          <w:tcPr>
            <w:tcW w:w="1434" w:type="dxa"/>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brutto</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netto</w:t>
            </w: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VAT</w:t>
            </w: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 xml:space="preserve">Wartość brutto </w:t>
            </w:r>
          </w:p>
        </w:tc>
      </w:tr>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Diatermia endoskopowa</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Szt.</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34" w:type="dxa"/>
          </w:tcPr>
          <w:p w:rsidR="00466C34" w:rsidRPr="003A339E" w:rsidRDefault="00466C34" w:rsidP="004E78DC">
            <w:pPr>
              <w:pStyle w:val="Tekstpodstawowy"/>
              <w:spacing w:line="240" w:lineRule="auto"/>
              <w:jc w:val="center"/>
              <w:rPr>
                <w:rFonts w:ascii="Arial" w:hAnsi="Arial" w:cs="Arial"/>
                <w:sz w:val="22"/>
                <w:szCs w:val="22"/>
              </w:rPr>
            </w:pP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r>
      <w:tr w:rsidR="00466C34" w:rsidRPr="003A339E" w:rsidTr="004E78DC">
        <w:tc>
          <w:tcPr>
            <w:tcW w:w="10597" w:type="dxa"/>
            <w:gridSpan w:val="7"/>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Razem</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r>
    </w:tbl>
    <w:p w:rsidR="00466C34" w:rsidRPr="003A339E" w:rsidRDefault="00466C34" w:rsidP="00466C34">
      <w:pPr>
        <w:pStyle w:val="Tekstpodstawowy"/>
        <w:spacing w:line="240" w:lineRule="auto"/>
        <w:jc w:val="center"/>
        <w:rPr>
          <w:rFonts w:ascii="Arial" w:hAnsi="Arial" w:cs="Arial"/>
          <w:b/>
          <w:sz w:val="22"/>
          <w:szCs w:val="22"/>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466C34" w:rsidRDefault="00466C34" w:rsidP="00466C34">
      <w:pPr>
        <w:pStyle w:val="Tekstpodstawowy"/>
        <w:spacing w:line="240" w:lineRule="auto"/>
        <w:jc w:val="left"/>
        <w:rPr>
          <w:rFonts w:ascii="Arial" w:hAnsi="Arial" w:cs="Arial"/>
          <w:b/>
          <w:sz w:val="22"/>
          <w:szCs w:val="22"/>
        </w:rPr>
      </w:pPr>
    </w:p>
    <w:p w:rsidR="00466C34" w:rsidRDefault="00466C34" w:rsidP="00466C34">
      <w:pPr>
        <w:pStyle w:val="Tekstpodstawowy"/>
        <w:spacing w:line="240" w:lineRule="auto"/>
        <w:jc w:val="left"/>
        <w:rPr>
          <w:rFonts w:ascii="Arial" w:hAnsi="Arial" w:cs="Arial"/>
          <w:b/>
          <w:sz w:val="22"/>
          <w:szCs w:val="22"/>
        </w:rPr>
      </w:pPr>
    </w:p>
    <w:p w:rsidR="00466C34" w:rsidRDefault="00466C34" w:rsidP="00466C34">
      <w:pPr>
        <w:pStyle w:val="Tekstpodstawowy"/>
        <w:spacing w:line="240" w:lineRule="auto"/>
        <w:jc w:val="left"/>
        <w:rPr>
          <w:rFonts w:ascii="Arial" w:hAnsi="Arial" w:cs="Arial"/>
          <w:b/>
          <w:sz w:val="22"/>
          <w:szCs w:val="22"/>
        </w:rPr>
      </w:pPr>
    </w:p>
    <w:p w:rsidR="00466C34" w:rsidRPr="003A339E" w:rsidRDefault="00466C34" w:rsidP="00466C34">
      <w:pPr>
        <w:pStyle w:val="Tekstpodstawowy"/>
        <w:spacing w:line="240" w:lineRule="auto"/>
        <w:jc w:val="left"/>
        <w:rPr>
          <w:rFonts w:ascii="Arial" w:hAnsi="Arial" w:cs="Arial"/>
          <w:b/>
          <w:sz w:val="22"/>
          <w:szCs w:val="22"/>
        </w:rPr>
      </w:pPr>
      <w:r w:rsidRPr="003A339E">
        <w:rPr>
          <w:rFonts w:ascii="Arial" w:hAnsi="Arial" w:cs="Arial"/>
          <w:b/>
          <w:sz w:val="22"/>
          <w:szCs w:val="22"/>
        </w:rPr>
        <w:t>Część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089"/>
        <w:gridCol w:w="664"/>
        <w:gridCol w:w="718"/>
        <w:gridCol w:w="919"/>
        <w:gridCol w:w="730"/>
        <w:gridCol w:w="961"/>
        <w:gridCol w:w="1176"/>
        <w:gridCol w:w="1157"/>
        <w:gridCol w:w="1173"/>
      </w:tblGrid>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L.p.</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Nazwa przedmiotu zamówienia</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J.m.</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Ilość</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netto</w:t>
            </w: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VAT [%]</w:t>
            </w:r>
          </w:p>
        </w:tc>
        <w:tc>
          <w:tcPr>
            <w:tcW w:w="1434" w:type="dxa"/>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brutto</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netto</w:t>
            </w: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VAT</w:t>
            </w: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 xml:space="preserve">Wartość brutto </w:t>
            </w:r>
          </w:p>
        </w:tc>
      </w:tr>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Optyka artroskopowa</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Szt.</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2</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34" w:type="dxa"/>
          </w:tcPr>
          <w:p w:rsidR="00466C34" w:rsidRPr="003A339E" w:rsidRDefault="00466C34" w:rsidP="004E78DC">
            <w:pPr>
              <w:pStyle w:val="Tekstpodstawowy"/>
              <w:spacing w:line="240" w:lineRule="auto"/>
              <w:jc w:val="center"/>
              <w:rPr>
                <w:rFonts w:ascii="Arial" w:hAnsi="Arial" w:cs="Arial"/>
                <w:sz w:val="22"/>
                <w:szCs w:val="22"/>
              </w:rPr>
            </w:pP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r>
      <w:tr w:rsidR="00466C34" w:rsidRPr="003A339E" w:rsidTr="004E78DC">
        <w:tc>
          <w:tcPr>
            <w:tcW w:w="10597" w:type="dxa"/>
            <w:gridSpan w:val="7"/>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Razem</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r>
    </w:tbl>
    <w:p w:rsidR="00466C34" w:rsidRDefault="00466C34" w:rsidP="00466C34">
      <w:pPr>
        <w:pStyle w:val="Tekstpodstawowy"/>
        <w:spacing w:line="240" w:lineRule="auto"/>
        <w:jc w:val="left"/>
        <w:rPr>
          <w:rFonts w:ascii="Arial" w:hAnsi="Arial" w:cs="Arial"/>
          <w:b/>
          <w:sz w:val="22"/>
          <w:szCs w:val="22"/>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466C34" w:rsidRDefault="00466C34" w:rsidP="00466C34">
      <w:pPr>
        <w:pStyle w:val="Tekstpodstawowy"/>
        <w:spacing w:line="240" w:lineRule="auto"/>
        <w:jc w:val="left"/>
        <w:rPr>
          <w:rFonts w:ascii="Arial" w:hAnsi="Arial" w:cs="Arial"/>
          <w:b/>
          <w:sz w:val="22"/>
          <w:szCs w:val="22"/>
        </w:rPr>
      </w:pPr>
    </w:p>
    <w:p w:rsidR="00466C34" w:rsidRPr="003A339E" w:rsidRDefault="00466C34" w:rsidP="00466C34">
      <w:pPr>
        <w:pStyle w:val="Tekstpodstawowy"/>
        <w:spacing w:line="240" w:lineRule="auto"/>
        <w:jc w:val="left"/>
        <w:rPr>
          <w:rFonts w:ascii="Arial" w:hAnsi="Arial" w:cs="Arial"/>
          <w:b/>
          <w:sz w:val="22"/>
          <w:szCs w:val="22"/>
        </w:rPr>
      </w:pPr>
      <w:r w:rsidRPr="003A339E">
        <w:rPr>
          <w:rFonts w:ascii="Arial" w:hAnsi="Arial" w:cs="Arial"/>
          <w:b/>
          <w:sz w:val="22"/>
          <w:szCs w:val="22"/>
        </w:rPr>
        <w:t>Część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144"/>
        <w:gridCol w:w="664"/>
        <w:gridCol w:w="718"/>
        <w:gridCol w:w="915"/>
        <w:gridCol w:w="728"/>
        <w:gridCol w:w="939"/>
        <w:gridCol w:w="1153"/>
        <w:gridCol w:w="1156"/>
        <w:gridCol w:w="1171"/>
      </w:tblGrid>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L.p.</w:t>
            </w:r>
          </w:p>
        </w:tc>
        <w:tc>
          <w:tcPr>
            <w:tcW w:w="4654"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Nazwa przedmiotu zamówienia</w:t>
            </w:r>
          </w:p>
        </w:tc>
        <w:tc>
          <w:tcPr>
            <w:tcW w:w="694"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J.m.</w:t>
            </w:r>
          </w:p>
        </w:tc>
        <w:tc>
          <w:tcPr>
            <w:tcW w:w="700"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Ilość</w:t>
            </w:r>
          </w:p>
        </w:tc>
        <w:tc>
          <w:tcPr>
            <w:tcW w:w="165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netto</w:t>
            </w:r>
          </w:p>
        </w:tc>
        <w:tc>
          <w:tcPr>
            <w:tcW w:w="1058"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VAT [%]</w:t>
            </w:r>
          </w:p>
        </w:tc>
        <w:tc>
          <w:tcPr>
            <w:tcW w:w="1336" w:type="dxa"/>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brutto</w:t>
            </w:r>
          </w:p>
        </w:tc>
        <w:tc>
          <w:tcPr>
            <w:tcW w:w="1468"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netto</w:t>
            </w:r>
          </w:p>
        </w:tc>
        <w:tc>
          <w:tcPr>
            <w:tcW w:w="148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VAT</w:t>
            </w:r>
          </w:p>
        </w:tc>
        <w:tc>
          <w:tcPr>
            <w:tcW w:w="1570"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brutto</w:t>
            </w:r>
          </w:p>
        </w:tc>
      </w:tr>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4654" w:type="dxa"/>
            <w:shd w:val="clear" w:color="auto" w:fill="auto"/>
          </w:tcPr>
          <w:p w:rsidR="00466C34" w:rsidRPr="003A339E" w:rsidRDefault="00466C34" w:rsidP="004E78DC">
            <w:pPr>
              <w:contextualSpacing/>
              <w:jc w:val="center"/>
              <w:rPr>
                <w:bCs/>
                <w:i/>
                <w:iCs/>
              </w:rPr>
            </w:pPr>
            <w:r w:rsidRPr="003A339E">
              <w:rPr>
                <w:bCs/>
                <w:iCs/>
              </w:rPr>
              <w:t>Defibrylator</w:t>
            </w:r>
            <w:r w:rsidRPr="003A339E">
              <w:rPr>
                <w:bCs/>
                <w:i/>
                <w:iCs/>
              </w:rPr>
              <w:t xml:space="preserve"> </w:t>
            </w:r>
          </w:p>
        </w:tc>
        <w:tc>
          <w:tcPr>
            <w:tcW w:w="694"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Szt.</w:t>
            </w:r>
          </w:p>
        </w:tc>
        <w:tc>
          <w:tcPr>
            <w:tcW w:w="700"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3</w:t>
            </w:r>
          </w:p>
        </w:tc>
        <w:tc>
          <w:tcPr>
            <w:tcW w:w="1651"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058"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336" w:type="dxa"/>
          </w:tcPr>
          <w:p w:rsidR="00466C34" w:rsidRPr="003A339E" w:rsidRDefault="00466C34" w:rsidP="004E78DC">
            <w:pPr>
              <w:pStyle w:val="Tekstpodstawowy"/>
              <w:spacing w:line="240" w:lineRule="auto"/>
              <w:jc w:val="center"/>
              <w:rPr>
                <w:rFonts w:ascii="Arial" w:hAnsi="Arial" w:cs="Arial"/>
                <w:sz w:val="22"/>
                <w:szCs w:val="22"/>
              </w:rPr>
            </w:pPr>
          </w:p>
        </w:tc>
        <w:tc>
          <w:tcPr>
            <w:tcW w:w="1468"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83"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570"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r>
      <w:tr w:rsidR="00466C34" w:rsidRPr="003A339E" w:rsidTr="004E78DC">
        <w:tc>
          <w:tcPr>
            <w:tcW w:w="10689" w:type="dxa"/>
            <w:gridSpan w:val="7"/>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Razem</w:t>
            </w:r>
          </w:p>
        </w:tc>
        <w:tc>
          <w:tcPr>
            <w:tcW w:w="1468"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48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570"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r>
    </w:tbl>
    <w:p w:rsidR="00466C34" w:rsidRDefault="00466C34" w:rsidP="00466C34">
      <w:pPr>
        <w:suppressAutoHyphens/>
        <w:ind w:left="0" w:firstLine="0"/>
        <w:contextualSpacing/>
        <w:rPr>
          <w:bCs/>
          <w:iCs/>
          <w:lang w:eastAsia="ar-SA"/>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466C34" w:rsidRDefault="00466C34" w:rsidP="00466C34">
      <w:pPr>
        <w:pStyle w:val="Tekstpodstawowy"/>
        <w:spacing w:line="240" w:lineRule="auto"/>
        <w:jc w:val="left"/>
        <w:rPr>
          <w:rFonts w:ascii="Arial" w:hAnsi="Arial" w:cs="Arial"/>
          <w:b/>
          <w:sz w:val="22"/>
          <w:szCs w:val="22"/>
        </w:rPr>
      </w:pPr>
    </w:p>
    <w:p w:rsidR="00466C34" w:rsidRPr="003A339E" w:rsidRDefault="00466C34" w:rsidP="00466C34">
      <w:pPr>
        <w:pStyle w:val="Tekstpodstawowy"/>
        <w:spacing w:line="240" w:lineRule="auto"/>
        <w:jc w:val="left"/>
        <w:rPr>
          <w:rFonts w:ascii="Arial" w:hAnsi="Arial" w:cs="Arial"/>
          <w:b/>
          <w:sz w:val="22"/>
          <w:szCs w:val="22"/>
        </w:rPr>
      </w:pPr>
      <w:r w:rsidRPr="003A339E">
        <w:rPr>
          <w:rFonts w:ascii="Arial" w:hAnsi="Arial" w:cs="Arial"/>
          <w:b/>
          <w:sz w:val="22"/>
          <w:szCs w:val="22"/>
        </w:rPr>
        <w:t>Część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120"/>
        <w:gridCol w:w="664"/>
        <w:gridCol w:w="718"/>
        <w:gridCol w:w="922"/>
        <w:gridCol w:w="731"/>
        <w:gridCol w:w="943"/>
        <w:gridCol w:w="1156"/>
        <w:gridCol w:w="1159"/>
        <w:gridCol w:w="1175"/>
      </w:tblGrid>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L.p.</w:t>
            </w:r>
          </w:p>
        </w:tc>
        <w:tc>
          <w:tcPr>
            <w:tcW w:w="4654"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Nazwa przedmiotu zamówienia</w:t>
            </w:r>
          </w:p>
        </w:tc>
        <w:tc>
          <w:tcPr>
            <w:tcW w:w="694"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J.m.</w:t>
            </w:r>
          </w:p>
        </w:tc>
        <w:tc>
          <w:tcPr>
            <w:tcW w:w="700"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Ilość</w:t>
            </w:r>
          </w:p>
        </w:tc>
        <w:tc>
          <w:tcPr>
            <w:tcW w:w="165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netto</w:t>
            </w:r>
          </w:p>
        </w:tc>
        <w:tc>
          <w:tcPr>
            <w:tcW w:w="1058"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VAT [%]</w:t>
            </w:r>
          </w:p>
        </w:tc>
        <w:tc>
          <w:tcPr>
            <w:tcW w:w="1336" w:type="dxa"/>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brutto</w:t>
            </w:r>
          </w:p>
        </w:tc>
        <w:tc>
          <w:tcPr>
            <w:tcW w:w="1468"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netto</w:t>
            </w:r>
          </w:p>
        </w:tc>
        <w:tc>
          <w:tcPr>
            <w:tcW w:w="148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VAT</w:t>
            </w:r>
          </w:p>
        </w:tc>
        <w:tc>
          <w:tcPr>
            <w:tcW w:w="1570"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brutto</w:t>
            </w:r>
          </w:p>
        </w:tc>
      </w:tr>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4654"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roofErr w:type="spellStart"/>
            <w:r w:rsidRPr="003A339E">
              <w:rPr>
                <w:rFonts w:ascii="Arial" w:hAnsi="Arial" w:cs="Arial"/>
                <w:sz w:val="22"/>
                <w:szCs w:val="22"/>
              </w:rPr>
              <w:t>Pulsoksymetr</w:t>
            </w:r>
            <w:proofErr w:type="spellEnd"/>
          </w:p>
        </w:tc>
        <w:tc>
          <w:tcPr>
            <w:tcW w:w="694"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Szt.</w:t>
            </w:r>
          </w:p>
        </w:tc>
        <w:tc>
          <w:tcPr>
            <w:tcW w:w="700"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4</w:t>
            </w:r>
          </w:p>
        </w:tc>
        <w:tc>
          <w:tcPr>
            <w:tcW w:w="1651"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058"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336" w:type="dxa"/>
          </w:tcPr>
          <w:p w:rsidR="00466C34" w:rsidRPr="003A339E" w:rsidRDefault="00466C34" w:rsidP="004E78DC">
            <w:pPr>
              <w:pStyle w:val="Tekstpodstawowy"/>
              <w:spacing w:line="240" w:lineRule="auto"/>
              <w:jc w:val="center"/>
              <w:rPr>
                <w:rFonts w:ascii="Arial" w:hAnsi="Arial" w:cs="Arial"/>
                <w:sz w:val="22"/>
                <w:szCs w:val="22"/>
              </w:rPr>
            </w:pPr>
          </w:p>
        </w:tc>
        <w:tc>
          <w:tcPr>
            <w:tcW w:w="1468"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83"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570"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r>
      <w:tr w:rsidR="00466C34" w:rsidRPr="003A339E" w:rsidTr="004E78DC">
        <w:tc>
          <w:tcPr>
            <w:tcW w:w="10689" w:type="dxa"/>
            <w:gridSpan w:val="7"/>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Razem</w:t>
            </w:r>
          </w:p>
        </w:tc>
        <w:tc>
          <w:tcPr>
            <w:tcW w:w="1468"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48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570"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r>
    </w:tbl>
    <w:p w:rsidR="00466C34" w:rsidRDefault="00466C34" w:rsidP="00466C34">
      <w:pPr>
        <w:suppressAutoHyphens/>
        <w:ind w:left="0" w:firstLine="0"/>
        <w:contextualSpacing/>
        <w:rPr>
          <w:bCs/>
          <w:iCs/>
          <w:lang w:eastAsia="ar-SA"/>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466C34" w:rsidRDefault="00466C34" w:rsidP="00466C34">
      <w:pPr>
        <w:pStyle w:val="Tekstpodstawowy"/>
        <w:spacing w:line="240" w:lineRule="auto"/>
        <w:jc w:val="left"/>
        <w:rPr>
          <w:rFonts w:ascii="Arial" w:hAnsi="Arial" w:cs="Arial"/>
          <w:b/>
          <w:sz w:val="22"/>
          <w:szCs w:val="22"/>
        </w:rPr>
      </w:pPr>
    </w:p>
    <w:p w:rsidR="00466C34" w:rsidRPr="003A339E" w:rsidRDefault="00466C34" w:rsidP="00466C34">
      <w:pPr>
        <w:pStyle w:val="Tekstpodstawowy"/>
        <w:spacing w:line="240" w:lineRule="auto"/>
        <w:jc w:val="left"/>
        <w:rPr>
          <w:rFonts w:ascii="Arial" w:hAnsi="Arial" w:cs="Arial"/>
          <w:b/>
          <w:sz w:val="22"/>
          <w:szCs w:val="22"/>
        </w:rPr>
      </w:pPr>
      <w:r w:rsidRPr="003A339E">
        <w:rPr>
          <w:rFonts w:ascii="Arial" w:hAnsi="Arial" w:cs="Arial"/>
          <w:b/>
          <w:sz w:val="22"/>
          <w:szCs w:val="22"/>
        </w:rPr>
        <w:t>Część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052"/>
        <w:gridCol w:w="664"/>
        <w:gridCol w:w="718"/>
        <w:gridCol w:w="929"/>
        <w:gridCol w:w="735"/>
        <w:gridCol w:w="967"/>
        <w:gridCol w:w="1182"/>
        <w:gridCol w:w="1162"/>
        <w:gridCol w:w="1179"/>
      </w:tblGrid>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L.p.</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Nazwa przedmiotu zamówienia</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J.m.</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Ilość</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netto</w:t>
            </w: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VAT [%]</w:t>
            </w:r>
          </w:p>
        </w:tc>
        <w:tc>
          <w:tcPr>
            <w:tcW w:w="1434" w:type="dxa"/>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brutto</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netto</w:t>
            </w: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VAT</w:t>
            </w: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 xml:space="preserve">Wartość brutto </w:t>
            </w:r>
          </w:p>
        </w:tc>
      </w:tr>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Aparat do EKG</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szt.</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2</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34" w:type="dxa"/>
          </w:tcPr>
          <w:p w:rsidR="00466C34" w:rsidRPr="003A339E" w:rsidRDefault="00466C34" w:rsidP="004E78DC">
            <w:pPr>
              <w:pStyle w:val="Tekstpodstawowy"/>
              <w:spacing w:line="240" w:lineRule="auto"/>
              <w:jc w:val="center"/>
              <w:rPr>
                <w:rFonts w:ascii="Arial" w:hAnsi="Arial" w:cs="Arial"/>
                <w:sz w:val="22"/>
                <w:szCs w:val="22"/>
              </w:rPr>
            </w:pP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r>
      <w:tr w:rsidR="00466C34" w:rsidRPr="003A339E" w:rsidTr="004E78DC">
        <w:tc>
          <w:tcPr>
            <w:tcW w:w="10597" w:type="dxa"/>
            <w:gridSpan w:val="7"/>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Razem</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r>
    </w:tbl>
    <w:p w:rsidR="00466C34" w:rsidRPr="003A339E" w:rsidRDefault="00466C34" w:rsidP="00466C34">
      <w:pPr>
        <w:pStyle w:val="Tekstpodstawowy"/>
        <w:spacing w:line="240" w:lineRule="auto"/>
        <w:rPr>
          <w:rFonts w:ascii="Arial" w:hAnsi="Arial" w:cs="Arial"/>
          <w:b/>
          <w:sz w:val="22"/>
          <w:szCs w:val="22"/>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466C34" w:rsidRDefault="00466C34" w:rsidP="00466C34">
      <w:pPr>
        <w:suppressAutoHyphens/>
        <w:ind w:left="0" w:firstLine="0"/>
        <w:contextualSpacing/>
        <w:rPr>
          <w:bCs/>
          <w:iCs/>
          <w:lang w:eastAsia="ar-SA"/>
        </w:rPr>
      </w:pPr>
    </w:p>
    <w:p w:rsidR="00466C34" w:rsidRDefault="00466C34" w:rsidP="00466C34">
      <w:pPr>
        <w:pStyle w:val="Tekstpodstawowy"/>
        <w:spacing w:line="240" w:lineRule="auto"/>
        <w:jc w:val="left"/>
        <w:rPr>
          <w:rFonts w:ascii="Arial" w:hAnsi="Arial" w:cs="Arial"/>
          <w:b/>
          <w:sz w:val="22"/>
          <w:szCs w:val="22"/>
        </w:rPr>
      </w:pPr>
    </w:p>
    <w:p w:rsidR="002B09F2" w:rsidRDefault="002B09F2" w:rsidP="00466C34">
      <w:pPr>
        <w:pStyle w:val="Tekstpodstawowy"/>
        <w:spacing w:line="240" w:lineRule="auto"/>
        <w:jc w:val="left"/>
        <w:rPr>
          <w:rFonts w:ascii="Arial" w:hAnsi="Arial" w:cs="Arial"/>
          <w:b/>
          <w:sz w:val="22"/>
          <w:szCs w:val="22"/>
        </w:rPr>
      </w:pPr>
    </w:p>
    <w:p w:rsidR="002B09F2" w:rsidRDefault="002B09F2" w:rsidP="00466C34">
      <w:pPr>
        <w:pStyle w:val="Tekstpodstawowy"/>
        <w:spacing w:line="240" w:lineRule="auto"/>
        <w:jc w:val="left"/>
        <w:rPr>
          <w:rFonts w:ascii="Arial" w:hAnsi="Arial" w:cs="Arial"/>
          <w:b/>
          <w:sz w:val="22"/>
          <w:szCs w:val="22"/>
        </w:rPr>
      </w:pPr>
    </w:p>
    <w:p w:rsidR="002B09F2" w:rsidRDefault="002B09F2" w:rsidP="00466C34">
      <w:pPr>
        <w:pStyle w:val="Tekstpodstawowy"/>
        <w:spacing w:line="240" w:lineRule="auto"/>
        <w:jc w:val="left"/>
        <w:rPr>
          <w:rFonts w:ascii="Arial" w:hAnsi="Arial" w:cs="Arial"/>
          <w:b/>
          <w:sz w:val="22"/>
          <w:szCs w:val="22"/>
        </w:rPr>
      </w:pPr>
    </w:p>
    <w:p w:rsidR="002B09F2" w:rsidRDefault="002B09F2" w:rsidP="00466C34">
      <w:pPr>
        <w:pStyle w:val="Tekstpodstawowy"/>
        <w:spacing w:line="240" w:lineRule="auto"/>
        <w:jc w:val="left"/>
        <w:rPr>
          <w:rFonts w:ascii="Arial" w:hAnsi="Arial" w:cs="Arial"/>
          <w:b/>
          <w:sz w:val="22"/>
          <w:szCs w:val="22"/>
        </w:rPr>
      </w:pPr>
    </w:p>
    <w:p w:rsidR="002B09F2" w:rsidRDefault="002B09F2" w:rsidP="00466C34">
      <w:pPr>
        <w:pStyle w:val="Tekstpodstawowy"/>
        <w:spacing w:line="240" w:lineRule="auto"/>
        <w:jc w:val="left"/>
        <w:rPr>
          <w:rFonts w:ascii="Arial" w:hAnsi="Arial" w:cs="Arial"/>
          <w:b/>
          <w:sz w:val="22"/>
          <w:szCs w:val="22"/>
        </w:rPr>
      </w:pPr>
    </w:p>
    <w:p w:rsidR="002B09F2" w:rsidRDefault="002B09F2" w:rsidP="00466C34">
      <w:pPr>
        <w:pStyle w:val="Tekstpodstawowy"/>
        <w:spacing w:line="240" w:lineRule="auto"/>
        <w:jc w:val="left"/>
        <w:rPr>
          <w:rFonts w:ascii="Arial" w:hAnsi="Arial" w:cs="Arial"/>
          <w:b/>
          <w:sz w:val="22"/>
          <w:szCs w:val="22"/>
        </w:rPr>
      </w:pPr>
    </w:p>
    <w:p w:rsidR="002B09F2" w:rsidRDefault="002B09F2" w:rsidP="00466C34">
      <w:pPr>
        <w:pStyle w:val="Tekstpodstawowy"/>
        <w:spacing w:line="240" w:lineRule="auto"/>
        <w:jc w:val="left"/>
        <w:rPr>
          <w:rFonts w:ascii="Arial" w:hAnsi="Arial" w:cs="Arial"/>
          <w:b/>
          <w:sz w:val="22"/>
          <w:szCs w:val="22"/>
        </w:rPr>
      </w:pPr>
    </w:p>
    <w:p w:rsidR="002B09F2" w:rsidRDefault="002B09F2" w:rsidP="00466C34">
      <w:pPr>
        <w:pStyle w:val="Tekstpodstawowy"/>
        <w:spacing w:line="240" w:lineRule="auto"/>
        <w:jc w:val="left"/>
        <w:rPr>
          <w:rFonts w:ascii="Arial" w:hAnsi="Arial" w:cs="Arial"/>
          <w:b/>
          <w:sz w:val="22"/>
          <w:szCs w:val="22"/>
        </w:rPr>
      </w:pPr>
    </w:p>
    <w:p w:rsidR="002B09F2" w:rsidRPr="003A339E" w:rsidRDefault="002B09F2" w:rsidP="00466C34">
      <w:pPr>
        <w:pStyle w:val="Tekstpodstawowy"/>
        <w:spacing w:line="240" w:lineRule="auto"/>
        <w:jc w:val="left"/>
        <w:rPr>
          <w:rFonts w:ascii="Arial" w:hAnsi="Arial" w:cs="Arial"/>
          <w:b/>
          <w:sz w:val="22"/>
          <w:szCs w:val="22"/>
        </w:rPr>
      </w:pPr>
    </w:p>
    <w:p w:rsidR="00466C34" w:rsidRPr="003A339E" w:rsidRDefault="00466C34" w:rsidP="00466C34">
      <w:pPr>
        <w:pStyle w:val="Tekstpodstawowy"/>
        <w:spacing w:line="240" w:lineRule="auto"/>
        <w:jc w:val="left"/>
        <w:rPr>
          <w:rFonts w:ascii="Arial" w:hAnsi="Arial" w:cs="Arial"/>
          <w:b/>
          <w:sz w:val="22"/>
          <w:szCs w:val="22"/>
        </w:rPr>
      </w:pPr>
      <w:r w:rsidRPr="003A339E">
        <w:rPr>
          <w:rFonts w:ascii="Arial" w:hAnsi="Arial" w:cs="Arial"/>
          <w:b/>
          <w:sz w:val="22"/>
          <w:szCs w:val="22"/>
        </w:rPr>
        <w:lastRenderedPageBreak/>
        <w:t>Część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052"/>
        <w:gridCol w:w="664"/>
        <w:gridCol w:w="718"/>
        <w:gridCol w:w="929"/>
        <w:gridCol w:w="735"/>
        <w:gridCol w:w="967"/>
        <w:gridCol w:w="1182"/>
        <w:gridCol w:w="1162"/>
        <w:gridCol w:w="1179"/>
      </w:tblGrid>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L.p.</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Nazwa przedmiotu zamówienia</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J.m.</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Ilość</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netto</w:t>
            </w: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VAT [%]</w:t>
            </w:r>
          </w:p>
        </w:tc>
        <w:tc>
          <w:tcPr>
            <w:tcW w:w="1434" w:type="dxa"/>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brutto</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netto</w:t>
            </w: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VAT</w:t>
            </w: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 xml:space="preserve">Wartość brutto </w:t>
            </w:r>
          </w:p>
        </w:tc>
      </w:tr>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Aparat do EKG</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szt.</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34" w:type="dxa"/>
          </w:tcPr>
          <w:p w:rsidR="00466C34" w:rsidRPr="003A339E" w:rsidRDefault="00466C34" w:rsidP="004E78DC">
            <w:pPr>
              <w:pStyle w:val="Tekstpodstawowy"/>
              <w:spacing w:line="240" w:lineRule="auto"/>
              <w:jc w:val="center"/>
              <w:rPr>
                <w:rFonts w:ascii="Arial" w:hAnsi="Arial" w:cs="Arial"/>
                <w:sz w:val="22"/>
                <w:szCs w:val="22"/>
              </w:rPr>
            </w:pP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r>
      <w:tr w:rsidR="00466C34" w:rsidRPr="003A339E" w:rsidTr="004E78DC">
        <w:tc>
          <w:tcPr>
            <w:tcW w:w="10597" w:type="dxa"/>
            <w:gridSpan w:val="7"/>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Razem</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r>
    </w:tbl>
    <w:p w:rsidR="00466C34" w:rsidRPr="003A339E" w:rsidRDefault="00466C34" w:rsidP="00466C34">
      <w:pPr>
        <w:pStyle w:val="Tekstpodstawowy"/>
        <w:spacing w:line="240" w:lineRule="auto"/>
        <w:rPr>
          <w:rFonts w:ascii="Arial" w:hAnsi="Arial" w:cs="Arial"/>
          <w:b/>
          <w:sz w:val="22"/>
          <w:szCs w:val="22"/>
        </w:rPr>
      </w:pPr>
    </w:p>
    <w:p w:rsidR="00466C34" w:rsidRDefault="00466C34" w:rsidP="00466C34">
      <w:pPr>
        <w:suppressAutoHyphens/>
        <w:contextualSpacing/>
        <w:jc w:val="right"/>
        <w:rPr>
          <w:bCs/>
          <w:iCs/>
          <w:lang w:eastAsia="ar-SA"/>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466C34" w:rsidRDefault="00466C34" w:rsidP="00466C34">
      <w:pPr>
        <w:pStyle w:val="Tekstpodstawowy"/>
        <w:spacing w:line="240" w:lineRule="auto"/>
        <w:jc w:val="left"/>
        <w:rPr>
          <w:rFonts w:ascii="Arial" w:hAnsi="Arial" w:cs="Arial"/>
          <w:b/>
          <w:sz w:val="22"/>
          <w:szCs w:val="22"/>
        </w:rPr>
      </w:pPr>
    </w:p>
    <w:p w:rsidR="00466C34" w:rsidRPr="003A339E" w:rsidRDefault="00466C34" w:rsidP="00466C34">
      <w:pPr>
        <w:pStyle w:val="Tekstpodstawowy"/>
        <w:spacing w:line="240" w:lineRule="auto"/>
        <w:jc w:val="left"/>
        <w:rPr>
          <w:rFonts w:ascii="Arial" w:hAnsi="Arial" w:cs="Arial"/>
          <w:b/>
          <w:sz w:val="22"/>
          <w:szCs w:val="22"/>
        </w:rPr>
      </w:pPr>
      <w:r w:rsidRPr="003A339E">
        <w:rPr>
          <w:rFonts w:ascii="Arial" w:hAnsi="Arial" w:cs="Arial"/>
          <w:b/>
          <w:sz w:val="22"/>
          <w:szCs w:val="22"/>
        </w:rPr>
        <w:t>Część 15 Stanowisko do resuscytacji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109"/>
        <w:gridCol w:w="664"/>
        <w:gridCol w:w="718"/>
        <w:gridCol w:w="914"/>
        <w:gridCol w:w="728"/>
        <w:gridCol w:w="957"/>
        <w:gridCol w:w="1173"/>
        <w:gridCol w:w="1155"/>
        <w:gridCol w:w="1170"/>
      </w:tblGrid>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L.p.</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Nazwa przedmiotu zamówienia</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J.m.</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Ilość</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netto</w:t>
            </w: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VAT [%]</w:t>
            </w:r>
          </w:p>
        </w:tc>
        <w:tc>
          <w:tcPr>
            <w:tcW w:w="1434" w:type="dxa"/>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brutto</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netto</w:t>
            </w: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VAT</w:t>
            </w: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 xml:space="preserve">Wartość brutto </w:t>
            </w:r>
          </w:p>
        </w:tc>
      </w:tr>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Kardiomonitor</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szt.</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2</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34" w:type="dxa"/>
          </w:tcPr>
          <w:p w:rsidR="00466C34" w:rsidRPr="003A339E" w:rsidRDefault="00466C34" w:rsidP="004E78DC">
            <w:pPr>
              <w:pStyle w:val="Tekstpodstawowy"/>
              <w:spacing w:line="240" w:lineRule="auto"/>
              <w:jc w:val="center"/>
              <w:rPr>
                <w:rFonts w:ascii="Arial" w:hAnsi="Arial" w:cs="Arial"/>
                <w:sz w:val="22"/>
                <w:szCs w:val="22"/>
              </w:rPr>
            </w:pP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r>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2.</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Defibrylator</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Szt.</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34" w:type="dxa"/>
          </w:tcPr>
          <w:p w:rsidR="00466C34" w:rsidRPr="003A339E" w:rsidRDefault="00466C34" w:rsidP="004E78DC">
            <w:pPr>
              <w:pStyle w:val="Tekstpodstawowy"/>
              <w:spacing w:line="240" w:lineRule="auto"/>
              <w:jc w:val="center"/>
              <w:rPr>
                <w:rFonts w:ascii="Arial" w:hAnsi="Arial" w:cs="Arial"/>
                <w:sz w:val="22"/>
                <w:szCs w:val="22"/>
              </w:rPr>
            </w:pP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r>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3.</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Pompy infuzyjne</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 xml:space="preserve">Szt. </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2</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34" w:type="dxa"/>
          </w:tcPr>
          <w:p w:rsidR="00466C34" w:rsidRPr="003A339E" w:rsidRDefault="00466C34" w:rsidP="004E78DC">
            <w:pPr>
              <w:pStyle w:val="Tekstpodstawowy"/>
              <w:spacing w:line="240" w:lineRule="auto"/>
              <w:jc w:val="center"/>
              <w:rPr>
                <w:rFonts w:ascii="Arial" w:hAnsi="Arial" w:cs="Arial"/>
                <w:sz w:val="22"/>
                <w:szCs w:val="22"/>
              </w:rPr>
            </w:pP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r>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4.</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Respirator</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Szt.</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34" w:type="dxa"/>
          </w:tcPr>
          <w:p w:rsidR="00466C34" w:rsidRPr="003A339E" w:rsidRDefault="00466C34" w:rsidP="004E78DC">
            <w:pPr>
              <w:pStyle w:val="Tekstpodstawowy"/>
              <w:spacing w:line="240" w:lineRule="auto"/>
              <w:jc w:val="center"/>
              <w:rPr>
                <w:rFonts w:ascii="Arial" w:hAnsi="Arial" w:cs="Arial"/>
                <w:sz w:val="22"/>
                <w:szCs w:val="22"/>
              </w:rPr>
            </w:pP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r>
      <w:tr w:rsidR="00466C34" w:rsidRPr="003A339E" w:rsidTr="004E78DC">
        <w:tc>
          <w:tcPr>
            <w:tcW w:w="10597" w:type="dxa"/>
            <w:gridSpan w:val="7"/>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Razem</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r>
    </w:tbl>
    <w:p w:rsidR="00466C34" w:rsidRDefault="00466C34" w:rsidP="00466C34">
      <w:pPr>
        <w:suppressAutoHyphens/>
        <w:contextualSpacing/>
        <w:jc w:val="center"/>
        <w:rPr>
          <w:bCs/>
          <w:iCs/>
          <w:lang w:eastAsia="ar-SA"/>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466C34" w:rsidRDefault="00466C34" w:rsidP="00466C34">
      <w:pPr>
        <w:pStyle w:val="Tekstpodstawowy"/>
        <w:spacing w:line="240" w:lineRule="auto"/>
        <w:jc w:val="left"/>
        <w:rPr>
          <w:rFonts w:ascii="Arial" w:hAnsi="Arial" w:cs="Arial"/>
          <w:b/>
          <w:sz w:val="22"/>
          <w:szCs w:val="22"/>
        </w:rPr>
      </w:pPr>
    </w:p>
    <w:p w:rsidR="00466C34" w:rsidRPr="003A339E" w:rsidRDefault="00466C34" w:rsidP="00466C34">
      <w:pPr>
        <w:pStyle w:val="Tekstpodstawowy"/>
        <w:spacing w:line="240" w:lineRule="auto"/>
        <w:jc w:val="left"/>
        <w:rPr>
          <w:rFonts w:ascii="Arial" w:hAnsi="Arial" w:cs="Arial"/>
          <w:b/>
          <w:sz w:val="22"/>
          <w:szCs w:val="22"/>
        </w:rPr>
      </w:pPr>
      <w:r w:rsidRPr="003A339E">
        <w:rPr>
          <w:rFonts w:ascii="Arial" w:hAnsi="Arial" w:cs="Arial"/>
          <w:b/>
          <w:sz w:val="22"/>
          <w:szCs w:val="22"/>
        </w:rPr>
        <w:t>Część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342"/>
        <w:gridCol w:w="661"/>
        <w:gridCol w:w="718"/>
        <w:gridCol w:w="858"/>
        <w:gridCol w:w="703"/>
        <w:gridCol w:w="908"/>
        <w:gridCol w:w="1128"/>
        <w:gridCol w:w="1130"/>
        <w:gridCol w:w="1140"/>
      </w:tblGrid>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L.p.</w:t>
            </w:r>
          </w:p>
        </w:tc>
        <w:tc>
          <w:tcPr>
            <w:tcW w:w="4654"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Nazwa przedmiotu zamówienia</w:t>
            </w:r>
          </w:p>
        </w:tc>
        <w:tc>
          <w:tcPr>
            <w:tcW w:w="694"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J.m.</w:t>
            </w:r>
          </w:p>
        </w:tc>
        <w:tc>
          <w:tcPr>
            <w:tcW w:w="700"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Ilość</w:t>
            </w:r>
          </w:p>
        </w:tc>
        <w:tc>
          <w:tcPr>
            <w:tcW w:w="165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netto</w:t>
            </w:r>
          </w:p>
        </w:tc>
        <w:tc>
          <w:tcPr>
            <w:tcW w:w="1058"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VAT [%]</w:t>
            </w:r>
          </w:p>
        </w:tc>
        <w:tc>
          <w:tcPr>
            <w:tcW w:w="1336" w:type="dxa"/>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brutto</w:t>
            </w:r>
          </w:p>
        </w:tc>
        <w:tc>
          <w:tcPr>
            <w:tcW w:w="1468"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netto</w:t>
            </w:r>
          </w:p>
        </w:tc>
        <w:tc>
          <w:tcPr>
            <w:tcW w:w="148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VAT</w:t>
            </w:r>
          </w:p>
        </w:tc>
        <w:tc>
          <w:tcPr>
            <w:tcW w:w="1570"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brutto</w:t>
            </w:r>
          </w:p>
        </w:tc>
      </w:tr>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4654"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roofErr w:type="spellStart"/>
            <w:r w:rsidRPr="003A339E">
              <w:rPr>
                <w:rFonts w:ascii="Arial" w:hAnsi="Arial" w:cs="Arial"/>
                <w:sz w:val="22"/>
                <w:szCs w:val="22"/>
              </w:rPr>
              <w:t>Videobronchoskop</w:t>
            </w:r>
            <w:proofErr w:type="spellEnd"/>
          </w:p>
        </w:tc>
        <w:tc>
          <w:tcPr>
            <w:tcW w:w="694"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Szt.</w:t>
            </w:r>
          </w:p>
        </w:tc>
        <w:tc>
          <w:tcPr>
            <w:tcW w:w="700"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1651"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058"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336" w:type="dxa"/>
          </w:tcPr>
          <w:p w:rsidR="00466C34" w:rsidRPr="003A339E" w:rsidRDefault="00466C34" w:rsidP="004E78DC">
            <w:pPr>
              <w:pStyle w:val="Tekstpodstawowy"/>
              <w:spacing w:line="240" w:lineRule="auto"/>
              <w:jc w:val="center"/>
              <w:rPr>
                <w:rFonts w:ascii="Arial" w:hAnsi="Arial" w:cs="Arial"/>
                <w:sz w:val="22"/>
                <w:szCs w:val="22"/>
              </w:rPr>
            </w:pPr>
          </w:p>
        </w:tc>
        <w:tc>
          <w:tcPr>
            <w:tcW w:w="1468"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83"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570"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r>
      <w:tr w:rsidR="00466C34" w:rsidRPr="003A339E" w:rsidTr="004E78DC">
        <w:tc>
          <w:tcPr>
            <w:tcW w:w="10689" w:type="dxa"/>
            <w:gridSpan w:val="7"/>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Razem</w:t>
            </w:r>
          </w:p>
        </w:tc>
        <w:tc>
          <w:tcPr>
            <w:tcW w:w="1468"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48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570"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r>
    </w:tbl>
    <w:p w:rsidR="00466C34" w:rsidRDefault="00466C34" w:rsidP="00466C34">
      <w:pPr>
        <w:pStyle w:val="Tekstpodstawowy"/>
        <w:spacing w:line="240" w:lineRule="auto"/>
        <w:jc w:val="left"/>
        <w:rPr>
          <w:rFonts w:ascii="Arial" w:hAnsi="Arial" w:cs="Arial"/>
          <w:b/>
          <w:sz w:val="22"/>
          <w:szCs w:val="22"/>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466C34" w:rsidRDefault="00466C34" w:rsidP="00466C34">
      <w:pPr>
        <w:pStyle w:val="Tekstpodstawowy"/>
        <w:spacing w:line="240" w:lineRule="auto"/>
        <w:jc w:val="left"/>
        <w:rPr>
          <w:rFonts w:ascii="Arial" w:hAnsi="Arial" w:cs="Arial"/>
          <w:b/>
          <w:sz w:val="22"/>
          <w:szCs w:val="22"/>
        </w:rPr>
      </w:pPr>
    </w:p>
    <w:p w:rsidR="00466C34" w:rsidRPr="003A339E" w:rsidRDefault="00466C34" w:rsidP="00466C34">
      <w:pPr>
        <w:pStyle w:val="Tekstpodstawowy"/>
        <w:spacing w:line="240" w:lineRule="auto"/>
        <w:jc w:val="left"/>
        <w:rPr>
          <w:rFonts w:ascii="Arial" w:hAnsi="Arial" w:cs="Arial"/>
          <w:b/>
          <w:sz w:val="22"/>
          <w:szCs w:val="22"/>
        </w:rPr>
      </w:pPr>
      <w:r w:rsidRPr="003A339E">
        <w:rPr>
          <w:rFonts w:ascii="Arial" w:hAnsi="Arial" w:cs="Arial"/>
          <w:b/>
          <w:sz w:val="22"/>
          <w:szCs w:val="22"/>
        </w:rPr>
        <w:t>Część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086"/>
        <w:gridCol w:w="664"/>
        <w:gridCol w:w="718"/>
        <w:gridCol w:w="932"/>
        <w:gridCol w:w="736"/>
        <w:gridCol w:w="948"/>
        <w:gridCol w:w="1160"/>
        <w:gridCol w:w="1163"/>
        <w:gridCol w:w="1180"/>
      </w:tblGrid>
      <w:tr w:rsidR="00466C34" w:rsidRPr="003A339E" w:rsidTr="00AE6423">
        <w:tc>
          <w:tcPr>
            <w:tcW w:w="609"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L.p.</w:t>
            </w:r>
          </w:p>
        </w:tc>
        <w:tc>
          <w:tcPr>
            <w:tcW w:w="208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Nazwa przedmiotu zamówienia</w:t>
            </w:r>
          </w:p>
        </w:tc>
        <w:tc>
          <w:tcPr>
            <w:tcW w:w="664"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J.m.</w:t>
            </w:r>
          </w:p>
        </w:tc>
        <w:tc>
          <w:tcPr>
            <w:tcW w:w="718"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Ilość</w:t>
            </w:r>
          </w:p>
        </w:tc>
        <w:tc>
          <w:tcPr>
            <w:tcW w:w="932"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netto</w:t>
            </w:r>
          </w:p>
        </w:tc>
        <w:tc>
          <w:tcPr>
            <w:tcW w:w="73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VAT [%]</w:t>
            </w:r>
          </w:p>
        </w:tc>
        <w:tc>
          <w:tcPr>
            <w:tcW w:w="948" w:type="dxa"/>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brutto</w:t>
            </w:r>
          </w:p>
        </w:tc>
        <w:tc>
          <w:tcPr>
            <w:tcW w:w="1160"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netto</w:t>
            </w:r>
          </w:p>
        </w:tc>
        <w:tc>
          <w:tcPr>
            <w:tcW w:w="116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VAT</w:t>
            </w:r>
          </w:p>
        </w:tc>
        <w:tc>
          <w:tcPr>
            <w:tcW w:w="1180"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brutto</w:t>
            </w:r>
          </w:p>
        </w:tc>
      </w:tr>
      <w:tr w:rsidR="00466C34" w:rsidRPr="003A339E" w:rsidTr="00AE6423">
        <w:tc>
          <w:tcPr>
            <w:tcW w:w="609"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208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Diatermia</w:t>
            </w:r>
          </w:p>
        </w:tc>
        <w:tc>
          <w:tcPr>
            <w:tcW w:w="664"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Szt.</w:t>
            </w:r>
          </w:p>
        </w:tc>
        <w:tc>
          <w:tcPr>
            <w:tcW w:w="718"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932"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736" w:type="dxa"/>
            <w:shd w:val="clear" w:color="auto" w:fill="auto"/>
          </w:tcPr>
          <w:p w:rsidR="00466C34" w:rsidRPr="003A339E" w:rsidRDefault="00466C34" w:rsidP="004E78DC">
            <w:pPr>
              <w:pStyle w:val="Tekstpodstawowy"/>
              <w:tabs>
                <w:tab w:val="left" w:pos="229"/>
                <w:tab w:val="center" w:pos="421"/>
              </w:tabs>
              <w:spacing w:line="240" w:lineRule="auto"/>
              <w:jc w:val="left"/>
              <w:rPr>
                <w:rFonts w:ascii="Arial" w:hAnsi="Arial" w:cs="Arial"/>
                <w:sz w:val="22"/>
                <w:szCs w:val="22"/>
              </w:rPr>
            </w:pPr>
          </w:p>
        </w:tc>
        <w:tc>
          <w:tcPr>
            <w:tcW w:w="948" w:type="dxa"/>
          </w:tcPr>
          <w:p w:rsidR="00466C34" w:rsidRPr="003A339E" w:rsidRDefault="00466C34" w:rsidP="004E78DC">
            <w:pPr>
              <w:pStyle w:val="Tekstpodstawowy"/>
              <w:spacing w:line="240" w:lineRule="auto"/>
              <w:jc w:val="center"/>
              <w:rPr>
                <w:rFonts w:ascii="Arial" w:hAnsi="Arial" w:cs="Arial"/>
                <w:sz w:val="22"/>
                <w:szCs w:val="22"/>
              </w:rPr>
            </w:pPr>
          </w:p>
        </w:tc>
        <w:tc>
          <w:tcPr>
            <w:tcW w:w="1160"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163"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180"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r>
      <w:tr w:rsidR="00466C34" w:rsidRPr="003A339E" w:rsidTr="00AE6423">
        <w:tc>
          <w:tcPr>
            <w:tcW w:w="6693" w:type="dxa"/>
            <w:gridSpan w:val="7"/>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Razem</w:t>
            </w:r>
          </w:p>
        </w:tc>
        <w:tc>
          <w:tcPr>
            <w:tcW w:w="1160"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16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180"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r>
    </w:tbl>
    <w:p w:rsidR="00AE6423" w:rsidRDefault="00AE6423" w:rsidP="00AE6423">
      <w:pPr>
        <w:spacing w:after="0" w:line="259" w:lineRule="auto"/>
        <w:ind w:left="5103" w:right="1079"/>
        <w:jc w:val="left"/>
        <w:rPr>
          <w:i/>
          <w:color w:val="auto"/>
          <w:sz w:val="16"/>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466C34" w:rsidRDefault="00466C34" w:rsidP="00466C34">
      <w:pPr>
        <w:suppressAutoHyphens/>
        <w:ind w:left="0" w:firstLine="0"/>
        <w:contextualSpacing/>
        <w:rPr>
          <w:bCs/>
          <w:iCs/>
          <w:lang w:eastAsia="ar-SA"/>
        </w:rPr>
      </w:pPr>
    </w:p>
    <w:p w:rsidR="00466C34" w:rsidRDefault="00466C34" w:rsidP="00466C34">
      <w:pPr>
        <w:pStyle w:val="Tekstpodstawowy"/>
        <w:spacing w:line="240" w:lineRule="auto"/>
        <w:jc w:val="left"/>
        <w:rPr>
          <w:rFonts w:ascii="Arial" w:hAnsi="Arial" w:cs="Arial"/>
          <w:b/>
          <w:sz w:val="22"/>
          <w:szCs w:val="22"/>
        </w:rPr>
      </w:pPr>
    </w:p>
    <w:p w:rsidR="002B09F2" w:rsidRDefault="002B09F2" w:rsidP="00466C34">
      <w:pPr>
        <w:pStyle w:val="Tekstpodstawowy"/>
        <w:spacing w:line="240" w:lineRule="auto"/>
        <w:jc w:val="left"/>
        <w:rPr>
          <w:rFonts w:ascii="Arial" w:hAnsi="Arial" w:cs="Arial"/>
          <w:b/>
          <w:sz w:val="22"/>
          <w:szCs w:val="22"/>
        </w:rPr>
      </w:pPr>
    </w:p>
    <w:p w:rsidR="002B09F2" w:rsidRDefault="002B09F2" w:rsidP="00466C34">
      <w:pPr>
        <w:pStyle w:val="Tekstpodstawowy"/>
        <w:spacing w:line="240" w:lineRule="auto"/>
        <w:jc w:val="left"/>
        <w:rPr>
          <w:rFonts w:ascii="Arial" w:hAnsi="Arial" w:cs="Arial"/>
          <w:b/>
          <w:sz w:val="22"/>
          <w:szCs w:val="22"/>
        </w:rPr>
      </w:pPr>
    </w:p>
    <w:p w:rsidR="002B09F2" w:rsidRDefault="002B09F2" w:rsidP="00466C34">
      <w:pPr>
        <w:pStyle w:val="Tekstpodstawowy"/>
        <w:spacing w:line="240" w:lineRule="auto"/>
        <w:jc w:val="left"/>
        <w:rPr>
          <w:rFonts w:ascii="Arial" w:hAnsi="Arial" w:cs="Arial"/>
          <w:b/>
          <w:sz w:val="22"/>
          <w:szCs w:val="22"/>
        </w:rPr>
      </w:pPr>
    </w:p>
    <w:p w:rsidR="002B09F2" w:rsidRDefault="002B09F2" w:rsidP="00466C34">
      <w:pPr>
        <w:pStyle w:val="Tekstpodstawowy"/>
        <w:spacing w:line="240" w:lineRule="auto"/>
        <w:jc w:val="left"/>
        <w:rPr>
          <w:rFonts w:ascii="Arial" w:hAnsi="Arial" w:cs="Arial"/>
          <w:b/>
          <w:sz w:val="22"/>
          <w:szCs w:val="22"/>
        </w:rPr>
      </w:pPr>
    </w:p>
    <w:p w:rsidR="002B09F2" w:rsidRDefault="002B09F2" w:rsidP="00466C34">
      <w:pPr>
        <w:pStyle w:val="Tekstpodstawowy"/>
        <w:spacing w:line="240" w:lineRule="auto"/>
        <w:jc w:val="left"/>
        <w:rPr>
          <w:rFonts w:ascii="Arial" w:hAnsi="Arial" w:cs="Arial"/>
          <w:b/>
          <w:sz w:val="22"/>
          <w:szCs w:val="22"/>
        </w:rPr>
      </w:pPr>
    </w:p>
    <w:p w:rsidR="002B09F2" w:rsidRDefault="002B09F2" w:rsidP="00466C34">
      <w:pPr>
        <w:pStyle w:val="Tekstpodstawowy"/>
        <w:spacing w:line="240" w:lineRule="auto"/>
        <w:jc w:val="left"/>
        <w:rPr>
          <w:rFonts w:ascii="Arial" w:hAnsi="Arial" w:cs="Arial"/>
          <w:b/>
          <w:sz w:val="22"/>
          <w:szCs w:val="22"/>
        </w:rPr>
      </w:pPr>
    </w:p>
    <w:p w:rsidR="002B09F2" w:rsidRDefault="002B09F2" w:rsidP="00466C34">
      <w:pPr>
        <w:pStyle w:val="Tekstpodstawowy"/>
        <w:spacing w:line="240" w:lineRule="auto"/>
        <w:jc w:val="left"/>
        <w:rPr>
          <w:rFonts w:ascii="Arial" w:hAnsi="Arial" w:cs="Arial"/>
          <w:b/>
          <w:sz w:val="22"/>
          <w:szCs w:val="22"/>
        </w:rPr>
      </w:pPr>
    </w:p>
    <w:p w:rsidR="002B09F2" w:rsidRDefault="002B09F2" w:rsidP="00466C34">
      <w:pPr>
        <w:pStyle w:val="Tekstpodstawowy"/>
        <w:spacing w:line="240" w:lineRule="auto"/>
        <w:jc w:val="left"/>
        <w:rPr>
          <w:rFonts w:ascii="Arial" w:hAnsi="Arial" w:cs="Arial"/>
          <w:b/>
          <w:sz w:val="22"/>
          <w:szCs w:val="22"/>
        </w:rPr>
      </w:pPr>
    </w:p>
    <w:p w:rsidR="002B09F2" w:rsidRDefault="002B09F2" w:rsidP="00466C34">
      <w:pPr>
        <w:pStyle w:val="Tekstpodstawowy"/>
        <w:spacing w:line="240" w:lineRule="auto"/>
        <w:jc w:val="left"/>
        <w:rPr>
          <w:rFonts w:ascii="Arial" w:hAnsi="Arial" w:cs="Arial"/>
          <w:b/>
          <w:sz w:val="22"/>
          <w:szCs w:val="22"/>
        </w:rPr>
      </w:pPr>
    </w:p>
    <w:p w:rsidR="00466C34" w:rsidRPr="003A339E" w:rsidRDefault="00466C34" w:rsidP="00466C34">
      <w:pPr>
        <w:pStyle w:val="Tekstpodstawowy"/>
        <w:spacing w:line="240" w:lineRule="auto"/>
        <w:jc w:val="left"/>
        <w:rPr>
          <w:rFonts w:ascii="Arial" w:hAnsi="Arial" w:cs="Arial"/>
          <w:b/>
          <w:sz w:val="22"/>
          <w:szCs w:val="22"/>
        </w:rPr>
      </w:pPr>
      <w:r w:rsidRPr="003A339E">
        <w:rPr>
          <w:rFonts w:ascii="Arial" w:hAnsi="Arial" w:cs="Arial"/>
          <w:b/>
          <w:sz w:val="22"/>
          <w:szCs w:val="22"/>
        </w:rPr>
        <w:lastRenderedPageBreak/>
        <w:t>Część 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052"/>
        <w:gridCol w:w="664"/>
        <w:gridCol w:w="718"/>
        <w:gridCol w:w="929"/>
        <w:gridCol w:w="735"/>
        <w:gridCol w:w="967"/>
        <w:gridCol w:w="1182"/>
        <w:gridCol w:w="1162"/>
        <w:gridCol w:w="1179"/>
      </w:tblGrid>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L.p.</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Nazwa przedmiotu zamówienia</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J.m.</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Ilość</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netto</w:t>
            </w: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VAT [%]</w:t>
            </w:r>
          </w:p>
        </w:tc>
        <w:tc>
          <w:tcPr>
            <w:tcW w:w="1434" w:type="dxa"/>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brutto</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netto</w:t>
            </w: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VAT</w:t>
            </w: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 xml:space="preserve">Wartość brutto </w:t>
            </w:r>
          </w:p>
        </w:tc>
      </w:tr>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Lampa zabiegowa</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szt.</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34" w:type="dxa"/>
          </w:tcPr>
          <w:p w:rsidR="00466C34" w:rsidRPr="003A339E" w:rsidRDefault="00466C34" w:rsidP="004E78DC">
            <w:pPr>
              <w:pStyle w:val="Tekstpodstawowy"/>
              <w:spacing w:line="240" w:lineRule="auto"/>
              <w:jc w:val="center"/>
              <w:rPr>
                <w:rFonts w:ascii="Arial" w:hAnsi="Arial" w:cs="Arial"/>
                <w:sz w:val="22"/>
                <w:szCs w:val="22"/>
              </w:rPr>
            </w:pP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r>
      <w:tr w:rsidR="00466C34" w:rsidRPr="003A339E" w:rsidTr="004E78DC">
        <w:tc>
          <w:tcPr>
            <w:tcW w:w="10597" w:type="dxa"/>
            <w:gridSpan w:val="7"/>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Razem</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r>
    </w:tbl>
    <w:p w:rsidR="00466C34" w:rsidRPr="003A339E" w:rsidRDefault="00466C34" w:rsidP="00466C34">
      <w:pPr>
        <w:pStyle w:val="Tekstpodstawowy"/>
        <w:spacing w:line="240" w:lineRule="auto"/>
        <w:jc w:val="left"/>
        <w:rPr>
          <w:rFonts w:ascii="Arial" w:hAnsi="Arial" w:cs="Arial"/>
          <w:b/>
          <w:sz w:val="22"/>
          <w:szCs w:val="22"/>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466C34" w:rsidRDefault="00466C34" w:rsidP="00466C34">
      <w:pPr>
        <w:pStyle w:val="Tekstpodstawowy"/>
        <w:spacing w:line="240" w:lineRule="auto"/>
        <w:jc w:val="left"/>
        <w:rPr>
          <w:rFonts w:ascii="Arial" w:hAnsi="Arial" w:cs="Arial"/>
          <w:b/>
          <w:sz w:val="22"/>
          <w:szCs w:val="22"/>
        </w:rPr>
      </w:pPr>
    </w:p>
    <w:p w:rsidR="00466C34" w:rsidRPr="003A339E" w:rsidRDefault="00466C34" w:rsidP="00466C34">
      <w:pPr>
        <w:pStyle w:val="Tekstpodstawowy"/>
        <w:spacing w:line="240" w:lineRule="auto"/>
        <w:jc w:val="left"/>
        <w:rPr>
          <w:rFonts w:ascii="Arial" w:hAnsi="Arial" w:cs="Arial"/>
          <w:b/>
          <w:sz w:val="22"/>
          <w:szCs w:val="22"/>
        </w:rPr>
      </w:pPr>
      <w:r w:rsidRPr="003A339E">
        <w:rPr>
          <w:rFonts w:ascii="Arial" w:hAnsi="Arial" w:cs="Arial"/>
          <w:b/>
          <w:sz w:val="22"/>
          <w:szCs w:val="22"/>
        </w:rPr>
        <w:t>Część 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052"/>
        <w:gridCol w:w="664"/>
        <w:gridCol w:w="718"/>
        <w:gridCol w:w="929"/>
        <w:gridCol w:w="735"/>
        <w:gridCol w:w="967"/>
        <w:gridCol w:w="1182"/>
        <w:gridCol w:w="1162"/>
        <w:gridCol w:w="1179"/>
      </w:tblGrid>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L.p.</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Nazwa przedmiotu zamówienia</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J.m.</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Ilość</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netto</w:t>
            </w: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VAT [%]</w:t>
            </w:r>
          </w:p>
        </w:tc>
        <w:tc>
          <w:tcPr>
            <w:tcW w:w="1434" w:type="dxa"/>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brutto</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netto</w:t>
            </w: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VAT</w:t>
            </w: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 xml:space="preserve">Wartość brutto </w:t>
            </w:r>
          </w:p>
        </w:tc>
      </w:tr>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bCs/>
                <w:iCs/>
                <w:sz w:val="20"/>
                <w:lang w:eastAsia="ar-SA"/>
              </w:rPr>
              <w:t>Fiberoskop</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szt.</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34" w:type="dxa"/>
          </w:tcPr>
          <w:p w:rsidR="00466C34" w:rsidRPr="003A339E" w:rsidRDefault="00466C34" w:rsidP="004E78DC">
            <w:pPr>
              <w:pStyle w:val="Tekstpodstawowy"/>
              <w:spacing w:line="240" w:lineRule="auto"/>
              <w:jc w:val="center"/>
              <w:rPr>
                <w:rFonts w:ascii="Arial" w:hAnsi="Arial" w:cs="Arial"/>
                <w:sz w:val="22"/>
                <w:szCs w:val="22"/>
              </w:rPr>
            </w:pP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r>
      <w:tr w:rsidR="00466C34" w:rsidRPr="003A339E" w:rsidTr="004E78DC">
        <w:tc>
          <w:tcPr>
            <w:tcW w:w="10597" w:type="dxa"/>
            <w:gridSpan w:val="7"/>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Razem</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r>
    </w:tbl>
    <w:p w:rsidR="00466C34" w:rsidRPr="003A339E" w:rsidRDefault="00466C34" w:rsidP="00466C34">
      <w:pPr>
        <w:pStyle w:val="Tekstpodstawowy"/>
        <w:spacing w:line="240" w:lineRule="auto"/>
        <w:rPr>
          <w:rFonts w:ascii="Arial" w:hAnsi="Arial" w:cs="Arial"/>
          <w:b/>
          <w:sz w:val="22"/>
          <w:szCs w:val="22"/>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466C34" w:rsidRDefault="00466C34" w:rsidP="00466C34">
      <w:pPr>
        <w:pStyle w:val="Tekstpodstawowy"/>
        <w:spacing w:line="240" w:lineRule="auto"/>
        <w:jc w:val="left"/>
        <w:rPr>
          <w:rFonts w:ascii="Arial" w:hAnsi="Arial" w:cs="Arial"/>
          <w:b/>
          <w:sz w:val="22"/>
          <w:szCs w:val="22"/>
        </w:rPr>
      </w:pPr>
    </w:p>
    <w:p w:rsidR="00466C34" w:rsidRDefault="00466C34" w:rsidP="00466C34">
      <w:pPr>
        <w:pStyle w:val="Tekstpodstawowy"/>
        <w:spacing w:line="240" w:lineRule="auto"/>
        <w:jc w:val="left"/>
        <w:rPr>
          <w:rFonts w:ascii="Arial" w:hAnsi="Arial" w:cs="Arial"/>
          <w:b/>
          <w:sz w:val="22"/>
          <w:szCs w:val="22"/>
        </w:rPr>
      </w:pPr>
    </w:p>
    <w:p w:rsidR="00466C34" w:rsidRDefault="00466C34" w:rsidP="00466C34">
      <w:pPr>
        <w:pStyle w:val="Tekstpodstawowy"/>
        <w:spacing w:line="240" w:lineRule="auto"/>
        <w:jc w:val="left"/>
        <w:rPr>
          <w:rFonts w:ascii="Arial" w:hAnsi="Arial" w:cs="Arial"/>
          <w:b/>
          <w:sz w:val="22"/>
          <w:szCs w:val="22"/>
        </w:rPr>
      </w:pPr>
    </w:p>
    <w:p w:rsidR="00466C34" w:rsidRPr="003A339E" w:rsidRDefault="00466C34" w:rsidP="00466C34">
      <w:pPr>
        <w:pStyle w:val="Tekstpodstawowy"/>
        <w:spacing w:line="240" w:lineRule="auto"/>
        <w:jc w:val="left"/>
        <w:rPr>
          <w:rFonts w:ascii="Arial" w:hAnsi="Arial" w:cs="Arial"/>
          <w:b/>
          <w:sz w:val="22"/>
          <w:szCs w:val="22"/>
        </w:rPr>
      </w:pPr>
      <w:r w:rsidRPr="003A339E">
        <w:rPr>
          <w:rFonts w:ascii="Arial" w:hAnsi="Arial" w:cs="Arial"/>
          <w:b/>
          <w:sz w:val="22"/>
          <w:szCs w:val="22"/>
        </w:rPr>
        <w:t>Część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105"/>
        <w:gridCol w:w="664"/>
        <w:gridCol w:w="718"/>
        <w:gridCol w:w="915"/>
        <w:gridCol w:w="728"/>
        <w:gridCol w:w="958"/>
        <w:gridCol w:w="1174"/>
        <w:gridCol w:w="1155"/>
        <w:gridCol w:w="1171"/>
      </w:tblGrid>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L.p.</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Nazwa przedmiotu zamówienia</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J.m.</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Ilość</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netto</w:t>
            </w: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VAT [%]</w:t>
            </w:r>
          </w:p>
        </w:tc>
        <w:tc>
          <w:tcPr>
            <w:tcW w:w="1434" w:type="dxa"/>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brutto</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netto</w:t>
            </w: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VAT</w:t>
            </w: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 xml:space="preserve">Wartość brutto </w:t>
            </w:r>
          </w:p>
        </w:tc>
      </w:tr>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Dwukanałowy stymulator</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szt.</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34" w:type="dxa"/>
          </w:tcPr>
          <w:p w:rsidR="00466C34" w:rsidRPr="003A339E" w:rsidRDefault="00466C34" w:rsidP="004E78DC">
            <w:pPr>
              <w:pStyle w:val="Tekstpodstawowy"/>
              <w:spacing w:line="240" w:lineRule="auto"/>
              <w:jc w:val="center"/>
              <w:rPr>
                <w:rFonts w:ascii="Arial" w:hAnsi="Arial" w:cs="Arial"/>
                <w:sz w:val="22"/>
                <w:szCs w:val="22"/>
              </w:rPr>
            </w:pP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561" w:type="dxa"/>
            <w:tcBorders>
              <w:bottom w:val="single" w:sz="4" w:space="0" w:color="auto"/>
            </w:tcBorders>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r>
      <w:tr w:rsidR="00466C34" w:rsidRPr="003A339E" w:rsidTr="004E78DC">
        <w:tc>
          <w:tcPr>
            <w:tcW w:w="10597" w:type="dxa"/>
            <w:gridSpan w:val="7"/>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Razem</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r>
    </w:tbl>
    <w:p w:rsidR="00466C34" w:rsidRDefault="00466C34" w:rsidP="00466C34">
      <w:pPr>
        <w:suppressAutoHyphens/>
        <w:ind w:left="0" w:firstLine="0"/>
        <w:contextualSpacing/>
        <w:rPr>
          <w:bCs/>
          <w:iCs/>
          <w:lang w:eastAsia="ar-SA"/>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466C34" w:rsidRPr="003A339E" w:rsidRDefault="00466C34" w:rsidP="00466C34">
      <w:pPr>
        <w:pStyle w:val="Tekstpodstawowy"/>
        <w:spacing w:line="240" w:lineRule="auto"/>
        <w:jc w:val="left"/>
        <w:rPr>
          <w:rFonts w:ascii="Arial" w:hAnsi="Arial" w:cs="Arial"/>
          <w:b/>
          <w:sz w:val="22"/>
          <w:szCs w:val="22"/>
        </w:rPr>
      </w:pPr>
    </w:p>
    <w:p w:rsidR="00466C34" w:rsidRPr="003A339E" w:rsidRDefault="00466C34" w:rsidP="00466C34">
      <w:pPr>
        <w:pStyle w:val="Tekstpodstawowy"/>
        <w:spacing w:line="240" w:lineRule="auto"/>
        <w:jc w:val="left"/>
        <w:rPr>
          <w:rFonts w:ascii="Arial" w:hAnsi="Arial" w:cs="Arial"/>
          <w:b/>
          <w:sz w:val="22"/>
          <w:szCs w:val="22"/>
        </w:rPr>
      </w:pPr>
      <w:r w:rsidRPr="003A339E">
        <w:rPr>
          <w:rFonts w:ascii="Arial" w:hAnsi="Arial" w:cs="Arial"/>
          <w:b/>
          <w:sz w:val="22"/>
          <w:szCs w:val="22"/>
        </w:rPr>
        <w:t>Część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089"/>
        <w:gridCol w:w="664"/>
        <w:gridCol w:w="740"/>
        <w:gridCol w:w="907"/>
        <w:gridCol w:w="736"/>
        <w:gridCol w:w="948"/>
        <w:gridCol w:w="1160"/>
        <w:gridCol w:w="1163"/>
        <w:gridCol w:w="1181"/>
      </w:tblGrid>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L.p.</w:t>
            </w:r>
          </w:p>
        </w:tc>
        <w:tc>
          <w:tcPr>
            <w:tcW w:w="4654"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Nazwa przedmiotu zamówienia</w:t>
            </w:r>
          </w:p>
        </w:tc>
        <w:tc>
          <w:tcPr>
            <w:tcW w:w="694"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J.m.</w:t>
            </w:r>
          </w:p>
        </w:tc>
        <w:tc>
          <w:tcPr>
            <w:tcW w:w="827"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Ilość</w:t>
            </w:r>
          </w:p>
        </w:tc>
        <w:tc>
          <w:tcPr>
            <w:tcW w:w="1524"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netto</w:t>
            </w:r>
          </w:p>
        </w:tc>
        <w:tc>
          <w:tcPr>
            <w:tcW w:w="1058"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VAT [%]</w:t>
            </w:r>
          </w:p>
        </w:tc>
        <w:tc>
          <w:tcPr>
            <w:tcW w:w="1336" w:type="dxa"/>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brutto</w:t>
            </w:r>
          </w:p>
        </w:tc>
        <w:tc>
          <w:tcPr>
            <w:tcW w:w="1468"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netto</w:t>
            </w:r>
          </w:p>
        </w:tc>
        <w:tc>
          <w:tcPr>
            <w:tcW w:w="148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VAT</w:t>
            </w:r>
          </w:p>
        </w:tc>
        <w:tc>
          <w:tcPr>
            <w:tcW w:w="1570"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brutto</w:t>
            </w:r>
          </w:p>
        </w:tc>
      </w:tr>
      <w:tr w:rsidR="00466C34" w:rsidRPr="003A339E" w:rsidTr="004E78DC">
        <w:tc>
          <w:tcPr>
            <w:tcW w:w="596" w:type="dxa"/>
            <w:tcBorders>
              <w:bottom w:val="single" w:sz="4" w:space="0" w:color="auto"/>
            </w:tcBorders>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4654" w:type="dxa"/>
            <w:tcBorders>
              <w:bottom w:val="single" w:sz="4" w:space="0" w:color="auto"/>
            </w:tcBorders>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Diatermia krótkofalowa</w:t>
            </w:r>
          </w:p>
        </w:tc>
        <w:tc>
          <w:tcPr>
            <w:tcW w:w="694" w:type="dxa"/>
            <w:tcBorders>
              <w:bottom w:val="single" w:sz="4" w:space="0" w:color="auto"/>
            </w:tcBorders>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Szt.</w:t>
            </w:r>
          </w:p>
        </w:tc>
        <w:tc>
          <w:tcPr>
            <w:tcW w:w="827" w:type="dxa"/>
            <w:tcBorders>
              <w:bottom w:val="single" w:sz="4" w:space="0" w:color="auto"/>
            </w:tcBorders>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1524" w:type="dxa"/>
            <w:tcBorders>
              <w:bottom w:val="single" w:sz="4" w:space="0" w:color="auto"/>
            </w:tcBorders>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058" w:type="dxa"/>
            <w:tcBorders>
              <w:bottom w:val="single" w:sz="4" w:space="0" w:color="auto"/>
            </w:tcBorders>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336" w:type="dxa"/>
            <w:tcBorders>
              <w:bottom w:val="single" w:sz="4" w:space="0" w:color="auto"/>
            </w:tcBorders>
          </w:tcPr>
          <w:p w:rsidR="00466C34" w:rsidRPr="003A339E" w:rsidRDefault="00466C34" w:rsidP="004E78DC">
            <w:pPr>
              <w:pStyle w:val="Tekstpodstawowy"/>
              <w:spacing w:line="240" w:lineRule="auto"/>
              <w:jc w:val="center"/>
              <w:rPr>
                <w:rFonts w:ascii="Arial" w:hAnsi="Arial" w:cs="Arial"/>
                <w:sz w:val="22"/>
                <w:szCs w:val="22"/>
              </w:rPr>
            </w:pPr>
          </w:p>
        </w:tc>
        <w:tc>
          <w:tcPr>
            <w:tcW w:w="1468" w:type="dxa"/>
            <w:tcBorders>
              <w:bottom w:val="single" w:sz="4" w:space="0" w:color="auto"/>
            </w:tcBorders>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83" w:type="dxa"/>
            <w:tcBorders>
              <w:bottom w:val="single" w:sz="4" w:space="0" w:color="auto"/>
            </w:tcBorders>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570" w:type="dxa"/>
            <w:tcBorders>
              <w:bottom w:val="single" w:sz="4" w:space="0" w:color="auto"/>
            </w:tcBorders>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r>
      <w:tr w:rsidR="00466C34" w:rsidRPr="003A339E" w:rsidTr="004E78DC">
        <w:tc>
          <w:tcPr>
            <w:tcW w:w="10689" w:type="dxa"/>
            <w:gridSpan w:val="7"/>
            <w:tcBorders>
              <w:top w:val="single" w:sz="4" w:space="0" w:color="auto"/>
              <w:left w:val="single" w:sz="4" w:space="0" w:color="auto"/>
              <w:bottom w:val="single" w:sz="4" w:space="0" w:color="auto"/>
              <w:right w:val="single" w:sz="4" w:space="0" w:color="auto"/>
            </w:tcBorders>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Razem</w:t>
            </w:r>
          </w:p>
        </w:tc>
        <w:tc>
          <w:tcPr>
            <w:tcW w:w="1468" w:type="dxa"/>
            <w:tcBorders>
              <w:top w:val="single" w:sz="4" w:space="0" w:color="auto"/>
              <w:left w:val="single" w:sz="4" w:space="0" w:color="auto"/>
              <w:bottom w:val="single" w:sz="4" w:space="0" w:color="auto"/>
              <w:right w:val="single" w:sz="4" w:space="0" w:color="auto"/>
            </w:tcBorders>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rsidR="00466C34" w:rsidRPr="003A339E" w:rsidRDefault="00466C34" w:rsidP="004E78DC">
            <w:pPr>
              <w:pStyle w:val="Tekstpodstawowy"/>
              <w:tabs>
                <w:tab w:val="center" w:pos="677"/>
              </w:tabs>
              <w:spacing w:line="240" w:lineRule="auto"/>
              <w:jc w:val="left"/>
              <w:rPr>
                <w:rFonts w:ascii="Arial" w:hAnsi="Arial" w:cs="Arial"/>
                <w:b/>
                <w:sz w:val="22"/>
                <w:szCs w:val="22"/>
              </w:rPr>
            </w:pPr>
          </w:p>
        </w:tc>
      </w:tr>
    </w:tbl>
    <w:p w:rsidR="00466C34" w:rsidRDefault="00466C34" w:rsidP="00466C34">
      <w:pPr>
        <w:pStyle w:val="Tekstpodstawowy"/>
        <w:spacing w:line="240" w:lineRule="auto"/>
        <w:jc w:val="left"/>
        <w:rPr>
          <w:rFonts w:ascii="Arial" w:hAnsi="Arial" w:cs="Arial"/>
          <w:b/>
          <w:sz w:val="22"/>
          <w:szCs w:val="22"/>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466C34" w:rsidRDefault="00466C34" w:rsidP="00466C34">
      <w:pPr>
        <w:pStyle w:val="Tekstpodstawowy"/>
        <w:spacing w:line="240" w:lineRule="auto"/>
        <w:jc w:val="left"/>
        <w:rPr>
          <w:rFonts w:ascii="Arial" w:hAnsi="Arial" w:cs="Arial"/>
          <w:b/>
          <w:sz w:val="22"/>
          <w:szCs w:val="22"/>
        </w:rPr>
      </w:pPr>
    </w:p>
    <w:p w:rsidR="002B09F2" w:rsidRDefault="002B09F2" w:rsidP="00466C34">
      <w:pPr>
        <w:pStyle w:val="Tekstpodstawowy"/>
        <w:spacing w:line="240" w:lineRule="auto"/>
        <w:jc w:val="left"/>
        <w:rPr>
          <w:rFonts w:ascii="Arial" w:hAnsi="Arial" w:cs="Arial"/>
          <w:b/>
          <w:sz w:val="22"/>
          <w:szCs w:val="22"/>
        </w:rPr>
      </w:pPr>
    </w:p>
    <w:p w:rsidR="002B09F2" w:rsidRDefault="002B09F2" w:rsidP="00466C34">
      <w:pPr>
        <w:pStyle w:val="Tekstpodstawowy"/>
        <w:spacing w:line="240" w:lineRule="auto"/>
        <w:jc w:val="left"/>
        <w:rPr>
          <w:rFonts w:ascii="Arial" w:hAnsi="Arial" w:cs="Arial"/>
          <w:b/>
          <w:sz w:val="22"/>
          <w:szCs w:val="22"/>
        </w:rPr>
      </w:pPr>
    </w:p>
    <w:p w:rsidR="002B09F2" w:rsidRDefault="002B09F2" w:rsidP="00466C34">
      <w:pPr>
        <w:pStyle w:val="Tekstpodstawowy"/>
        <w:spacing w:line="240" w:lineRule="auto"/>
        <w:jc w:val="left"/>
        <w:rPr>
          <w:rFonts w:ascii="Arial" w:hAnsi="Arial" w:cs="Arial"/>
          <w:b/>
          <w:sz w:val="22"/>
          <w:szCs w:val="22"/>
        </w:rPr>
      </w:pPr>
    </w:p>
    <w:p w:rsidR="002B09F2" w:rsidRDefault="002B09F2" w:rsidP="00466C34">
      <w:pPr>
        <w:pStyle w:val="Tekstpodstawowy"/>
        <w:spacing w:line="240" w:lineRule="auto"/>
        <w:jc w:val="left"/>
        <w:rPr>
          <w:rFonts w:ascii="Arial" w:hAnsi="Arial" w:cs="Arial"/>
          <w:b/>
          <w:sz w:val="22"/>
          <w:szCs w:val="22"/>
        </w:rPr>
      </w:pPr>
    </w:p>
    <w:p w:rsidR="002B09F2" w:rsidRDefault="002B09F2" w:rsidP="00466C34">
      <w:pPr>
        <w:pStyle w:val="Tekstpodstawowy"/>
        <w:spacing w:line="240" w:lineRule="auto"/>
        <w:jc w:val="left"/>
        <w:rPr>
          <w:rFonts w:ascii="Arial" w:hAnsi="Arial" w:cs="Arial"/>
          <w:b/>
          <w:sz w:val="22"/>
          <w:szCs w:val="22"/>
        </w:rPr>
      </w:pPr>
    </w:p>
    <w:p w:rsidR="002B09F2" w:rsidRDefault="002B09F2" w:rsidP="00466C34">
      <w:pPr>
        <w:pStyle w:val="Tekstpodstawowy"/>
        <w:spacing w:line="240" w:lineRule="auto"/>
        <w:jc w:val="left"/>
        <w:rPr>
          <w:rFonts w:ascii="Arial" w:hAnsi="Arial" w:cs="Arial"/>
          <w:b/>
          <w:sz w:val="22"/>
          <w:szCs w:val="22"/>
        </w:rPr>
      </w:pPr>
    </w:p>
    <w:p w:rsidR="002B09F2" w:rsidRDefault="002B09F2" w:rsidP="00466C34">
      <w:pPr>
        <w:pStyle w:val="Tekstpodstawowy"/>
        <w:spacing w:line="240" w:lineRule="auto"/>
        <w:jc w:val="left"/>
        <w:rPr>
          <w:rFonts w:ascii="Arial" w:hAnsi="Arial" w:cs="Arial"/>
          <w:b/>
          <w:sz w:val="22"/>
          <w:szCs w:val="22"/>
        </w:rPr>
      </w:pPr>
    </w:p>
    <w:p w:rsidR="002B09F2" w:rsidRDefault="002B09F2" w:rsidP="00466C34">
      <w:pPr>
        <w:pStyle w:val="Tekstpodstawowy"/>
        <w:spacing w:line="240" w:lineRule="auto"/>
        <w:jc w:val="left"/>
        <w:rPr>
          <w:rFonts w:ascii="Arial" w:hAnsi="Arial" w:cs="Arial"/>
          <w:b/>
          <w:sz w:val="22"/>
          <w:szCs w:val="22"/>
        </w:rPr>
      </w:pPr>
    </w:p>
    <w:p w:rsidR="002B09F2" w:rsidRDefault="002B09F2" w:rsidP="00466C34">
      <w:pPr>
        <w:pStyle w:val="Tekstpodstawowy"/>
        <w:spacing w:line="240" w:lineRule="auto"/>
        <w:jc w:val="left"/>
        <w:rPr>
          <w:rFonts w:ascii="Arial" w:hAnsi="Arial" w:cs="Arial"/>
          <w:b/>
          <w:sz w:val="22"/>
          <w:szCs w:val="22"/>
        </w:rPr>
      </w:pPr>
    </w:p>
    <w:p w:rsidR="002B09F2" w:rsidRDefault="002B09F2" w:rsidP="00466C34">
      <w:pPr>
        <w:pStyle w:val="Tekstpodstawowy"/>
        <w:spacing w:line="240" w:lineRule="auto"/>
        <w:jc w:val="left"/>
        <w:rPr>
          <w:rFonts w:ascii="Arial" w:hAnsi="Arial" w:cs="Arial"/>
          <w:b/>
          <w:sz w:val="22"/>
          <w:szCs w:val="22"/>
        </w:rPr>
      </w:pPr>
    </w:p>
    <w:p w:rsidR="00466C34" w:rsidRPr="003A339E" w:rsidRDefault="00466C34" w:rsidP="00466C34">
      <w:pPr>
        <w:pStyle w:val="Tekstpodstawowy"/>
        <w:spacing w:line="240" w:lineRule="auto"/>
        <w:jc w:val="left"/>
        <w:rPr>
          <w:rFonts w:ascii="Arial" w:hAnsi="Arial" w:cs="Arial"/>
          <w:b/>
          <w:sz w:val="22"/>
          <w:szCs w:val="22"/>
        </w:rPr>
      </w:pPr>
      <w:r w:rsidRPr="003A339E">
        <w:rPr>
          <w:rFonts w:ascii="Arial" w:hAnsi="Arial" w:cs="Arial"/>
          <w:b/>
          <w:sz w:val="22"/>
          <w:szCs w:val="22"/>
        </w:rPr>
        <w:lastRenderedPageBreak/>
        <w:t>Część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086"/>
        <w:gridCol w:w="664"/>
        <w:gridCol w:w="718"/>
        <w:gridCol w:w="932"/>
        <w:gridCol w:w="736"/>
        <w:gridCol w:w="948"/>
        <w:gridCol w:w="1160"/>
        <w:gridCol w:w="1163"/>
        <w:gridCol w:w="1180"/>
      </w:tblGrid>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L.p.</w:t>
            </w:r>
          </w:p>
        </w:tc>
        <w:tc>
          <w:tcPr>
            <w:tcW w:w="4654"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Nazwa przedmiotu zamówienia</w:t>
            </w:r>
          </w:p>
        </w:tc>
        <w:tc>
          <w:tcPr>
            <w:tcW w:w="694"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J.m.</w:t>
            </w:r>
          </w:p>
        </w:tc>
        <w:tc>
          <w:tcPr>
            <w:tcW w:w="700"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Ilość</w:t>
            </w:r>
          </w:p>
        </w:tc>
        <w:tc>
          <w:tcPr>
            <w:tcW w:w="165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netto</w:t>
            </w:r>
          </w:p>
        </w:tc>
        <w:tc>
          <w:tcPr>
            <w:tcW w:w="1058"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VAT [%]</w:t>
            </w:r>
          </w:p>
        </w:tc>
        <w:tc>
          <w:tcPr>
            <w:tcW w:w="1336" w:type="dxa"/>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brutto</w:t>
            </w:r>
          </w:p>
        </w:tc>
        <w:tc>
          <w:tcPr>
            <w:tcW w:w="1468"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netto</w:t>
            </w:r>
          </w:p>
        </w:tc>
        <w:tc>
          <w:tcPr>
            <w:tcW w:w="148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VAT</w:t>
            </w:r>
          </w:p>
        </w:tc>
        <w:tc>
          <w:tcPr>
            <w:tcW w:w="1570"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brutto</w:t>
            </w:r>
          </w:p>
        </w:tc>
      </w:tr>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4654"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Lampa do naświetlań</w:t>
            </w:r>
          </w:p>
        </w:tc>
        <w:tc>
          <w:tcPr>
            <w:tcW w:w="694"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Szt.</w:t>
            </w:r>
          </w:p>
        </w:tc>
        <w:tc>
          <w:tcPr>
            <w:tcW w:w="700"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1651"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058"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336" w:type="dxa"/>
          </w:tcPr>
          <w:p w:rsidR="00466C34" w:rsidRPr="003A339E" w:rsidRDefault="00466C34" w:rsidP="004E78DC">
            <w:pPr>
              <w:pStyle w:val="Tekstpodstawowy"/>
              <w:spacing w:line="240" w:lineRule="auto"/>
              <w:jc w:val="center"/>
              <w:rPr>
                <w:rFonts w:ascii="Arial" w:hAnsi="Arial" w:cs="Arial"/>
                <w:sz w:val="22"/>
                <w:szCs w:val="22"/>
              </w:rPr>
            </w:pPr>
          </w:p>
        </w:tc>
        <w:tc>
          <w:tcPr>
            <w:tcW w:w="1468"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83"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570"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r>
      <w:tr w:rsidR="00466C34" w:rsidRPr="003A339E" w:rsidTr="004E78DC">
        <w:tc>
          <w:tcPr>
            <w:tcW w:w="10689" w:type="dxa"/>
            <w:gridSpan w:val="7"/>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Razem</w:t>
            </w:r>
          </w:p>
        </w:tc>
        <w:tc>
          <w:tcPr>
            <w:tcW w:w="1468"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48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570"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r>
    </w:tbl>
    <w:p w:rsidR="00466C34" w:rsidRDefault="00466C34" w:rsidP="00466C34">
      <w:pPr>
        <w:suppressAutoHyphens/>
        <w:ind w:left="0" w:firstLine="0"/>
        <w:contextualSpacing/>
        <w:rPr>
          <w:bCs/>
          <w:iCs/>
          <w:lang w:eastAsia="ar-SA"/>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466C34" w:rsidRDefault="00466C34" w:rsidP="00466C34">
      <w:pPr>
        <w:pStyle w:val="Tekstpodstawowy"/>
        <w:spacing w:line="240" w:lineRule="auto"/>
        <w:jc w:val="left"/>
        <w:rPr>
          <w:rFonts w:ascii="Arial" w:hAnsi="Arial" w:cs="Arial"/>
          <w:b/>
          <w:sz w:val="22"/>
          <w:szCs w:val="22"/>
        </w:rPr>
      </w:pPr>
    </w:p>
    <w:p w:rsidR="00466C34" w:rsidRPr="003A339E" w:rsidRDefault="00466C34" w:rsidP="00466C34">
      <w:pPr>
        <w:pStyle w:val="Tekstpodstawowy"/>
        <w:spacing w:line="240" w:lineRule="auto"/>
        <w:jc w:val="left"/>
        <w:rPr>
          <w:rFonts w:ascii="Arial" w:hAnsi="Arial" w:cs="Arial"/>
          <w:b/>
          <w:sz w:val="22"/>
          <w:szCs w:val="22"/>
        </w:rPr>
      </w:pPr>
      <w:r w:rsidRPr="003A339E">
        <w:rPr>
          <w:rFonts w:ascii="Arial" w:hAnsi="Arial" w:cs="Arial"/>
          <w:b/>
          <w:sz w:val="22"/>
          <w:szCs w:val="22"/>
        </w:rPr>
        <w:t>Część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116"/>
        <w:gridCol w:w="663"/>
        <w:gridCol w:w="718"/>
        <w:gridCol w:w="912"/>
        <w:gridCol w:w="727"/>
        <w:gridCol w:w="956"/>
        <w:gridCol w:w="1172"/>
        <w:gridCol w:w="1154"/>
        <w:gridCol w:w="1169"/>
      </w:tblGrid>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L.p.</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Nazwa przedmiotu zamówienia</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J.m.</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Ilość</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netto</w:t>
            </w: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VAT [%]</w:t>
            </w:r>
          </w:p>
        </w:tc>
        <w:tc>
          <w:tcPr>
            <w:tcW w:w="1434" w:type="dxa"/>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brutto</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netto</w:t>
            </w: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VAT</w:t>
            </w: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 xml:space="preserve">Wartość brutto </w:t>
            </w:r>
          </w:p>
        </w:tc>
      </w:tr>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Lampa terapeutyczna</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szt.</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34" w:type="dxa"/>
          </w:tcPr>
          <w:p w:rsidR="00466C34" w:rsidRPr="003A339E" w:rsidRDefault="00466C34" w:rsidP="004E78DC">
            <w:pPr>
              <w:pStyle w:val="Tekstpodstawowy"/>
              <w:spacing w:line="240" w:lineRule="auto"/>
              <w:jc w:val="center"/>
              <w:rPr>
                <w:rFonts w:ascii="Arial" w:hAnsi="Arial" w:cs="Arial"/>
                <w:sz w:val="22"/>
                <w:szCs w:val="22"/>
              </w:rPr>
            </w:pP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r>
      <w:tr w:rsidR="00466C34" w:rsidRPr="003A339E" w:rsidTr="004E78DC">
        <w:tc>
          <w:tcPr>
            <w:tcW w:w="10597" w:type="dxa"/>
            <w:gridSpan w:val="7"/>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Razem</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r>
    </w:tbl>
    <w:p w:rsidR="00466C34" w:rsidRDefault="00466C34" w:rsidP="00466C34">
      <w:pPr>
        <w:pStyle w:val="Tekstpodstawowy"/>
        <w:spacing w:line="240" w:lineRule="auto"/>
        <w:jc w:val="left"/>
        <w:rPr>
          <w:rFonts w:ascii="Arial" w:hAnsi="Arial" w:cs="Arial"/>
          <w:b/>
          <w:sz w:val="22"/>
          <w:szCs w:val="22"/>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466C34" w:rsidRDefault="00466C34" w:rsidP="00466C34">
      <w:pPr>
        <w:pStyle w:val="Tekstpodstawowy"/>
        <w:spacing w:line="240" w:lineRule="auto"/>
        <w:jc w:val="left"/>
        <w:rPr>
          <w:rFonts w:ascii="Arial" w:hAnsi="Arial" w:cs="Arial"/>
          <w:b/>
          <w:sz w:val="22"/>
          <w:szCs w:val="22"/>
        </w:rPr>
      </w:pPr>
    </w:p>
    <w:p w:rsidR="00466C34" w:rsidRPr="003A339E" w:rsidRDefault="00466C34" w:rsidP="00466C34">
      <w:pPr>
        <w:pStyle w:val="Tekstpodstawowy"/>
        <w:spacing w:line="240" w:lineRule="auto"/>
        <w:jc w:val="left"/>
        <w:rPr>
          <w:rFonts w:ascii="Arial" w:hAnsi="Arial" w:cs="Arial"/>
          <w:b/>
          <w:sz w:val="22"/>
          <w:szCs w:val="22"/>
        </w:rPr>
      </w:pPr>
      <w:r w:rsidRPr="003A339E">
        <w:rPr>
          <w:rFonts w:ascii="Arial" w:hAnsi="Arial" w:cs="Arial"/>
          <w:b/>
          <w:sz w:val="22"/>
          <w:szCs w:val="22"/>
        </w:rPr>
        <w:t>Część 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137"/>
        <w:gridCol w:w="663"/>
        <w:gridCol w:w="718"/>
        <w:gridCol w:w="906"/>
        <w:gridCol w:w="724"/>
        <w:gridCol w:w="952"/>
        <w:gridCol w:w="1169"/>
        <w:gridCol w:w="1152"/>
        <w:gridCol w:w="1166"/>
      </w:tblGrid>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L.p.</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Nazwa przedmiotu zamówienia</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J.m.</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Ilość</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netto</w:t>
            </w: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VAT [%]</w:t>
            </w:r>
          </w:p>
        </w:tc>
        <w:tc>
          <w:tcPr>
            <w:tcW w:w="1434" w:type="dxa"/>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brutto</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netto</w:t>
            </w: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VAT</w:t>
            </w: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 xml:space="preserve">Wartość brutto </w:t>
            </w:r>
          </w:p>
        </w:tc>
      </w:tr>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Cykloergometr</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szt.</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34" w:type="dxa"/>
          </w:tcPr>
          <w:p w:rsidR="00466C34" w:rsidRPr="003A339E" w:rsidRDefault="00466C34" w:rsidP="004E78DC">
            <w:pPr>
              <w:pStyle w:val="Tekstpodstawowy"/>
              <w:spacing w:line="240" w:lineRule="auto"/>
              <w:jc w:val="center"/>
              <w:rPr>
                <w:rFonts w:ascii="Arial" w:hAnsi="Arial" w:cs="Arial"/>
                <w:sz w:val="22"/>
                <w:szCs w:val="22"/>
              </w:rPr>
            </w:pP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r>
      <w:tr w:rsidR="00466C34" w:rsidRPr="003A339E" w:rsidTr="004E78DC">
        <w:tc>
          <w:tcPr>
            <w:tcW w:w="10597" w:type="dxa"/>
            <w:gridSpan w:val="7"/>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Razem</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r>
    </w:tbl>
    <w:p w:rsidR="00466C34" w:rsidRPr="003A339E" w:rsidRDefault="00466C34" w:rsidP="00466C34">
      <w:pPr>
        <w:pStyle w:val="Tekstpodstawowy"/>
        <w:spacing w:line="240" w:lineRule="auto"/>
        <w:rPr>
          <w:rFonts w:ascii="Arial" w:hAnsi="Arial" w:cs="Arial"/>
          <w:b/>
          <w:sz w:val="22"/>
          <w:szCs w:val="22"/>
        </w:rPr>
      </w:pPr>
    </w:p>
    <w:p w:rsidR="00466C34" w:rsidRDefault="00466C34" w:rsidP="00466C34">
      <w:pPr>
        <w:pStyle w:val="Tekstpodstawowy"/>
        <w:spacing w:line="240" w:lineRule="auto"/>
        <w:jc w:val="left"/>
        <w:rPr>
          <w:rFonts w:ascii="Arial" w:hAnsi="Arial" w:cs="Arial"/>
          <w:b/>
          <w:sz w:val="22"/>
          <w:szCs w:val="22"/>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466C34" w:rsidRDefault="00466C34" w:rsidP="00466C34">
      <w:pPr>
        <w:pStyle w:val="Tekstpodstawowy"/>
        <w:spacing w:line="240" w:lineRule="auto"/>
        <w:jc w:val="left"/>
        <w:rPr>
          <w:rFonts w:ascii="Arial" w:hAnsi="Arial" w:cs="Arial"/>
          <w:b/>
          <w:sz w:val="22"/>
          <w:szCs w:val="22"/>
        </w:rPr>
      </w:pPr>
    </w:p>
    <w:p w:rsidR="00466C34" w:rsidRPr="003A339E" w:rsidRDefault="00466C34" w:rsidP="00466C34">
      <w:pPr>
        <w:pStyle w:val="Tekstpodstawowy"/>
        <w:spacing w:line="240" w:lineRule="auto"/>
        <w:jc w:val="left"/>
        <w:rPr>
          <w:rFonts w:ascii="Arial" w:hAnsi="Arial" w:cs="Arial"/>
          <w:b/>
          <w:sz w:val="22"/>
          <w:szCs w:val="22"/>
        </w:rPr>
      </w:pPr>
      <w:r w:rsidRPr="003A339E">
        <w:rPr>
          <w:rFonts w:ascii="Arial" w:hAnsi="Arial" w:cs="Arial"/>
          <w:b/>
          <w:sz w:val="22"/>
          <w:szCs w:val="22"/>
        </w:rPr>
        <w:t>Część 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052"/>
        <w:gridCol w:w="664"/>
        <w:gridCol w:w="718"/>
        <w:gridCol w:w="929"/>
        <w:gridCol w:w="735"/>
        <w:gridCol w:w="967"/>
        <w:gridCol w:w="1182"/>
        <w:gridCol w:w="1162"/>
        <w:gridCol w:w="1179"/>
      </w:tblGrid>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L.p.</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Nazwa przedmiotu zamówienia</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J.m.</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Ilość</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netto</w:t>
            </w: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VAT [%]</w:t>
            </w:r>
          </w:p>
        </w:tc>
        <w:tc>
          <w:tcPr>
            <w:tcW w:w="1434" w:type="dxa"/>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brutto</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netto</w:t>
            </w: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VAT</w:t>
            </w: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 xml:space="preserve">Wartość brutto </w:t>
            </w:r>
          </w:p>
        </w:tc>
      </w:tr>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Szyna do ćwiczeń</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szt.</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34" w:type="dxa"/>
          </w:tcPr>
          <w:p w:rsidR="00466C34" w:rsidRPr="003A339E" w:rsidRDefault="00466C34" w:rsidP="004E78DC">
            <w:pPr>
              <w:pStyle w:val="Tekstpodstawowy"/>
              <w:spacing w:line="240" w:lineRule="auto"/>
              <w:jc w:val="center"/>
              <w:rPr>
                <w:rFonts w:ascii="Arial" w:hAnsi="Arial" w:cs="Arial"/>
                <w:sz w:val="22"/>
                <w:szCs w:val="22"/>
              </w:rPr>
            </w:pP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r>
      <w:tr w:rsidR="00466C34" w:rsidRPr="003A339E" w:rsidTr="004E78DC">
        <w:tc>
          <w:tcPr>
            <w:tcW w:w="10597" w:type="dxa"/>
            <w:gridSpan w:val="7"/>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Razem</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r>
    </w:tbl>
    <w:p w:rsidR="00466C34" w:rsidRDefault="00466C34" w:rsidP="00466C34">
      <w:pPr>
        <w:suppressAutoHyphens/>
        <w:contextualSpacing/>
        <w:jc w:val="center"/>
        <w:rPr>
          <w:bCs/>
          <w:iCs/>
          <w:lang w:eastAsia="ar-SA"/>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466C34" w:rsidRDefault="00466C34" w:rsidP="00466C34">
      <w:pPr>
        <w:pStyle w:val="Tekstpodstawowy"/>
        <w:spacing w:line="240" w:lineRule="auto"/>
        <w:jc w:val="left"/>
        <w:rPr>
          <w:rFonts w:ascii="Arial" w:hAnsi="Arial" w:cs="Arial"/>
          <w:b/>
          <w:sz w:val="22"/>
          <w:szCs w:val="22"/>
        </w:rPr>
      </w:pPr>
    </w:p>
    <w:p w:rsidR="00466C34" w:rsidRPr="003A339E" w:rsidRDefault="00466C34" w:rsidP="00466C34">
      <w:pPr>
        <w:pStyle w:val="Tekstpodstawowy"/>
        <w:spacing w:line="240" w:lineRule="auto"/>
        <w:jc w:val="left"/>
        <w:rPr>
          <w:rFonts w:ascii="Arial" w:hAnsi="Arial" w:cs="Arial"/>
          <w:b/>
          <w:sz w:val="22"/>
          <w:szCs w:val="22"/>
        </w:rPr>
      </w:pPr>
      <w:r w:rsidRPr="003A339E">
        <w:rPr>
          <w:rFonts w:ascii="Arial" w:hAnsi="Arial" w:cs="Arial"/>
          <w:b/>
          <w:sz w:val="22"/>
          <w:szCs w:val="22"/>
        </w:rPr>
        <w:t>Część 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052"/>
        <w:gridCol w:w="664"/>
        <w:gridCol w:w="718"/>
        <w:gridCol w:w="929"/>
        <w:gridCol w:w="735"/>
        <w:gridCol w:w="967"/>
        <w:gridCol w:w="1182"/>
        <w:gridCol w:w="1162"/>
        <w:gridCol w:w="1179"/>
      </w:tblGrid>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L.p.</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Nazwa przedmiotu zamówienia</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J.m.</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Ilość</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netto</w:t>
            </w: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VAT [%]</w:t>
            </w:r>
          </w:p>
        </w:tc>
        <w:tc>
          <w:tcPr>
            <w:tcW w:w="1434" w:type="dxa"/>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brutto</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netto</w:t>
            </w: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VAT</w:t>
            </w: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 xml:space="preserve">Wartość brutto </w:t>
            </w:r>
          </w:p>
        </w:tc>
      </w:tr>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bCs/>
                <w:iCs/>
                <w:sz w:val="20"/>
                <w:lang w:eastAsia="ar-SA"/>
              </w:rPr>
              <w:t>Łóżko do opieki medycznej</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szt.</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3</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434" w:type="dxa"/>
          </w:tcPr>
          <w:p w:rsidR="00466C34" w:rsidRPr="003A339E" w:rsidRDefault="00466C34" w:rsidP="004E78DC">
            <w:pPr>
              <w:pStyle w:val="Tekstpodstawowy"/>
              <w:spacing w:line="240" w:lineRule="auto"/>
              <w:jc w:val="center"/>
              <w:rPr>
                <w:rFonts w:ascii="Arial" w:hAnsi="Arial" w:cs="Arial"/>
                <w:sz w:val="22"/>
                <w:szCs w:val="22"/>
              </w:rPr>
            </w:pP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r>
      <w:tr w:rsidR="00466C34" w:rsidRPr="003A339E" w:rsidTr="004E78DC">
        <w:tc>
          <w:tcPr>
            <w:tcW w:w="10597" w:type="dxa"/>
            <w:gridSpan w:val="7"/>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Razem</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r>
    </w:tbl>
    <w:p w:rsidR="00466C34" w:rsidRPr="003A339E" w:rsidRDefault="00466C34" w:rsidP="00466C34">
      <w:pPr>
        <w:pStyle w:val="Tekstpodstawowy"/>
        <w:spacing w:line="240" w:lineRule="auto"/>
        <w:jc w:val="left"/>
        <w:rPr>
          <w:rFonts w:ascii="Arial" w:hAnsi="Arial" w:cs="Arial"/>
          <w:b/>
          <w:sz w:val="22"/>
          <w:szCs w:val="22"/>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466C34" w:rsidRPr="003A339E" w:rsidRDefault="00466C34" w:rsidP="00466C34">
      <w:pPr>
        <w:pStyle w:val="Tekstpodstawowy"/>
        <w:spacing w:line="240" w:lineRule="auto"/>
        <w:jc w:val="left"/>
        <w:rPr>
          <w:rFonts w:ascii="Arial" w:hAnsi="Arial" w:cs="Arial"/>
          <w:b/>
          <w:sz w:val="22"/>
          <w:szCs w:val="22"/>
        </w:rPr>
      </w:pPr>
    </w:p>
    <w:p w:rsidR="00466C34" w:rsidRPr="003A339E" w:rsidRDefault="00466C34" w:rsidP="00466C34">
      <w:pPr>
        <w:pStyle w:val="Tekstpodstawowy"/>
        <w:spacing w:line="240" w:lineRule="auto"/>
        <w:jc w:val="left"/>
        <w:rPr>
          <w:rFonts w:ascii="Arial" w:hAnsi="Arial" w:cs="Arial"/>
          <w:b/>
          <w:sz w:val="22"/>
          <w:szCs w:val="22"/>
        </w:rPr>
      </w:pPr>
      <w:r w:rsidRPr="003A339E">
        <w:rPr>
          <w:rFonts w:ascii="Arial" w:hAnsi="Arial" w:cs="Arial"/>
          <w:b/>
          <w:sz w:val="22"/>
          <w:szCs w:val="22"/>
        </w:rPr>
        <w:t>Część 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090"/>
        <w:gridCol w:w="664"/>
        <w:gridCol w:w="718"/>
        <w:gridCol w:w="919"/>
        <w:gridCol w:w="730"/>
        <w:gridCol w:w="961"/>
        <w:gridCol w:w="1176"/>
        <w:gridCol w:w="1157"/>
        <w:gridCol w:w="1173"/>
      </w:tblGrid>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L.p.</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Nazwa przedmiotu zamówienia</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J.m.</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Ilość</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netto</w:t>
            </w: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VAT [%]</w:t>
            </w:r>
          </w:p>
        </w:tc>
        <w:tc>
          <w:tcPr>
            <w:tcW w:w="1434" w:type="dxa"/>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brutto</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netto</w:t>
            </w: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VAT</w:t>
            </w: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 xml:space="preserve">Wartość brutto </w:t>
            </w:r>
          </w:p>
        </w:tc>
      </w:tr>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eastAsia="Arial" w:hAnsi="Arial" w:cs="Arial"/>
                <w:sz w:val="20"/>
              </w:rPr>
              <w:t>Łóżka medyczne hydrauliczne z wyposażeniem</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szt.</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10</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434" w:type="dxa"/>
          </w:tcPr>
          <w:p w:rsidR="00466C34" w:rsidRPr="003A339E" w:rsidRDefault="00466C34" w:rsidP="004E78DC">
            <w:pPr>
              <w:pStyle w:val="Tekstpodstawowy"/>
              <w:spacing w:line="240" w:lineRule="auto"/>
              <w:jc w:val="center"/>
              <w:rPr>
                <w:rFonts w:ascii="Arial" w:hAnsi="Arial" w:cs="Arial"/>
                <w:sz w:val="22"/>
                <w:szCs w:val="22"/>
              </w:rPr>
            </w:pP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r>
      <w:tr w:rsidR="00466C34" w:rsidRPr="003A339E" w:rsidTr="004E78DC">
        <w:tc>
          <w:tcPr>
            <w:tcW w:w="10597" w:type="dxa"/>
            <w:gridSpan w:val="7"/>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Razem</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r>
    </w:tbl>
    <w:p w:rsidR="00466C34" w:rsidRPr="003A339E" w:rsidRDefault="00466C34" w:rsidP="00466C34">
      <w:pPr>
        <w:pStyle w:val="Tekstpodstawowy"/>
        <w:spacing w:line="240" w:lineRule="auto"/>
        <w:jc w:val="left"/>
        <w:rPr>
          <w:rFonts w:ascii="Arial" w:hAnsi="Arial" w:cs="Arial"/>
          <w:b/>
          <w:sz w:val="22"/>
          <w:szCs w:val="22"/>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466C34" w:rsidRDefault="00466C34" w:rsidP="00466C34">
      <w:pPr>
        <w:pStyle w:val="Tekstpodstawowy"/>
        <w:spacing w:line="240" w:lineRule="auto"/>
        <w:jc w:val="left"/>
        <w:rPr>
          <w:rFonts w:ascii="Arial" w:hAnsi="Arial" w:cs="Arial"/>
          <w:b/>
          <w:sz w:val="22"/>
          <w:szCs w:val="22"/>
        </w:rPr>
      </w:pPr>
    </w:p>
    <w:p w:rsidR="00466C34" w:rsidRPr="003A339E" w:rsidRDefault="00466C34" w:rsidP="00466C34">
      <w:pPr>
        <w:pStyle w:val="Tekstpodstawowy"/>
        <w:spacing w:line="240" w:lineRule="auto"/>
        <w:jc w:val="left"/>
        <w:rPr>
          <w:rFonts w:ascii="Arial" w:hAnsi="Arial" w:cs="Arial"/>
          <w:b/>
          <w:sz w:val="22"/>
          <w:szCs w:val="22"/>
        </w:rPr>
      </w:pPr>
      <w:r w:rsidRPr="003A339E">
        <w:rPr>
          <w:rFonts w:ascii="Arial" w:hAnsi="Arial" w:cs="Arial"/>
          <w:b/>
          <w:sz w:val="22"/>
          <w:szCs w:val="22"/>
        </w:rPr>
        <w:t>Część 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071"/>
        <w:gridCol w:w="664"/>
        <w:gridCol w:w="718"/>
        <w:gridCol w:w="924"/>
        <w:gridCol w:w="732"/>
        <w:gridCol w:w="964"/>
        <w:gridCol w:w="1179"/>
        <w:gridCol w:w="1160"/>
        <w:gridCol w:w="1176"/>
      </w:tblGrid>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L.p.</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Nazwa przedmiotu zamówienia</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J.m.</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Ilość</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netto</w:t>
            </w: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VAT [%]</w:t>
            </w:r>
          </w:p>
        </w:tc>
        <w:tc>
          <w:tcPr>
            <w:tcW w:w="1434" w:type="dxa"/>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brutto</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netto</w:t>
            </w: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VAT</w:t>
            </w: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 xml:space="preserve">Wartość brutto </w:t>
            </w:r>
          </w:p>
        </w:tc>
      </w:tr>
      <w:tr w:rsidR="00466C34" w:rsidRPr="003A339E" w:rsidTr="004E78DC">
        <w:tc>
          <w:tcPr>
            <w:tcW w:w="59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448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bCs/>
                <w:iCs/>
                <w:sz w:val="20"/>
                <w:lang w:eastAsia="ar-SA"/>
              </w:rPr>
              <w:t>Łóżka rehabilitacyjne</w:t>
            </w:r>
          </w:p>
        </w:tc>
        <w:tc>
          <w:tcPr>
            <w:tcW w:w="693"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szt.</w:t>
            </w:r>
          </w:p>
        </w:tc>
        <w:tc>
          <w:tcPr>
            <w:tcW w:w="699"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11</w:t>
            </w:r>
          </w:p>
        </w:tc>
        <w:tc>
          <w:tcPr>
            <w:tcW w:w="1637"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052"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434" w:type="dxa"/>
          </w:tcPr>
          <w:p w:rsidR="00466C34" w:rsidRPr="003A339E" w:rsidRDefault="00466C34" w:rsidP="004E78DC">
            <w:pPr>
              <w:pStyle w:val="Tekstpodstawowy"/>
              <w:spacing w:line="240" w:lineRule="auto"/>
              <w:jc w:val="center"/>
              <w:rPr>
                <w:rFonts w:ascii="Arial" w:hAnsi="Arial" w:cs="Arial"/>
                <w:b/>
                <w:sz w:val="22"/>
                <w:szCs w:val="22"/>
              </w:rPr>
            </w:pP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r>
      <w:tr w:rsidR="00466C34" w:rsidRPr="003A339E" w:rsidTr="004E78DC">
        <w:tc>
          <w:tcPr>
            <w:tcW w:w="10597" w:type="dxa"/>
            <w:gridSpan w:val="7"/>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Razem</w:t>
            </w:r>
          </w:p>
        </w:tc>
        <w:tc>
          <w:tcPr>
            <w:tcW w:w="15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476"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561"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r>
    </w:tbl>
    <w:p w:rsidR="00466C34" w:rsidRDefault="00466C34" w:rsidP="00466C34">
      <w:pPr>
        <w:pStyle w:val="Tekstpodstawowy"/>
        <w:spacing w:line="240" w:lineRule="auto"/>
        <w:jc w:val="left"/>
        <w:rPr>
          <w:rFonts w:ascii="Arial" w:hAnsi="Arial" w:cs="Arial"/>
          <w:b/>
          <w:sz w:val="22"/>
          <w:szCs w:val="22"/>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466C34" w:rsidRDefault="00466C34" w:rsidP="00466C34">
      <w:pPr>
        <w:pStyle w:val="Tekstpodstawowy"/>
        <w:spacing w:line="240" w:lineRule="auto"/>
        <w:jc w:val="left"/>
        <w:rPr>
          <w:rFonts w:ascii="Arial" w:hAnsi="Arial" w:cs="Arial"/>
          <w:b/>
          <w:sz w:val="22"/>
          <w:szCs w:val="22"/>
        </w:rPr>
      </w:pPr>
    </w:p>
    <w:p w:rsidR="00466C34" w:rsidRPr="003A339E" w:rsidRDefault="00466C34" w:rsidP="00466C34">
      <w:pPr>
        <w:pStyle w:val="Tekstpodstawowy"/>
        <w:spacing w:line="240" w:lineRule="auto"/>
        <w:jc w:val="left"/>
        <w:rPr>
          <w:rFonts w:ascii="Arial" w:hAnsi="Arial" w:cs="Arial"/>
          <w:b/>
          <w:sz w:val="22"/>
          <w:szCs w:val="22"/>
        </w:rPr>
      </w:pPr>
      <w:r w:rsidRPr="003A339E">
        <w:rPr>
          <w:rFonts w:ascii="Arial" w:hAnsi="Arial" w:cs="Arial"/>
          <w:b/>
          <w:sz w:val="22"/>
          <w:szCs w:val="22"/>
        </w:rPr>
        <w:t>Część 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054"/>
        <w:gridCol w:w="663"/>
        <w:gridCol w:w="718"/>
        <w:gridCol w:w="908"/>
        <w:gridCol w:w="725"/>
        <w:gridCol w:w="954"/>
        <w:gridCol w:w="1170"/>
        <w:gridCol w:w="1153"/>
        <w:gridCol w:w="1167"/>
      </w:tblGrid>
      <w:tr w:rsidR="00466C34" w:rsidRPr="003A339E" w:rsidTr="004E78DC">
        <w:tc>
          <w:tcPr>
            <w:tcW w:w="609"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L.p.</w:t>
            </w:r>
          </w:p>
        </w:tc>
        <w:tc>
          <w:tcPr>
            <w:tcW w:w="2054"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Nazwa przedmiotu zamówienia</w:t>
            </w:r>
          </w:p>
        </w:tc>
        <w:tc>
          <w:tcPr>
            <w:tcW w:w="66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J.m.</w:t>
            </w:r>
          </w:p>
        </w:tc>
        <w:tc>
          <w:tcPr>
            <w:tcW w:w="718"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Ilość</w:t>
            </w:r>
          </w:p>
        </w:tc>
        <w:tc>
          <w:tcPr>
            <w:tcW w:w="908"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netto</w:t>
            </w:r>
          </w:p>
        </w:tc>
        <w:tc>
          <w:tcPr>
            <w:tcW w:w="725"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VAT [%]</w:t>
            </w:r>
          </w:p>
        </w:tc>
        <w:tc>
          <w:tcPr>
            <w:tcW w:w="954" w:type="dxa"/>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Cena jedn. brutto</w:t>
            </w:r>
          </w:p>
        </w:tc>
        <w:tc>
          <w:tcPr>
            <w:tcW w:w="1170"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netto</w:t>
            </w:r>
          </w:p>
        </w:tc>
        <w:tc>
          <w:tcPr>
            <w:tcW w:w="115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Wartość VAT</w:t>
            </w:r>
          </w:p>
        </w:tc>
        <w:tc>
          <w:tcPr>
            <w:tcW w:w="1167"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 xml:space="preserve">Wartość brutto </w:t>
            </w:r>
          </w:p>
        </w:tc>
      </w:tr>
      <w:tr w:rsidR="00466C34" w:rsidRPr="003A339E" w:rsidTr="004E78DC">
        <w:tc>
          <w:tcPr>
            <w:tcW w:w="609"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1.</w:t>
            </w:r>
          </w:p>
        </w:tc>
        <w:tc>
          <w:tcPr>
            <w:tcW w:w="2054"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bCs/>
                <w:iCs/>
                <w:sz w:val="20"/>
                <w:lang w:eastAsia="ar-SA"/>
              </w:rPr>
              <w:t>Łóżka szpitalne z wyposażeniem</w:t>
            </w:r>
          </w:p>
        </w:tc>
        <w:tc>
          <w:tcPr>
            <w:tcW w:w="663"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szt.</w:t>
            </w:r>
          </w:p>
        </w:tc>
        <w:tc>
          <w:tcPr>
            <w:tcW w:w="718"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r w:rsidRPr="003A339E">
              <w:rPr>
                <w:rFonts w:ascii="Arial" w:hAnsi="Arial" w:cs="Arial"/>
                <w:sz w:val="22"/>
                <w:szCs w:val="22"/>
              </w:rPr>
              <w:t>32</w:t>
            </w:r>
          </w:p>
        </w:tc>
        <w:tc>
          <w:tcPr>
            <w:tcW w:w="908"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725"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954" w:type="dxa"/>
          </w:tcPr>
          <w:p w:rsidR="00466C34" w:rsidRPr="003A339E" w:rsidRDefault="00466C34" w:rsidP="004E78DC">
            <w:pPr>
              <w:pStyle w:val="Tekstpodstawowy"/>
              <w:spacing w:line="240" w:lineRule="auto"/>
              <w:jc w:val="center"/>
              <w:rPr>
                <w:rFonts w:ascii="Arial" w:hAnsi="Arial" w:cs="Arial"/>
                <w:b/>
                <w:sz w:val="22"/>
                <w:szCs w:val="22"/>
              </w:rPr>
            </w:pPr>
          </w:p>
        </w:tc>
        <w:tc>
          <w:tcPr>
            <w:tcW w:w="1170"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153"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c>
          <w:tcPr>
            <w:tcW w:w="1167" w:type="dxa"/>
            <w:shd w:val="clear" w:color="auto" w:fill="auto"/>
          </w:tcPr>
          <w:p w:rsidR="00466C34" w:rsidRPr="003A339E" w:rsidRDefault="00466C34" w:rsidP="004E78DC">
            <w:pPr>
              <w:pStyle w:val="Tekstpodstawowy"/>
              <w:spacing w:line="240" w:lineRule="auto"/>
              <w:jc w:val="center"/>
              <w:rPr>
                <w:rFonts w:ascii="Arial" w:hAnsi="Arial" w:cs="Arial"/>
                <w:sz w:val="22"/>
                <w:szCs w:val="22"/>
              </w:rPr>
            </w:pPr>
          </w:p>
        </w:tc>
      </w:tr>
      <w:tr w:rsidR="00466C34" w:rsidRPr="003A339E" w:rsidTr="004E78DC">
        <w:tc>
          <w:tcPr>
            <w:tcW w:w="6631" w:type="dxa"/>
            <w:gridSpan w:val="7"/>
            <w:shd w:val="clear" w:color="auto" w:fill="auto"/>
          </w:tcPr>
          <w:p w:rsidR="00466C34" w:rsidRPr="003A339E" w:rsidRDefault="00466C34" w:rsidP="004E78DC">
            <w:pPr>
              <w:pStyle w:val="Tekstpodstawowy"/>
              <w:spacing w:line="240" w:lineRule="auto"/>
              <w:jc w:val="center"/>
              <w:rPr>
                <w:rFonts w:ascii="Arial" w:hAnsi="Arial" w:cs="Arial"/>
                <w:b/>
                <w:sz w:val="22"/>
                <w:szCs w:val="22"/>
              </w:rPr>
            </w:pPr>
            <w:r w:rsidRPr="003A339E">
              <w:rPr>
                <w:rFonts w:ascii="Arial" w:hAnsi="Arial" w:cs="Arial"/>
                <w:b/>
                <w:sz w:val="22"/>
                <w:szCs w:val="22"/>
              </w:rPr>
              <w:t>Razem</w:t>
            </w:r>
          </w:p>
        </w:tc>
        <w:tc>
          <w:tcPr>
            <w:tcW w:w="1170"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153"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c>
          <w:tcPr>
            <w:tcW w:w="1167" w:type="dxa"/>
            <w:shd w:val="clear" w:color="auto" w:fill="auto"/>
          </w:tcPr>
          <w:p w:rsidR="00466C34" w:rsidRPr="003A339E" w:rsidRDefault="00466C34" w:rsidP="004E78DC">
            <w:pPr>
              <w:pStyle w:val="Tekstpodstawowy"/>
              <w:spacing w:line="240" w:lineRule="auto"/>
              <w:jc w:val="center"/>
              <w:rPr>
                <w:rFonts w:ascii="Arial" w:hAnsi="Arial" w:cs="Arial"/>
                <w:b/>
                <w:sz w:val="22"/>
                <w:szCs w:val="22"/>
              </w:rPr>
            </w:pPr>
          </w:p>
        </w:tc>
      </w:tr>
    </w:tbl>
    <w:p w:rsidR="00466C34" w:rsidRDefault="00466C34" w:rsidP="00466C34">
      <w:pPr>
        <w:suppressAutoHyphens/>
        <w:contextualSpacing/>
        <w:jc w:val="right"/>
        <w:rPr>
          <w:bCs/>
          <w:iCs/>
          <w:lang w:eastAsia="ar-SA"/>
        </w:rPr>
      </w:pPr>
    </w:p>
    <w:p w:rsidR="00466C34" w:rsidRDefault="00466C34" w:rsidP="00466C34">
      <w:pPr>
        <w:suppressAutoHyphens/>
        <w:contextualSpacing/>
        <w:jc w:val="right"/>
        <w:rPr>
          <w:bCs/>
          <w:iCs/>
          <w:lang w:eastAsia="ar-SA"/>
        </w:rPr>
      </w:pPr>
    </w:p>
    <w:p w:rsidR="00AE6423" w:rsidRPr="003A339E" w:rsidRDefault="00AE6423" w:rsidP="00AE6423">
      <w:pPr>
        <w:spacing w:after="0" w:line="259" w:lineRule="auto"/>
        <w:ind w:left="5103" w:right="1079"/>
        <w:jc w:val="left"/>
        <w:rPr>
          <w:color w:val="auto"/>
        </w:rPr>
      </w:pPr>
      <w:r w:rsidRPr="003A339E">
        <w:rPr>
          <w:i/>
          <w:color w:val="auto"/>
          <w:sz w:val="16"/>
        </w:rPr>
        <w:t xml:space="preserve">(opatrzyć elektronicznym podpisem kwalifikowanym </w:t>
      </w:r>
      <w:r>
        <w:rPr>
          <w:i/>
          <w:color w:val="auto"/>
          <w:sz w:val="16"/>
        </w:rPr>
        <w:br/>
      </w:r>
      <w:r w:rsidRPr="003A339E">
        <w:rPr>
          <w:i/>
          <w:color w:val="auto"/>
          <w:sz w:val="16"/>
        </w:rPr>
        <w:t xml:space="preserve">osoby uprawnionej do składania oświadczeń </w:t>
      </w:r>
      <w:r>
        <w:rPr>
          <w:i/>
          <w:color w:val="auto"/>
          <w:sz w:val="16"/>
        </w:rPr>
        <w:br/>
      </w:r>
      <w:r w:rsidRPr="003A339E">
        <w:rPr>
          <w:i/>
          <w:color w:val="auto"/>
          <w:sz w:val="16"/>
        </w:rPr>
        <w:t xml:space="preserve">woli w imieniu podmiotu) </w:t>
      </w:r>
    </w:p>
    <w:p w:rsidR="00466C34" w:rsidRPr="003A339E" w:rsidRDefault="00466C34" w:rsidP="00466C34">
      <w:pPr>
        <w:spacing w:after="0" w:line="259" w:lineRule="auto"/>
        <w:ind w:left="490" w:firstLine="0"/>
        <w:jc w:val="left"/>
        <w:rPr>
          <w:color w:val="auto"/>
        </w:rPr>
      </w:pPr>
    </w:p>
    <w:p w:rsidR="00466C34" w:rsidRPr="003A339E" w:rsidRDefault="00466C34" w:rsidP="00130EA0">
      <w:pPr>
        <w:spacing w:after="0" w:line="259" w:lineRule="auto"/>
        <w:ind w:left="0" w:right="1036" w:firstLine="0"/>
        <w:rPr>
          <w:color w:val="auto"/>
        </w:rPr>
      </w:pPr>
    </w:p>
    <w:p w:rsidR="00860C3A" w:rsidRDefault="00860C3A">
      <w:pPr>
        <w:spacing w:after="0" w:line="259" w:lineRule="auto"/>
        <w:ind w:left="0" w:right="1036" w:firstLine="0"/>
        <w:jc w:val="right"/>
        <w:rPr>
          <w:i/>
          <w:color w:val="auto"/>
        </w:rPr>
      </w:pPr>
    </w:p>
    <w:p w:rsidR="00860C3A" w:rsidRDefault="00860C3A">
      <w:pPr>
        <w:spacing w:after="0" w:line="259" w:lineRule="auto"/>
        <w:ind w:left="0" w:right="1036" w:firstLine="0"/>
        <w:jc w:val="right"/>
        <w:rPr>
          <w:i/>
          <w:color w:val="auto"/>
        </w:rPr>
      </w:pPr>
    </w:p>
    <w:p w:rsidR="00860C3A" w:rsidRDefault="00860C3A">
      <w:pPr>
        <w:spacing w:after="0" w:line="259" w:lineRule="auto"/>
        <w:ind w:left="0" w:right="1036" w:firstLine="0"/>
        <w:jc w:val="right"/>
        <w:rPr>
          <w:i/>
          <w:color w:val="auto"/>
        </w:rPr>
      </w:pPr>
    </w:p>
    <w:p w:rsidR="00860C3A" w:rsidRDefault="00860C3A">
      <w:pPr>
        <w:spacing w:after="0" w:line="259" w:lineRule="auto"/>
        <w:ind w:left="0" w:right="1036" w:firstLine="0"/>
        <w:jc w:val="right"/>
        <w:rPr>
          <w:i/>
          <w:color w:val="auto"/>
        </w:rPr>
      </w:pPr>
    </w:p>
    <w:p w:rsidR="00860C3A" w:rsidRDefault="00860C3A">
      <w:pPr>
        <w:spacing w:after="0" w:line="259" w:lineRule="auto"/>
        <w:ind w:left="0" w:right="1036" w:firstLine="0"/>
        <w:jc w:val="right"/>
        <w:rPr>
          <w:i/>
          <w:color w:val="auto"/>
        </w:rPr>
      </w:pPr>
    </w:p>
    <w:p w:rsidR="00860C3A" w:rsidRDefault="00860C3A">
      <w:pPr>
        <w:spacing w:after="0" w:line="259" w:lineRule="auto"/>
        <w:ind w:left="0" w:right="1036" w:firstLine="0"/>
        <w:jc w:val="right"/>
        <w:rPr>
          <w:i/>
          <w:color w:val="auto"/>
        </w:rPr>
      </w:pPr>
    </w:p>
    <w:p w:rsidR="00860C3A" w:rsidRDefault="00860C3A">
      <w:pPr>
        <w:spacing w:after="0" w:line="259" w:lineRule="auto"/>
        <w:ind w:left="0" w:right="1036" w:firstLine="0"/>
        <w:jc w:val="right"/>
        <w:rPr>
          <w:i/>
          <w:color w:val="auto"/>
        </w:rPr>
      </w:pPr>
    </w:p>
    <w:p w:rsidR="00860C3A" w:rsidRDefault="00860C3A">
      <w:pPr>
        <w:spacing w:after="0" w:line="259" w:lineRule="auto"/>
        <w:ind w:left="0" w:right="1036" w:firstLine="0"/>
        <w:jc w:val="right"/>
        <w:rPr>
          <w:i/>
          <w:color w:val="auto"/>
        </w:rPr>
      </w:pPr>
    </w:p>
    <w:p w:rsidR="00860C3A" w:rsidRDefault="00860C3A">
      <w:pPr>
        <w:spacing w:after="0" w:line="259" w:lineRule="auto"/>
        <w:ind w:left="0" w:right="1036" w:firstLine="0"/>
        <w:jc w:val="right"/>
        <w:rPr>
          <w:i/>
          <w:color w:val="auto"/>
        </w:rPr>
      </w:pPr>
    </w:p>
    <w:p w:rsidR="00860C3A" w:rsidRDefault="00860C3A">
      <w:pPr>
        <w:spacing w:after="0" w:line="259" w:lineRule="auto"/>
        <w:ind w:left="0" w:right="1036" w:firstLine="0"/>
        <w:jc w:val="right"/>
        <w:rPr>
          <w:i/>
          <w:color w:val="auto"/>
        </w:rPr>
      </w:pPr>
    </w:p>
    <w:p w:rsidR="00860C3A" w:rsidRDefault="00860C3A">
      <w:pPr>
        <w:spacing w:after="0" w:line="259" w:lineRule="auto"/>
        <w:ind w:left="0" w:right="1036" w:firstLine="0"/>
        <w:jc w:val="right"/>
        <w:rPr>
          <w:i/>
          <w:color w:val="auto"/>
        </w:rPr>
      </w:pPr>
    </w:p>
    <w:p w:rsidR="00860C3A" w:rsidRDefault="00860C3A">
      <w:pPr>
        <w:spacing w:after="0" w:line="259" w:lineRule="auto"/>
        <w:ind w:left="0" w:right="1036" w:firstLine="0"/>
        <w:jc w:val="right"/>
        <w:rPr>
          <w:i/>
          <w:color w:val="auto"/>
        </w:rPr>
      </w:pPr>
    </w:p>
    <w:p w:rsidR="00860C3A" w:rsidRDefault="00860C3A">
      <w:pPr>
        <w:spacing w:after="0" w:line="259" w:lineRule="auto"/>
        <w:ind w:left="0" w:right="1036" w:firstLine="0"/>
        <w:jc w:val="right"/>
        <w:rPr>
          <w:i/>
          <w:color w:val="auto"/>
        </w:rPr>
      </w:pPr>
    </w:p>
    <w:p w:rsidR="00860C3A" w:rsidRDefault="00860C3A">
      <w:pPr>
        <w:spacing w:after="0" w:line="259" w:lineRule="auto"/>
        <w:ind w:left="0" w:right="1036" w:firstLine="0"/>
        <w:jc w:val="right"/>
        <w:rPr>
          <w:i/>
          <w:color w:val="auto"/>
        </w:rPr>
      </w:pPr>
    </w:p>
    <w:p w:rsidR="00860C3A" w:rsidRDefault="00860C3A">
      <w:pPr>
        <w:spacing w:after="0" w:line="259" w:lineRule="auto"/>
        <w:ind w:left="0" w:right="1036" w:firstLine="0"/>
        <w:jc w:val="right"/>
        <w:rPr>
          <w:i/>
          <w:color w:val="auto"/>
        </w:rPr>
      </w:pPr>
    </w:p>
    <w:p w:rsidR="00860C3A" w:rsidRDefault="00860C3A" w:rsidP="002B09F2">
      <w:pPr>
        <w:spacing w:after="0" w:line="259" w:lineRule="auto"/>
        <w:ind w:left="0" w:right="1036" w:firstLine="0"/>
        <w:rPr>
          <w:i/>
          <w:color w:val="auto"/>
        </w:rPr>
      </w:pPr>
    </w:p>
    <w:p w:rsidR="002B09F2" w:rsidRDefault="002B09F2" w:rsidP="002B09F2">
      <w:pPr>
        <w:spacing w:after="0" w:line="259" w:lineRule="auto"/>
        <w:ind w:left="0" w:right="1036" w:firstLine="0"/>
        <w:rPr>
          <w:i/>
          <w:color w:val="auto"/>
        </w:rPr>
      </w:pPr>
    </w:p>
    <w:p w:rsidR="00A30881" w:rsidRPr="003A339E" w:rsidRDefault="00A30881">
      <w:pPr>
        <w:spacing w:after="0" w:line="259" w:lineRule="auto"/>
        <w:ind w:left="0" w:right="1036" w:firstLine="0"/>
        <w:jc w:val="right"/>
        <w:rPr>
          <w:color w:val="auto"/>
        </w:rPr>
      </w:pPr>
    </w:p>
    <w:p w:rsidR="00A30881" w:rsidRPr="00860C3A" w:rsidRDefault="00CE1FAE" w:rsidP="00860C3A">
      <w:pPr>
        <w:spacing w:after="0" w:line="259" w:lineRule="auto"/>
        <w:ind w:left="10" w:right="67"/>
        <w:jc w:val="right"/>
        <w:rPr>
          <w:color w:val="auto"/>
        </w:rPr>
      </w:pPr>
      <w:r w:rsidRPr="00860C3A">
        <w:rPr>
          <w:color w:val="auto"/>
        </w:rPr>
        <w:lastRenderedPageBreak/>
        <w:t xml:space="preserve">załącznik nr </w:t>
      </w:r>
      <w:r w:rsidR="00860C3A">
        <w:rPr>
          <w:color w:val="auto"/>
        </w:rPr>
        <w:t>5</w:t>
      </w:r>
      <w:r w:rsidRPr="00860C3A">
        <w:rPr>
          <w:color w:val="auto"/>
        </w:rPr>
        <w:t xml:space="preserve"> do SIWZ</w:t>
      </w:r>
    </w:p>
    <w:p w:rsidR="00A30881" w:rsidRPr="003A339E" w:rsidRDefault="00CE1FAE">
      <w:pPr>
        <w:spacing w:after="0" w:line="259" w:lineRule="auto"/>
        <w:ind w:left="2291" w:firstLine="0"/>
        <w:jc w:val="center"/>
        <w:rPr>
          <w:color w:val="auto"/>
        </w:rPr>
      </w:pPr>
      <w:r w:rsidRPr="003A339E">
        <w:rPr>
          <w:b/>
          <w:color w:val="auto"/>
        </w:rPr>
        <w:t xml:space="preserve"> </w:t>
      </w:r>
    </w:p>
    <w:p w:rsidR="00A30881" w:rsidRPr="003A339E" w:rsidRDefault="00CE1FAE">
      <w:pPr>
        <w:spacing w:after="17" w:line="259" w:lineRule="auto"/>
        <w:ind w:left="1710" w:firstLine="0"/>
        <w:jc w:val="center"/>
        <w:rPr>
          <w:color w:val="auto"/>
        </w:rPr>
      </w:pPr>
      <w:r w:rsidRPr="003A339E">
        <w:rPr>
          <w:b/>
          <w:color w:val="auto"/>
        </w:rPr>
        <w:t xml:space="preserve"> </w:t>
      </w:r>
    </w:p>
    <w:p w:rsidR="00A30881" w:rsidRPr="003A339E" w:rsidRDefault="00A30881">
      <w:pPr>
        <w:spacing w:after="0" w:line="259" w:lineRule="auto"/>
        <w:ind w:left="1710" w:firstLine="0"/>
        <w:jc w:val="center"/>
        <w:rPr>
          <w:color w:val="auto"/>
        </w:rPr>
      </w:pPr>
    </w:p>
    <w:p w:rsidR="00A30881" w:rsidRPr="003A339E" w:rsidRDefault="00CE1FAE">
      <w:pPr>
        <w:spacing w:line="268" w:lineRule="auto"/>
        <w:ind w:left="485" w:right="271"/>
        <w:rPr>
          <w:color w:val="auto"/>
        </w:rPr>
      </w:pPr>
      <w:r w:rsidRPr="003A339E">
        <w:rPr>
          <w:b/>
          <w:color w:val="auto"/>
        </w:rPr>
        <w:t xml:space="preserve">WYKONAWCA**: </w:t>
      </w:r>
    </w:p>
    <w:p w:rsidR="00A30881" w:rsidRPr="003A339E" w:rsidRDefault="00CE1FAE">
      <w:pPr>
        <w:spacing w:after="16" w:line="259" w:lineRule="auto"/>
        <w:ind w:left="490" w:firstLine="0"/>
        <w:jc w:val="left"/>
        <w:rPr>
          <w:color w:val="auto"/>
        </w:rPr>
      </w:pPr>
      <w:r w:rsidRPr="003A339E">
        <w:rPr>
          <w:b/>
          <w:color w:val="auto"/>
        </w:rPr>
        <w:t xml:space="preserve"> </w:t>
      </w:r>
    </w:p>
    <w:p w:rsidR="00A30881" w:rsidRPr="003A339E" w:rsidRDefault="00CE1FAE" w:rsidP="00130EA0">
      <w:pPr>
        <w:ind w:left="492" w:right="350"/>
        <w:rPr>
          <w:color w:val="auto"/>
        </w:rPr>
      </w:pPr>
      <w:r w:rsidRPr="003A339E">
        <w:rPr>
          <w:b/>
          <w:color w:val="auto"/>
        </w:rPr>
        <w:t>Nazwa/firma Wykonawcy:</w:t>
      </w:r>
      <w:r w:rsidRPr="003A339E">
        <w:rPr>
          <w:color w:val="auto"/>
        </w:rPr>
        <w:t>.....................................................................................................................*</w:t>
      </w:r>
      <w:r w:rsidRPr="003A339E">
        <w:rPr>
          <w:rFonts w:eastAsia="Times New Roman"/>
          <w:color w:val="auto"/>
          <w:sz w:val="24"/>
        </w:rPr>
        <w:t xml:space="preserve"> </w:t>
      </w:r>
    </w:p>
    <w:p w:rsidR="00A30881" w:rsidRPr="003A339E" w:rsidRDefault="00CE1FAE" w:rsidP="00130EA0">
      <w:pPr>
        <w:spacing w:after="0" w:line="251" w:lineRule="auto"/>
        <w:ind w:left="485" w:right="350"/>
        <w:jc w:val="left"/>
        <w:rPr>
          <w:color w:val="auto"/>
        </w:rPr>
      </w:pPr>
      <w:r w:rsidRPr="003A339E">
        <w:rPr>
          <w:b/>
          <w:color w:val="auto"/>
        </w:rPr>
        <w:t>Adres</w:t>
      </w:r>
      <w:r w:rsidRPr="003A339E">
        <w:rPr>
          <w:color w:val="auto"/>
        </w:rPr>
        <w:t>:......................................................................................................................................</w:t>
      </w:r>
      <w:r w:rsidR="00860C3A">
        <w:rPr>
          <w:color w:val="auto"/>
        </w:rPr>
        <w:t>.........</w:t>
      </w:r>
      <w:r w:rsidRPr="003A339E">
        <w:rPr>
          <w:color w:val="auto"/>
        </w:rPr>
        <w:t>.......*</w:t>
      </w:r>
      <w:r w:rsidRPr="003A339E">
        <w:rPr>
          <w:rFonts w:eastAsia="Times New Roman"/>
          <w:color w:val="auto"/>
          <w:sz w:val="24"/>
        </w:rPr>
        <w:t xml:space="preserve"> </w:t>
      </w:r>
      <w:r w:rsidRPr="003A339E">
        <w:rPr>
          <w:color w:val="auto"/>
        </w:rPr>
        <w:t>REGON.............................................................................NIP................................................</w:t>
      </w:r>
      <w:r w:rsidR="00860C3A">
        <w:rPr>
          <w:color w:val="auto"/>
        </w:rPr>
        <w:t>............</w:t>
      </w:r>
      <w:r w:rsidRPr="003A339E">
        <w:rPr>
          <w:color w:val="auto"/>
        </w:rPr>
        <w:t>....*</w:t>
      </w:r>
      <w:r w:rsidRPr="003A339E">
        <w:rPr>
          <w:rFonts w:eastAsia="Times New Roman"/>
          <w:color w:val="auto"/>
          <w:sz w:val="24"/>
        </w:rPr>
        <w:t xml:space="preserve"> </w:t>
      </w:r>
      <w:r w:rsidR="00860C3A">
        <w:rPr>
          <w:rFonts w:eastAsia="Times New Roman"/>
          <w:color w:val="auto"/>
          <w:sz w:val="24"/>
        </w:rPr>
        <w:br/>
      </w:r>
      <w:r w:rsidRPr="003A339E">
        <w:rPr>
          <w:i/>
          <w:color w:val="auto"/>
        </w:rPr>
        <w:t>nr KRS lub CEiDG........................................................................................</w:t>
      </w:r>
      <w:r w:rsidR="00860C3A">
        <w:rPr>
          <w:i/>
          <w:color w:val="auto"/>
        </w:rPr>
        <w:t>...........................................</w:t>
      </w:r>
    </w:p>
    <w:p w:rsidR="00A30881" w:rsidRPr="003A339E" w:rsidRDefault="00CE1FAE" w:rsidP="00130EA0">
      <w:pPr>
        <w:spacing w:after="43" w:line="232" w:lineRule="auto"/>
        <w:ind w:left="485" w:right="350"/>
        <w:jc w:val="left"/>
        <w:rPr>
          <w:color w:val="auto"/>
        </w:rPr>
      </w:pPr>
      <w:r w:rsidRPr="003A339E">
        <w:rPr>
          <w:color w:val="auto"/>
          <w:sz w:val="12"/>
        </w:rPr>
        <w:t xml:space="preserve"> </w:t>
      </w:r>
      <w:r w:rsidRPr="003A339E">
        <w:rPr>
          <w:color w:val="auto"/>
          <w:u w:val="single" w:color="000000"/>
        </w:rPr>
        <w:t>reprezentowany przez:</w:t>
      </w:r>
      <w:r w:rsidRPr="003A339E">
        <w:rPr>
          <w:color w:val="auto"/>
        </w:rPr>
        <w:t xml:space="preserve"> </w:t>
      </w:r>
    </w:p>
    <w:p w:rsidR="00A30881" w:rsidRPr="003A339E" w:rsidRDefault="00CE1FAE" w:rsidP="00130EA0">
      <w:pPr>
        <w:ind w:left="492" w:right="350"/>
        <w:rPr>
          <w:color w:val="auto"/>
        </w:rPr>
      </w:pPr>
      <w:r w:rsidRPr="003A339E">
        <w:rPr>
          <w:color w:val="auto"/>
        </w:rPr>
        <w:t xml:space="preserve">……………………………………………………………………………….……………………………………… </w:t>
      </w:r>
    </w:p>
    <w:p w:rsidR="00A30881" w:rsidRPr="003A339E" w:rsidRDefault="00CE1FAE">
      <w:pPr>
        <w:spacing w:after="16"/>
        <w:ind w:left="485" w:right="661"/>
        <w:jc w:val="left"/>
        <w:rPr>
          <w:color w:val="auto"/>
        </w:rPr>
      </w:pPr>
      <w:r w:rsidRPr="003A339E">
        <w:rPr>
          <w:i/>
          <w:color w:val="auto"/>
          <w:sz w:val="16"/>
        </w:rPr>
        <w:t xml:space="preserve">(imię, nazwisko, stanowisko/podstawa do reprezentacji) </w:t>
      </w:r>
    </w:p>
    <w:p w:rsidR="00A30881" w:rsidRPr="003A339E" w:rsidRDefault="00CE1FAE">
      <w:pPr>
        <w:spacing w:after="18" w:line="259" w:lineRule="auto"/>
        <w:ind w:left="490" w:firstLine="0"/>
        <w:jc w:val="left"/>
        <w:rPr>
          <w:color w:val="auto"/>
        </w:rPr>
      </w:pPr>
      <w:r w:rsidRPr="003A339E">
        <w:rPr>
          <w:color w:val="auto"/>
        </w:rPr>
        <w:t xml:space="preserve"> </w:t>
      </w:r>
    </w:p>
    <w:p w:rsidR="00A30881" w:rsidRPr="003A339E" w:rsidRDefault="00CE1FAE">
      <w:pPr>
        <w:pStyle w:val="Nagwek2"/>
        <w:ind w:left="448" w:right="1041"/>
        <w:rPr>
          <w:color w:val="auto"/>
        </w:rPr>
      </w:pPr>
      <w:r w:rsidRPr="003A339E">
        <w:rPr>
          <w:color w:val="auto"/>
        </w:rPr>
        <w:t xml:space="preserve">OŚWIADCZENIE WYKONAWCY O PRZYNALEŻNOŚCI DO TEJ SAMEJ GRUPY KAPITAŁOWEJ (przykładowy wzór) </w:t>
      </w:r>
    </w:p>
    <w:p w:rsidR="00A30881" w:rsidRPr="003A339E" w:rsidRDefault="00CE1FAE">
      <w:pPr>
        <w:spacing w:after="0" w:line="259" w:lineRule="auto"/>
        <w:ind w:left="490" w:firstLine="0"/>
        <w:jc w:val="left"/>
        <w:rPr>
          <w:color w:val="auto"/>
        </w:rPr>
      </w:pPr>
      <w:r w:rsidRPr="003A339E">
        <w:rPr>
          <w:color w:val="auto"/>
        </w:rPr>
        <w:t xml:space="preserve"> </w:t>
      </w:r>
    </w:p>
    <w:p w:rsidR="008751BE" w:rsidRPr="003A339E" w:rsidRDefault="00CE1FAE" w:rsidP="00130EA0">
      <w:pPr>
        <w:ind w:left="356" w:right="492" w:firstLine="0"/>
        <w:rPr>
          <w:color w:val="auto"/>
        </w:rPr>
      </w:pPr>
      <w:r w:rsidRPr="003A339E">
        <w:rPr>
          <w:color w:val="auto"/>
        </w:rPr>
        <w:t xml:space="preserve">Składając ofertę w postępowaniu prowadzonym w trybie przetargu nieograniczonego, numer postępowania </w:t>
      </w:r>
      <w:r w:rsidR="008751BE" w:rsidRPr="003A339E">
        <w:rPr>
          <w:color w:val="auto"/>
        </w:rPr>
        <w:t>FZP.261.4.2019</w:t>
      </w:r>
      <w:r w:rsidR="008751BE" w:rsidRPr="003A339E">
        <w:rPr>
          <w:b/>
          <w:color w:val="auto"/>
        </w:rPr>
        <w:t xml:space="preserve">, </w:t>
      </w:r>
      <w:r w:rsidR="008751BE" w:rsidRPr="003A339E">
        <w:rPr>
          <w:color w:val="auto"/>
        </w:rPr>
        <w:t xml:space="preserve">którego przedmiotem jest: </w:t>
      </w:r>
      <w:r w:rsidR="008751BE" w:rsidRPr="003A339E">
        <w:rPr>
          <w:b/>
          <w:color w:val="auto"/>
        </w:rPr>
        <w:t>Zakup sprzętu i aparatury medycznej</w:t>
      </w:r>
      <w:r w:rsidR="008751BE" w:rsidRPr="003A339E">
        <w:rPr>
          <w:color w:val="auto"/>
        </w:rPr>
        <w:t xml:space="preserve"> działając w imieniu wykonawcy składającego ofertę oświadczam/oświadczamy, że reprezentowany podmiot składający ofertę: </w:t>
      </w:r>
    </w:p>
    <w:p w:rsidR="00A30881" w:rsidRPr="003A339E" w:rsidRDefault="00A30881" w:rsidP="00130EA0">
      <w:pPr>
        <w:spacing w:after="18" w:line="259" w:lineRule="auto"/>
        <w:ind w:left="490" w:right="492" w:firstLine="0"/>
        <w:jc w:val="left"/>
        <w:rPr>
          <w:color w:val="auto"/>
        </w:rPr>
      </w:pPr>
    </w:p>
    <w:p w:rsidR="00A30881" w:rsidRPr="003A339E" w:rsidRDefault="00CE1FAE" w:rsidP="009C77FC">
      <w:pPr>
        <w:numPr>
          <w:ilvl w:val="0"/>
          <w:numId w:val="51"/>
        </w:numPr>
        <w:ind w:left="714" w:right="492" w:hanging="232"/>
        <w:rPr>
          <w:color w:val="auto"/>
        </w:rPr>
      </w:pPr>
      <w:r w:rsidRPr="003A339E">
        <w:rPr>
          <w:color w:val="auto"/>
        </w:rPr>
        <w:t xml:space="preserve">nie należy do grupy kapitałowej, o której mowa w art. 24 ust. 1 pkt 23 ustawy </w:t>
      </w:r>
      <w:proofErr w:type="spellStart"/>
      <w:r w:rsidRPr="003A339E">
        <w:rPr>
          <w:color w:val="auto"/>
        </w:rPr>
        <w:t>Pzp</w:t>
      </w:r>
      <w:proofErr w:type="spellEnd"/>
      <w:r w:rsidRPr="003A339E">
        <w:rPr>
          <w:color w:val="auto"/>
        </w:rPr>
        <w:t xml:space="preserve">* </w:t>
      </w:r>
    </w:p>
    <w:p w:rsidR="00A30881" w:rsidRPr="003A339E" w:rsidRDefault="00CE1FAE" w:rsidP="009C77FC">
      <w:pPr>
        <w:numPr>
          <w:ilvl w:val="0"/>
          <w:numId w:val="51"/>
        </w:numPr>
        <w:ind w:left="714" w:right="492" w:hanging="232"/>
        <w:rPr>
          <w:color w:val="auto"/>
        </w:rPr>
      </w:pPr>
      <w:r w:rsidRPr="003A339E">
        <w:rPr>
          <w:color w:val="auto"/>
        </w:rPr>
        <w:t xml:space="preserve">należy do tej samej grupy kapitałowej, o której mowa w art. 24 ust. 1 pkt 23 ustawy </w:t>
      </w:r>
      <w:proofErr w:type="spellStart"/>
      <w:r w:rsidRPr="003A339E">
        <w:rPr>
          <w:color w:val="auto"/>
        </w:rPr>
        <w:t>Pzi</w:t>
      </w:r>
      <w:proofErr w:type="spellEnd"/>
      <w:r w:rsidRPr="003A339E">
        <w:rPr>
          <w:color w:val="auto"/>
        </w:rPr>
        <w:t xml:space="preserve"> w skład której wchodzą następujące podmioty: * </w:t>
      </w:r>
    </w:p>
    <w:p w:rsidR="00A30881" w:rsidRPr="003A339E" w:rsidRDefault="00CE1FAE">
      <w:pPr>
        <w:spacing w:after="0" w:line="259" w:lineRule="auto"/>
        <w:ind w:left="490" w:firstLine="0"/>
        <w:jc w:val="left"/>
        <w:rPr>
          <w:color w:val="auto"/>
        </w:rPr>
      </w:pPr>
      <w:r w:rsidRPr="003A339E">
        <w:rPr>
          <w:color w:val="auto"/>
        </w:rPr>
        <w:t xml:space="preserve"> </w:t>
      </w:r>
    </w:p>
    <w:tbl>
      <w:tblPr>
        <w:tblStyle w:val="TableGrid"/>
        <w:tblW w:w="9215" w:type="dxa"/>
        <w:tblInd w:w="382" w:type="dxa"/>
        <w:tblCellMar>
          <w:top w:w="65" w:type="dxa"/>
          <w:left w:w="108" w:type="dxa"/>
          <w:right w:w="115" w:type="dxa"/>
        </w:tblCellMar>
        <w:tblLook w:val="04A0" w:firstRow="1" w:lastRow="0" w:firstColumn="1" w:lastColumn="0" w:noHBand="0" w:noVBand="1"/>
      </w:tblPr>
      <w:tblGrid>
        <w:gridCol w:w="960"/>
        <w:gridCol w:w="3968"/>
        <w:gridCol w:w="4287"/>
      </w:tblGrid>
      <w:tr w:rsidR="00752CC5" w:rsidRPr="003A339E">
        <w:trPr>
          <w:trHeight w:val="343"/>
        </w:trPr>
        <w:tc>
          <w:tcPr>
            <w:tcW w:w="960" w:type="dxa"/>
            <w:tcBorders>
              <w:top w:val="single" w:sz="4" w:space="0" w:color="000000"/>
              <w:left w:val="single" w:sz="4" w:space="0" w:color="000000"/>
              <w:bottom w:val="single" w:sz="4" w:space="0" w:color="000000"/>
              <w:right w:val="single" w:sz="4" w:space="0" w:color="000000"/>
            </w:tcBorders>
          </w:tcPr>
          <w:p w:rsidR="00A30881" w:rsidRPr="003A339E" w:rsidRDefault="00CE1FAE">
            <w:pPr>
              <w:spacing w:after="0" w:line="259" w:lineRule="auto"/>
              <w:ind w:left="2" w:firstLine="0"/>
              <w:jc w:val="center"/>
              <w:rPr>
                <w:color w:val="auto"/>
              </w:rPr>
            </w:pPr>
            <w:r w:rsidRPr="003A339E">
              <w:rPr>
                <w:b/>
                <w:color w:val="auto"/>
              </w:rPr>
              <w:t>L.P.</w:t>
            </w:r>
            <w:r w:rsidRPr="003A339E">
              <w:rPr>
                <w:color w:val="auto"/>
              </w:rPr>
              <w:t xml:space="preserve"> </w:t>
            </w:r>
          </w:p>
        </w:tc>
        <w:tc>
          <w:tcPr>
            <w:tcW w:w="3968" w:type="dxa"/>
            <w:tcBorders>
              <w:top w:val="single" w:sz="4" w:space="0" w:color="000000"/>
              <w:left w:val="single" w:sz="4" w:space="0" w:color="000000"/>
              <w:bottom w:val="single" w:sz="4" w:space="0" w:color="000000"/>
              <w:right w:val="single" w:sz="4" w:space="0" w:color="000000"/>
            </w:tcBorders>
          </w:tcPr>
          <w:p w:rsidR="00A30881" w:rsidRPr="003A339E" w:rsidRDefault="00CE1FAE">
            <w:pPr>
              <w:spacing w:after="0" w:line="259" w:lineRule="auto"/>
              <w:ind w:left="11" w:firstLine="0"/>
              <w:jc w:val="center"/>
              <w:rPr>
                <w:color w:val="auto"/>
              </w:rPr>
            </w:pPr>
            <w:r w:rsidRPr="003A339E">
              <w:rPr>
                <w:b/>
                <w:color w:val="auto"/>
              </w:rPr>
              <w:t>NAZWA</w:t>
            </w:r>
            <w:r w:rsidRPr="003A339E">
              <w:rPr>
                <w:color w:val="auto"/>
              </w:rPr>
              <w:t xml:space="preserve"> </w:t>
            </w:r>
          </w:p>
        </w:tc>
        <w:tc>
          <w:tcPr>
            <w:tcW w:w="4287" w:type="dxa"/>
            <w:tcBorders>
              <w:top w:val="single" w:sz="4" w:space="0" w:color="000000"/>
              <w:left w:val="single" w:sz="4" w:space="0" w:color="000000"/>
              <w:bottom w:val="single" w:sz="4" w:space="0" w:color="000000"/>
              <w:right w:val="single" w:sz="4" w:space="0" w:color="000000"/>
            </w:tcBorders>
          </w:tcPr>
          <w:p w:rsidR="00A30881" w:rsidRPr="003A339E" w:rsidRDefault="00CE1FAE">
            <w:pPr>
              <w:spacing w:after="0" w:line="259" w:lineRule="auto"/>
              <w:ind w:left="5" w:firstLine="0"/>
              <w:jc w:val="center"/>
              <w:rPr>
                <w:color w:val="auto"/>
              </w:rPr>
            </w:pPr>
            <w:r w:rsidRPr="003A339E">
              <w:rPr>
                <w:b/>
                <w:color w:val="auto"/>
              </w:rPr>
              <w:t>ADRES</w:t>
            </w:r>
            <w:r w:rsidRPr="003A339E">
              <w:rPr>
                <w:color w:val="auto"/>
              </w:rPr>
              <w:t xml:space="preserve"> </w:t>
            </w:r>
          </w:p>
        </w:tc>
      </w:tr>
      <w:tr w:rsidR="00752CC5" w:rsidRPr="003A339E">
        <w:trPr>
          <w:trHeight w:val="420"/>
        </w:trPr>
        <w:tc>
          <w:tcPr>
            <w:tcW w:w="960" w:type="dxa"/>
            <w:tcBorders>
              <w:top w:val="single" w:sz="4" w:space="0" w:color="000000"/>
              <w:left w:val="single" w:sz="4" w:space="0" w:color="000000"/>
              <w:bottom w:val="single" w:sz="4" w:space="0" w:color="000000"/>
              <w:right w:val="single" w:sz="4" w:space="0" w:color="000000"/>
            </w:tcBorders>
          </w:tcPr>
          <w:p w:rsidR="00A30881" w:rsidRPr="003A339E" w:rsidRDefault="00CE1FAE">
            <w:pPr>
              <w:spacing w:after="0" w:line="259" w:lineRule="auto"/>
              <w:ind w:left="8" w:firstLine="0"/>
              <w:jc w:val="center"/>
              <w:rPr>
                <w:color w:val="auto"/>
              </w:rPr>
            </w:pPr>
            <w:r w:rsidRPr="003A339E">
              <w:rPr>
                <w:b/>
                <w:color w:val="auto"/>
              </w:rPr>
              <w:t>1</w:t>
            </w:r>
            <w:r w:rsidRPr="003A339E">
              <w:rPr>
                <w:color w:val="auto"/>
              </w:rPr>
              <w:t xml:space="preserve"> </w:t>
            </w:r>
          </w:p>
        </w:tc>
        <w:tc>
          <w:tcPr>
            <w:tcW w:w="3968" w:type="dxa"/>
            <w:tcBorders>
              <w:top w:val="single" w:sz="4" w:space="0" w:color="000000"/>
              <w:left w:val="single" w:sz="4" w:space="0" w:color="000000"/>
              <w:bottom w:val="single" w:sz="4" w:space="0" w:color="000000"/>
              <w:right w:val="single" w:sz="4" w:space="0" w:color="000000"/>
            </w:tcBorders>
          </w:tcPr>
          <w:p w:rsidR="00A30881" w:rsidRPr="003A339E" w:rsidRDefault="00CE1FAE">
            <w:pPr>
              <w:spacing w:after="0" w:line="259" w:lineRule="auto"/>
              <w:ind w:left="0" w:firstLine="0"/>
              <w:jc w:val="left"/>
              <w:rPr>
                <w:color w:val="auto"/>
              </w:rPr>
            </w:pPr>
            <w:r w:rsidRPr="003A339E">
              <w:rPr>
                <w:color w:val="auto"/>
              </w:rPr>
              <w:t xml:space="preserve"> </w:t>
            </w:r>
          </w:p>
        </w:tc>
        <w:tc>
          <w:tcPr>
            <w:tcW w:w="4287" w:type="dxa"/>
            <w:tcBorders>
              <w:top w:val="single" w:sz="4" w:space="0" w:color="000000"/>
              <w:left w:val="single" w:sz="4" w:space="0" w:color="000000"/>
              <w:bottom w:val="single" w:sz="4" w:space="0" w:color="000000"/>
              <w:right w:val="single" w:sz="4" w:space="0" w:color="000000"/>
            </w:tcBorders>
          </w:tcPr>
          <w:p w:rsidR="00A30881" w:rsidRPr="003A339E" w:rsidRDefault="00CE1FAE">
            <w:pPr>
              <w:spacing w:after="0" w:line="259" w:lineRule="auto"/>
              <w:ind w:left="2" w:firstLine="0"/>
              <w:jc w:val="left"/>
              <w:rPr>
                <w:color w:val="auto"/>
              </w:rPr>
            </w:pPr>
            <w:r w:rsidRPr="003A339E">
              <w:rPr>
                <w:color w:val="auto"/>
              </w:rPr>
              <w:t xml:space="preserve"> </w:t>
            </w:r>
          </w:p>
        </w:tc>
      </w:tr>
      <w:tr w:rsidR="00752CC5" w:rsidRPr="003A339E">
        <w:trPr>
          <w:trHeight w:val="442"/>
        </w:trPr>
        <w:tc>
          <w:tcPr>
            <w:tcW w:w="960" w:type="dxa"/>
            <w:tcBorders>
              <w:top w:val="single" w:sz="4" w:space="0" w:color="000000"/>
              <w:left w:val="single" w:sz="4" w:space="0" w:color="000000"/>
              <w:bottom w:val="single" w:sz="4" w:space="0" w:color="000000"/>
              <w:right w:val="single" w:sz="4" w:space="0" w:color="000000"/>
            </w:tcBorders>
            <w:vAlign w:val="center"/>
          </w:tcPr>
          <w:p w:rsidR="00A30881" w:rsidRPr="003A339E" w:rsidRDefault="00CE1FAE">
            <w:pPr>
              <w:spacing w:after="0" w:line="259" w:lineRule="auto"/>
              <w:ind w:left="8" w:firstLine="0"/>
              <w:jc w:val="center"/>
              <w:rPr>
                <w:color w:val="auto"/>
              </w:rPr>
            </w:pPr>
            <w:r w:rsidRPr="003A339E">
              <w:rPr>
                <w:b/>
                <w:color w:val="auto"/>
              </w:rPr>
              <w:t>2</w:t>
            </w:r>
            <w:r w:rsidRPr="003A339E">
              <w:rPr>
                <w:color w:val="auto"/>
              </w:rPr>
              <w:t xml:space="preserve"> </w:t>
            </w:r>
          </w:p>
        </w:tc>
        <w:tc>
          <w:tcPr>
            <w:tcW w:w="3968" w:type="dxa"/>
            <w:tcBorders>
              <w:top w:val="single" w:sz="4" w:space="0" w:color="000000"/>
              <w:left w:val="single" w:sz="4" w:space="0" w:color="000000"/>
              <w:bottom w:val="single" w:sz="4" w:space="0" w:color="000000"/>
              <w:right w:val="single" w:sz="4" w:space="0" w:color="000000"/>
            </w:tcBorders>
            <w:vAlign w:val="center"/>
          </w:tcPr>
          <w:p w:rsidR="00A30881" w:rsidRPr="003A339E" w:rsidRDefault="00CE1FAE">
            <w:pPr>
              <w:spacing w:after="0" w:line="259" w:lineRule="auto"/>
              <w:ind w:left="0" w:firstLine="0"/>
              <w:jc w:val="left"/>
              <w:rPr>
                <w:color w:val="auto"/>
              </w:rPr>
            </w:pPr>
            <w:r w:rsidRPr="003A339E">
              <w:rPr>
                <w:color w:val="auto"/>
              </w:rPr>
              <w:t xml:space="preserve"> </w:t>
            </w:r>
          </w:p>
        </w:tc>
        <w:tc>
          <w:tcPr>
            <w:tcW w:w="4287" w:type="dxa"/>
            <w:tcBorders>
              <w:top w:val="single" w:sz="4" w:space="0" w:color="000000"/>
              <w:left w:val="single" w:sz="4" w:space="0" w:color="000000"/>
              <w:bottom w:val="single" w:sz="4" w:space="0" w:color="000000"/>
              <w:right w:val="single" w:sz="4" w:space="0" w:color="000000"/>
            </w:tcBorders>
            <w:vAlign w:val="center"/>
          </w:tcPr>
          <w:p w:rsidR="00A30881" w:rsidRPr="003A339E" w:rsidRDefault="00CE1FAE">
            <w:pPr>
              <w:spacing w:after="0" w:line="259" w:lineRule="auto"/>
              <w:ind w:left="2" w:firstLine="0"/>
              <w:jc w:val="left"/>
              <w:rPr>
                <w:color w:val="auto"/>
              </w:rPr>
            </w:pPr>
            <w:r w:rsidRPr="003A339E">
              <w:rPr>
                <w:color w:val="auto"/>
              </w:rPr>
              <w:t xml:space="preserve"> </w:t>
            </w:r>
          </w:p>
        </w:tc>
      </w:tr>
    </w:tbl>
    <w:p w:rsidR="00A30881" w:rsidRPr="003A339E" w:rsidRDefault="00CE1FAE">
      <w:pPr>
        <w:ind w:left="492" w:right="1090"/>
        <w:rPr>
          <w:color w:val="auto"/>
        </w:rPr>
      </w:pPr>
      <w:r w:rsidRPr="003A339E">
        <w:rPr>
          <w:color w:val="auto"/>
        </w:rPr>
        <w:t xml:space="preserve">*niepotrzebne skreślić </w:t>
      </w:r>
    </w:p>
    <w:p w:rsidR="00A30881" w:rsidRPr="003A339E" w:rsidRDefault="00CE1FAE">
      <w:pPr>
        <w:spacing w:after="41" w:line="259" w:lineRule="auto"/>
        <w:ind w:left="490" w:firstLine="0"/>
        <w:jc w:val="left"/>
        <w:rPr>
          <w:color w:val="auto"/>
        </w:rPr>
      </w:pPr>
      <w:r w:rsidRPr="003A339E">
        <w:rPr>
          <w:i/>
          <w:color w:val="auto"/>
        </w:rPr>
        <w:t xml:space="preserve"> </w:t>
      </w:r>
    </w:p>
    <w:p w:rsidR="00A30881" w:rsidRPr="003A339E" w:rsidRDefault="00CE1FAE">
      <w:pPr>
        <w:ind w:left="492" w:right="1090"/>
        <w:rPr>
          <w:color w:val="auto"/>
        </w:rPr>
      </w:pPr>
      <w:r w:rsidRPr="003A339E">
        <w:rPr>
          <w:i/>
          <w:color w:val="auto"/>
        </w:rPr>
        <w:t xml:space="preserve">Data </w:t>
      </w:r>
      <w:r w:rsidRPr="003A339E">
        <w:rPr>
          <w:color w:val="auto"/>
        </w:rPr>
        <w:t>………………………..</w:t>
      </w:r>
      <w:r w:rsidRPr="003A339E">
        <w:rPr>
          <w:rFonts w:eastAsia="Times New Roman"/>
          <w:color w:val="auto"/>
          <w:sz w:val="24"/>
        </w:rPr>
        <w:t xml:space="preserve"> </w:t>
      </w:r>
    </w:p>
    <w:p w:rsidR="00A30881" w:rsidRPr="003A339E" w:rsidRDefault="00CE1FAE" w:rsidP="00860C3A">
      <w:pPr>
        <w:spacing w:after="0" w:line="259" w:lineRule="auto"/>
        <w:ind w:left="4536" w:right="1082" w:firstLine="0"/>
        <w:jc w:val="left"/>
        <w:rPr>
          <w:color w:val="auto"/>
        </w:rPr>
      </w:pPr>
      <w:r w:rsidRPr="003A339E">
        <w:rPr>
          <w:i/>
          <w:color w:val="auto"/>
        </w:rPr>
        <w:t xml:space="preserve">(opatrzyć elektronicznym podpisem kwalifikowanym </w:t>
      </w:r>
      <w:r w:rsidR="00860C3A">
        <w:rPr>
          <w:i/>
          <w:color w:val="auto"/>
        </w:rPr>
        <w:br/>
      </w:r>
      <w:r w:rsidRPr="003A339E">
        <w:rPr>
          <w:i/>
          <w:color w:val="auto"/>
        </w:rPr>
        <w:t xml:space="preserve">osoby uprawnionej do składania oświadczeń </w:t>
      </w:r>
      <w:r w:rsidR="00860C3A">
        <w:rPr>
          <w:i/>
          <w:color w:val="auto"/>
        </w:rPr>
        <w:br/>
      </w:r>
      <w:r w:rsidRPr="003A339E">
        <w:rPr>
          <w:i/>
          <w:color w:val="auto"/>
        </w:rPr>
        <w:t xml:space="preserve">woli w imieniu wykonawcy) </w:t>
      </w:r>
    </w:p>
    <w:p w:rsidR="00A30881" w:rsidRPr="003A339E" w:rsidRDefault="00CE1FAE">
      <w:pPr>
        <w:spacing w:after="0" w:line="259" w:lineRule="auto"/>
        <w:ind w:left="490" w:firstLine="0"/>
        <w:jc w:val="left"/>
        <w:rPr>
          <w:color w:val="auto"/>
        </w:rPr>
      </w:pPr>
      <w:r w:rsidRPr="003A339E">
        <w:rPr>
          <w:color w:val="auto"/>
        </w:rPr>
        <w:t xml:space="preserve"> </w:t>
      </w:r>
    </w:p>
    <w:p w:rsidR="00860C3A" w:rsidRDefault="00860C3A" w:rsidP="00130EA0">
      <w:pPr>
        <w:spacing w:after="16"/>
        <w:ind w:left="485" w:right="661"/>
        <w:rPr>
          <w:i/>
          <w:color w:val="auto"/>
          <w:sz w:val="16"/>
        </w:rPr>
      </w:pPr>
    </w:p>
    <w:p w:rsidR="00A30881" w:rsidRPr="003A339E" w:rsidRDefault="00CE1FAE" w:rsidP="00130EA0">
      <w:pPr>
        <w:spacing w:after="16"/>
        <w:ind w:left="485" w:right="661"/>
        <w:rPr>
          <w:color w:val="auto"/>
        </w:rPr>
      </w:pPr>
      <w:r w:rsidRPr="003A339E">
        <w:rPr>
          <w:i/>
          <w:color w:val="auto"/>
          <w:sz w:val="16"/>
        </w:rPr>
        <w:t xml:space="preserve">UWAGA: oświadczenie Wykonawca przekazuje Zamawiającemu w terminie 3 dni od dnia zamieszczenia na stronie internetowej informacji z otwarcia ofert. W przypadku Wykonawców wspólnie ubiegających się o udzielenie zamówienia składa je każdy </w:t>
      </w:r>
      <w:r w:rsidR="00130EA0">
        <w:rPr>
          <w:i/>
          <w:color w:val="auto"/>
          <w:sz w:val="16"/>
        </w:rPr>
        <w:br/>
      </w:r>
      <w:r w:rsidRPr="003A339E">
        <w:rPr>
          <w:i/>
          <w:color w:val="auto"/>
          <w:sz w:val="16"/>
        </w:rPr>
        <w:t xml:space="preserve">z członków konsorcjum lub wspólników spółki cywilnej. </w:t>
      </w:r>
    </w:p>
    <w:p w:rsidR="00A30881" w:rsidRPr="003A339E" w:rsidRDefault="00CE1FAE">
      <w:pPr>
        <w:spacing w:after="0" w:line="259" w:lineRule="auto"/>
        <w:ind w:left="490" w:firstLine="0"/>
        <w:jc w:val="left"/>
        <w:rPr>
          <w:color w:val="auto"/>
        </w:rPr>
      </w:pPr>
      <w:r w:rsidRPr="003A339E">
        <w:rPr>
          <w:i/>
          <w:color w:val="auto"/>
          <w:sz w:val="16"/>
        </w:rPr>
        <w:t xml:space="preserve"> </w:t>
      </w:r>
    </w:p>
    <w:p w:rsidR="00A30881" w:rsidRPr="003A339E" w:rsidRDefault="00CE1FAE">
      <w:pPr>
        <w:spacing w:after="0" w:line="259" w:lineRule="auto"/>
        <w:ind w:left="490" w:firstLine="0"/>
        <w:jc w:val="left"/>
        <w:rPr>
          <w:color w:val="auto"/>
        </w:rPr>
      </w:pPr>
      <w:r w:rsidRPr="003A339E">
        <w:rPr>
          <w:i/>
          <w:color w:val="auto"/>
          <w:sz w:val="16"/>
        </w:rPr>
        <w:t xml:space="preserve"> </w:t>
      </w:r>
    </w:p>
    <w:p w:rsidR="00A30881" w:rsidRPr="003A339E" w:rsidRDefault="00CE1FAE">
      <w:pPr>
        <w:spacing w:after="19" w:line="259" w:lineRule="auto"/>
        <w:ind w:left="490" w:firstLine="0"/>
        <w:jc w:val="left"/>
        <w:rPr>
          <w:color w:val="auto"/>
        </w:rPr>
      </w:pPr>
      <w:r w:rsidRPr="003A339E">
        <w:rPr>
          <w:i/>
          <w:color w:val="auto"/>
          <w:sz w:val="16"/>
        </w:rPr>
        <w:t xml:space="preserve"> </w:t>
      </w:r>
    </w:p>
    <w:p w:rsidR="00A30881" w:rsidRPr="003A339E" w:rsidRDefault="00CE1FAE">
      <w:pPr>
        <w:spacing w:after="0" w:line="259" w:lineRule="auto"/>
        <w:ind w:left="0" w:right="1036" w:firstLine="0"/>
        <w:jc w:val="right"/>
        <w:rPr>
          <w:color w:val="auto"/>
        </w:rPr>
      </w:pPr>
      <w:r w:rsidRPr="003A339E">
        <w:rPr>
          <w:i/>
          <w:color w:val="auto"/>
        </w:rPr>
        <w:t xml:space="preserve"> </w:t>
      </w:r>
    </w:p>
    <w:p w:rsidR="00A30881" w:rsidRPr="003A339E" w:rsidRDefault="00CE1FAE">
      <w:pPr>
        <w:spacing w:after="0" w:line="259" w:lineRule="auto"/>
        <w:ind w:left="0" w:right="1036" w:firstLine="0"/>
        <w:jc w:val="right"/>
        <w:rPr>
          <w:color w:val="auto"/>
        </w:rPr>
      </w:pPr>
      <w:r w:rsidRPr="003A339E">
        <w:rPr>
          <w:i/>
          <w:color w:val="auto"/>
        </w:rPr>
        <w:t xml:space="preserve"> </w:t>
      </w:r>
    </w:p>
    <w:p w:rsidR="00130EA0" w:rsidRDefault="00130EA0">
      <w:pPr>
        <w:spacing w:after="0" w:line="259" w:lineRule="auto"/>
        <w:ind w:left="0" w:right="1036" w:firstLine="0"/>
        <w:jc w:val="right"/>
        <w:rPr>
          <w:i/>
          <w:color w:val="auto"/>
        </w:rPr>
      </w:pPr>
    </w:p>
    <w:p w:rsidR="00860C3A" w:rsidRDefault="00860C3A">
      <w:pPr>
        <w:spacing w:after="0" w:line="259" w:lineRule="auto"/>
        <w:ind w:left="0" w:right="1036" w:firstLine="0"/>
        <w:jc w:val="right"/>
        <w:rPr>
          <w:i/>
          <w:color w:val="auto"/>
        </w:rPr>
      </w:pPr>
    </w:p>
    <w:p w:rsidR="00860C3A" w:rsidRDefault="00860C3A">
      <w:pPr>
        <w:spacing w:after="0" w:line="259" w:lineRule="auto"/>
        <w:ind w:left="0" w:right="1036" w:firstLine="0"/>
        <w:jc w:val="right"/>
        <w:rPr>
          <w:i/>
          <w:color w:val="auto"/>
        </w:rPr>
      </w:pPr>
    </w:p>
    <w:p w:rsidR="00860C3A" w:rsidRDefault="00860C3A">
      <w:pPr>
        <w:spacing w:after="0" w:line="259" w:lineRule="auto"/>
        <w:ind w:left="0" w:right="1036" w:firstLine="0"/>
        <w:jc w:val="right"/>
        <w:rPr>
          <w:i/>
          <w:color w:val="auto"/>
        </w:rPr>
      </w:pPr>
    </w:p>
    <w:p w:rsidR="00860C3A" w:rsidRDefault="00860C3A">
      <w:pPr>
        <w:spacing w:after="0" w:line="259" w:lineRule="auto"/>
        <w:ind w:left="0" w:right="1036" w:firstLine="0"/>
        <w:jc w:val="right"/>
        <w:rPr>
          <w:i/>
          <w:color w:val="auto"/>
        </w:rPr>
      </w:pPr>
    </w:p>
    <w:p w:rsidR="00860C3A" w:rsidRDefault="00860C3A">
      <w:pPr>
        <w:spacing w:after="0" w:line="259" w:lineRule="auto"/>
        <w:ind w:left="0" w:right="1036" w:firstLine="0"/>
        <w:jc w:val="right"/>
        <w:rPr>
          <w:i/>
          <w:color w:val="auto"/>
        </w:rPr>
      </w:pPr>
    </w:p>
    <w:p w:rsidR="00860C3A" w:rsidRDefault="00860C3A">
      <w:pPr>
        <w:spacing w:after="0" w:line="259" w:lineRule="auto"/>
        <w:ind w:left="0" w:right="1036" w:firstLine="0"/>
        <w:jc w:val="right"/>
        <w:rPr>
          <w:i/>
          <w:color w:val="auto"/>
        </w:rPr>
      </w:pPr>
    </w:p>
    <w:p w:rsidR="00860C3A" w:rsidRDefault="00860C3A">
      <w:pPr>
        <w:spacing w:after="0" w:line="259" w:lineRule="auto"/>
        <w:ind w:left="0" w:right="1036" w:firstLine="0"/>
        <w:jc w:val="right"/>
        <w:rPr>
          <w:i/>
          <w:color w:val="auto"/>
        </w:rPr>
      </w:pPr>
    </w:p>
    <w:p w:rsidR="00A30881" w:rsidRPr="003A339E" w:rsidRDefault="00CE1FAE">
      <w:pPr>
        <w:spacing w:after="0" w:line="259" w:lineRule="auto"/>
        <w:ind w:left="0" w:right="1036" w:firstLine="0"/>
        <w:jc w:val="right"/>
        <w:rPr>
          <w:color w:val="auto"/>
        </w:rPr>
      </w:pPr>
      <w:r w:rsidRPr="003A339E">
        <w:rPr>
          <w:i/>
          <w:color w:val="auto"/>
        </w:rPr>
        <w:t xml:space="preserve"> </w:t>
      </w:r>
    </w:p>
    <w:p w:rsidR="00A30881" w:rsidRPr="003A339E" w:rsidRDefault="00A30881">
      <w:pPr>
        <w:spacing w:after="0" w:line="259" w:lineRule="auto"/>
        <w:ind w:left="0" w:right="1036" w:firstLine="0"/>
        <w:jc w:val="right"/>
        <w:rPr>
          <w:color w:val="auto"/>
        </w:rPr>
      </w:pPr>
    </w:p>
    <w:p w:rsidR="00A30881" w:rsidRPr="00860C3A" w:rsidRDefault="00CE1FAE" w:rsidP="00860C3A">
      <w:pPr>
        <w:spacing w:after="0" w:line="259" w:lineRule="auto"/>
        <w:ind w:left="10" w:right="67"/>
        <w:jc w:val="right"/>
        <w:rPr>
          <w:color w:val="auto"/>
        </w:rPr>
      </w:pPr>
      <w:r w:rsidRPr="00860C3A">
        <w:rPr>
          <w:color w:val="auto"/>
        </w:rPr>
        <w:lastRenderedPageBreak/>
        <w:t xml:space="preserve">załącznik nr </w:t>
      </w:r>
      <w:r w:rsidR="00860C3A" w:rsidRPr="00860C3A">
        <w:rPr>
          <w:color w:val="auto"/>
        </w:rPr>
        <w:t>6</w:t>
      </w:r>
      <w:r w:rsidRPr="00860C3A">
        <w:rPr>
          <w:color w:val="auto"/>
        </w:rPr>
        <w:t xml:space="preserve"> do SIWZ</w:t>
      </w:r>
    </w:p>
    <w:p w:rsidR="00A30881" w:rsidRPr="003A339E" w:rsidRDefault="00CE1FAE">
      <w:pPr>
        <w:spacing w:after="17" w:line="259" w:lineRule="auto"/>
        <w:ind w:left="0" w:right="1036" w:firstLine="0"/>
        <w:jc w:val="right"/>
        <w:rPr>
          <w:color w:val="auto"/>
        </w:rPr>
      </w:pPr>
      <w:r w:rsidRPr="003A339E">
        <w:rPr>
          <w:i/>
          <w:color w:val="auto"/>
        </w:rPr>
        <w:t xml:space="preserve"> </w:t>
      </w:r>
    </w:p>
    <w:p w:rsidR="00A30881" w:rsidRPr="003A339E" w:rsidRDefault="00A30881">
      <w:pPr>
        <w:spacing w:after="51" w:line="259" w:lineRule="auto"/>
        <w:ind w:left="1710" w:firstLine="0"/>
        <w:jc w:val="center"/>
        <w:rPr>
          <w:color w:val="auto"/>
        </w:rPr>
      </w:pPr>
    </w:p>
    <w:p w:rsidR="00A30881" w:rsidRPr="003A339E" w:rsidRDefault="00CE1FAE">
      <w:pPr>
        <w:spacing w:line="268" w:lineRule="auto"/>
        <w:ind w:left="485" w:right="271"/>
        <w:rPr>
          <w:color w:val="auto"/>
        </w:rPr>
      </w:pPr>
      <w:r w:rsidRPr="003A339E">
        <w:rPr>
          <w:b/>
          <w:color w:val="auto"/>
        </w:rPr>
        <w:t>Podmiot, na zasobach którego polega Wykonawca:</w:t>
      </w:r>
      <w:r w:rsidRPr="003A339E">
        <w:rPr>
          <w:rFonts w:eastAsia="Times New Roman"/>
          <w:color w:val="auto"/>
          <w:sz w:val="24"/>
        </w:rPr>
        <w:t xml:space="preserve"> </w:t>
      </w:r>
    </w:p>
    <w:p w:rsidR="00A30881" w:rsidRPr="003A339E" w:rsidRDefault="00CE1FAE">
      <w:pPr>
        <w:spacing w:after="16" w:line="259" w:lineRule="auto"/>
        <w:ind w:left="490" w:firstLine="0"/>
        <w:jc w:val="left"/>
        <w:rPr>
          <w:color w:val="auto"/>
        </w:rPr>
      </w:pPr>
      <w:r w:rsidRPr="003A339E">
        <w:rPr>
          <w:b/>
          <w:color w:val="auto"/>
        </w:rPr>
        <w:t xml:space="preserve"> </w:t>
      </w:r>
    </w:p>
    <w:p w:rsidR="00A30881" w:rsidRPr="003A339E" w:rsidRDefault="00CE1FAE" w:rsidP="00130EA0">
      <w:pPr>
        <w:ind w:left="492" w:right="66"/>
        <w:rPr>
          <w:color w:val="auto"/>
        </w:rPr>
      </w:pPr>
      <w:r w:rsidRPr="003A339E">
        <w:rPr>
          <w:b/>
          <w:color w:val="auto"/>
        </w:rPr>
        <w:t>Nazwa/firma:</w:t>
      </w:r>
      <w:r w:rsidRPr="003A339E">
        <w:rPr>
          <w:color w:val="auto"/>
        </w:rPr>
        <w:t>....................................................................................................................................*</w:t>
      </w:r>
      <w:r w:rsidRPr="003A339E">
        <w:rPr>
          <w:rFonts w:eastAsia="Times New Roman"/>
          <w:color w:val="auto"/>
          <w:sz w:val="24"/>
        </w:rPr>
        <w:t xml:space="preserve"> </w:t>
      </w:r>
    </w:p>
    <w:p w:rsidR="00A30881" w:rsidRPr="003A339E" w:rsidRDefault="00CE1FAE" w:rsidP="00130EA0">
      <w:pPr>
        <w:spacing w:after="0" w:line="251" w:lineRule="auto"/>
        <w:ind w:left="485" w:right="66"/>
        <w:jc w:val="left"/>
        <w:rPr>
          <w:color w:val="auto"/>
        </w:rPr>
      </w:pPr>
      <w:r w:rsidRPr="003A339E">
        <w:rPr>
          <w:b/>
          <w:color w:val="auto"/>
        </w:rPr>
        <w:t>Adres</w:t>
      </w:r>
      <w:r w:rsidRPr="003A339E">
        <w:rPr>
          <w:color w:val="auto"/>
        </w:rPr>
        <w:t>:...............................................................................................................................................*</w:t>
      </w:r>
      <w:r w:rsidRPr="003A339E">
        <w:rPr>
          <w:rFonts w:eastAsia="Times New Roman"/>
          <w:color w:val="auto"/>
          <w:sz w:val="24"/>
        </w:rPr>
        <w:t xml:space="preserve"> </w:t>
      </w:r>
      <w:r w:rsidRPr="003A339E">
        <w:rPr>
          <w:color w:val="auto"/>
        </w:rPr>
        <w:t>REGON.............................................................................NIP..........................................</w:t>
      </w:r>
      <w:r w:rsidR="00860C3A">
        <w:rPr>
          <w:color w:val="auto"/>
        </w:rPr>
        <w:t>......</w:t>
      </w:r>
      <w:r w:rsidRPr="003A339E">
        <w:rPr>
          <w:color w:val="auto"/>
        </w:rPr>
        <w:t>..........*</w:t>
      </w:r>
      <w:r w:rsidRPr="003A339E">
        <w:rPr>
          <w:rFonts w:eastAsia="Times New Roman"/>
          <w:color w:val="auto"/>
          <w:sz w:val="24"/>
        </w:rPr>
        <w:t xml:space="preserve"> </w:t>
      </w:r>
      <w:r w:rsidR="00860C3A">
        <w:rPr>
          <w:rFonts w:eastAsia="Times New Roman"/>
          <w:color w:val="auto"/>
          <w:sz w:val="24"/>
        </w:rPr>
        <w:br/>
      </w:r>
      <w:r w:rsidRPr="003A339E">
        <w:rPr>
          <w:i/>
          <w:color w:val="auto"/>
        </w:rPr>
        <w:t>nr KRS lub CEiDG..........................................................................................................</w:t>
      </w:r>
      <w:r w:rsidR="00860C3A">
        <w:rPr>
          <w:i/>
          <w:color w:val="auto"/>
        </w:rPr>
        <w:t>.....</w:t>
      </w:r>
      <w:r w:rsidRPr="003A339E">
        <w:rPr>
          <w:i/>
          <w:color w:val="auto"/>
        </w:rPr>
        <w:t xml:space="preserve">............. </w:t>
      </w:r>
    </w:p>
    <w:p w:rsidR="00A30881" w:rsidRPr="003A339E" w:rsidRDefault="00CE1FAE" w:rsidP="00130EA0">
      <w:pPr>
        <w:spacing w:after="43" w:line="232" w:lineRule="auto"/>
        <w:ind w:left="485" w:right="66"/>
        <w:jc w:val="left"/>
        <w:rPr>
          <w:color w:val="auto"/>
        </w:rPr>
      </w:pPr>
      <w:r w:rsidRPr="003A339E">
        <w:rPr>
          <w:color w:val="auto"/>
        </w:rPr>
        <w:t xml:space="preserve"> </w:t>
      </w:r>
      <w:r w:rsidRPr="003A339E">
        <w:rPr>
          <w:color w:val="auto"/>
          <w:u w:val="single" w:color="000000"/>
        </w:rPr>
        <w:t>reprezentowany przez:</w:t>
      </w:r>
      <w:r w:rsidRPr="003A339E">
        <w:rPr>
          <w:color w:val="auto"/>
        </w:rPr>
        <w:t xml:space="preserve"> </w:t>
      </w:r>
    </w:p>
    <w:p w:rsidR="00A30881" w:rsidRPr="003A339E" w:rsidRDefault="00CE1FAE" w:rsidP="00130EA0">
      <w:pPr>
        <w:ind w:left="492" w:right="66"/>
        <w:rPr>
          <w:color w:val="auto"/>
        </w:rPr>
      </w:pPr>
      <w:r w:rsidRPr="003A339E">
        <w:rPr>
          <w:color w:val="auto"/>
        </w:rPr>
        <w:t xml:space="preserve">……………………………………………………………………………….……………………………………… </w:t>
      </w:r>
    </w:p>
    <w:p w:rsidR="00A30881" w:rsidRPr="003A339E" w:rsidRDefault="00CE1FAE">
      <w:pPr>
        <w:spacing w:after="16"/>
        <w:ind w:left="485" w:right="661"/>
        <w:jc w:val="left"/>
        <w:rPr>
          <w:color w:val="auto"/>
        </w:rPr>
      </w:pPr>
      <w:r w:rsidRPr="003A339E">
        <w:rPr>
          <w:i/>
          <w:color w:val="auto"/>
          <w:sz w:val="16"/>
        </w:rPr>
        <w:t xml:space="preserve">(imię, nazwisko, stanowisko/podstawa do reprezentacji) </w:t>
      </w:r>
    </w:p>
    <w:p w:rsidR="00A30881" w:rsidRPr="003A339E" w:rsidRDefault="00CE1FAE">
      <w:pPr>
        <w:spacing w:after="18" w:line="259" w:lineRule="auto"/>
        <w:ind w:left="0" w:right="1036" w:firstLine="0"/>
        <w:jc w:val="right"/>
        <w:rPr>
          <w:color w:val="auto"/>
        </w:rPr>
      </w:pPr>
      <w:r w:rsidRPr="003A339E">
        <w:rPr>
          <w:b/>
          <w:color w:val="auto"/>
        </w:rPr>
        <w:t xml:space="preserve"> </w:t>
      </w:r>
    </w:p>
    <w:p w:rsidR="00A30881" w:rsidRPr="003A339E" w:rsidRDefault="00CE1FAE">
      <w:pPr>
        <w:pStyle w:val="Nagwek2"/>
        <w:ind w:left="448" w:right="1043"/>
        <w:rPr>
          <w:color w:val="auto"/>
        </w:rPr>
      </w:pPr>
      <w:r w:rsidRPr="003A339E">
        <w:rPr>
          <w:color w:val="auto"/>
        </w:rPr>
        <w:t xml:space="preserve">ZOBOWIĄZANIE PODMIOTU TRZECIEGO </w:t>
      </w:r>
    </w:p>
    <w:p w:rsidR="00A30881" w:rsidRPr="003A339E" w:rsidRDefault="00CE1FAE" w:rsidP="00860C3A">
      <w:pPr>
        <w:spacing w:line="268" w:lineRule="auto"/>
        <w:ind w:left="3313" w:right="1059" w:hanging="2139"/>
        <w:rPr>
          <w:color w:val="auto"/>
        </w:rPr>
      </w:pPr>
      <w:r w:rsidRPr="003A339E">
        <w:rPr>
          <w:b/>
          <w:color w:val="auto"/>
        </w:rPr>
        <w:t xml:space="preserve">do oddania do dyspozycji Wykonawcy niezbędnych zasobów na okres korzystania  </w:t>
      </w:r>
      <w:r w:rsidR="00860C3A">
        <w:rPr>
          <w:b/>
          <w:color w:val="auto"/>
        </w:rPr>
        <w:br/>
      </w:r>
      <w:r w:rsidRPr="003A339E">
        <w:rPr>
          <w:b/>
          <w:color w:val="auto"/>
        </w:rPr>
        <w:t>z nich przy wykonywaniu zamówienia</w:t>
      </w:r>
    </w:p>
    <w:p w:rsidR="00A30881" w:rsidRPr="003A339E" w:rsidRDefault="00CE1FAE" w:rsidP="00860C3A">
      <w:pPr>
        <w:spacing w:after="0" w:line="259" w:lineRule="auto"/>
        <w:ind w:left="0" w:right="775" w:firstLine="0"/>
        <w:jc w:val="center"/>
        <w:rPr>
          <w:color w:val="auto"/>
        </w:rPr>
      </w:pPr>
      <w:r w:rsidRPr="003A339E">
        <w:rPr>
          <w:b/>
          <w:color w:val="auto"/>
        </w:rPr>
        <w:t xml:space="preserve"> </w:t>
      </w:r>
    </w:p>
    <w:p w:rsidR="00A30881" w:rsidRPr="003A339E" w:rsidRDefault="00CE1FAE" w:rsidP="00860C3A">
      <w:pPr>
        <w:ind w:left="492" w:right="634"/>
        <w:rPr>
          <w:color w:val="auto"/>
        </w:rPr>
      </w:pPr>
      <w:r w:rsidRPr="003A339E">
        <w:rPr>
          <w:color w:val="auto"/>
        </w:rPr>
        <w:t>Dotyczy: postępowania prowadzonego w trybie  przetargu nieog</w:t>
      </w:r>
      <w:r w:rsidR="00860C3A">
        <w:rPr>
          <w:color w:val="auto"/>
        </w:rPr>
        <w:t xml:space="preserve">raniczonego, numer </w:t>
      </w:r>
      <w:r w:rsidR="00130EA0">
        <w:rPr>
          <w:color w:val="auto"/>
        </w:rPr>
        <w:t xml:space="preserve">postępowania </w:t>
      </w:r>
      <w:r w:rsidR="005F0B0A" w:rsidRPr="003A339E">
        <w:rPr>
          <w:color w:val="auto"/>
        </w:rPr>
        <w:t>FZP.261.4.2019</w:t>
      </w:r>
      <w:r w:rsidRPr="003A339E">
        <w:rPr>
          <w:b/>
          <w:color w:val="auto"/>
        </w:rPr>
        <w:t xml:space="preserve">, </w:t>
      </w:r>
      <w:r w:rsidR="005F0B0A" w:rsidRPr="003A339E">
        <w:rPr>
          <w:color w:val="auto"/>
        </w:rPr>
        <w:t xml:space="preserve">którego przedmiotem jest: </w:t>
      </w:r>
      <w:r w:rsidR="005F0B0A" w:rsidRPr="003A339E">
        <w:rPr>
          <w:b/>
          <w:color w:val="auto"/>
        </w:rPr>
        <w:t>Zakup sprzętu i aparatury medycznej</w:t>
      </w:r>
    </w:p>
    <w:p w:rsidR="00A30881" w:rsidRPr="003A339E" w:rsidRDefault="00CE1FAE">
      <w:pPr>
        <w:ind w:left="492" w:right="1090"/>
        <w:rPr>
          <w:color w:val="auto"/>
        </w:rPr>
      </w:pPr>
      <w:r w:rsidRPr="003A339E">
        <w:rPr>
          <w:color w:val="auto"/>
        </w:rPr>
        <w:t xml:space="preserve">Ja: </w:t>
      </w:r>
    </w:p>
    <w:p w:rsidR="00A30881" w:rsidRPr="003A339E" w:rsidRDefault="00CE1FAE">
      <w:pPr>
        <w:spacing w:line="268" w:lineRule="auto"/>
        <w:ind w:left="485" w:right="271"/>
        <w:rPr>
          <w:color w:val="auto"/>
        </w:rPr>
      </w:pPr>
      <w:r w:rsidRPr="003A339E">
        <w:rPr>
          <w:b/>
          <w:color w:val="auto"/>
        </w:rPr>
        <w:t xml:space="preserve">_________________________________________________________________________________ </w:t>
      </w:r>
    </w:p>
    <w:p w:rsidR="00A30881" w:rsidRPr="003A339E" w:rsidRDefault="00CE1FAE">
      <w:pPr>
        <w:spacing w:after="84" w:line="259" w:lineRule="auto"/>
        <w:ind w:left="1193" w:firstLine="0"/>
        <w:jc w:val="left"/>
        <w:rPr>
          <w:color w:val="auto"/>
        </w:rPr>
      </w:pPr>
      <w:r w:rsidRPr="003A339E">
        <w:rPr>
          <w:i/>
          <w:color w:val="auto"/>
          <w:sz w:val="10"/>
        </w:rPr>
        <w:t xml:space="preserve">(imię i nazwisko osoby upoważnionej do reprezentowania Podmiotu, stanowisko (właściciel, prezes zarządu, członek zarządu, prokurent, upełnomocniony reprezentant itp.*)) </w:t>
      </w:r>
    </w:p>
    <w:p w:rsidR="00A30881" w:rsidRPr="003A339E" w:rsidRDefault="00CE1FAE">
      <w:pPr>
        <w:spacing w:after="18" w:line="259" w:lineRule="auto"/>
        <w:ind w:left="490" w:firstLine="0"/>
        <w:jc w:val="left"/>
        <w:rPr>
          <w:color w:val="auto"/>
        </w:rPr>
      </w:pPr>
      <w:r w:rsidRPr="003A339E">
        <w:rPr>
          <w:color w:val="auto"/>
        </w:rPr>
        <w:t xml:space="preserve"> </w:t>
      </w:r>
    </w:p>
    <w:p w:rsidR="00A30881" w:rsidRPr="003A339E" w:rsidRDefault="00CE1FAE">
      <w:pPr>
        <w:ind w:left="492" w:right="1090"/>
        <w:rPr>
          <w:color w:val="auto"/>
        </w:rPr>
      </w:pPr>
      <w:r w:rsidRPr="003A339E">
        <w:rPr>
          <w:color w:val="auto"/>
        </w:rPr>
        <w:t xml:space="preserve">Działając w imieniu i na rzecz: </w:t>
      </w:r>
    </w:p>
    <w:p w:rsidR="00A30881" w:rsidRPr="003A339E" w:rsidRDefault="00CE1FAE">
      <w:pPr>
        <w:spacing w:line="268" w:lineRule="auto"/>
        <w:ind w:left="485" w:right="271"/>
        <w:rPr>
          <w:color w:val="auto"/>
        </w:rPr>
      </w:pPr>
      <w:r w:rsidRPr="003A339E">
        <w:rPr>
          <w:b/>
          <w:color w:val="auto"/>
        </w:rPr>
        <w:t xml:space="preserve">_________________________________________________________________________________ </w:t>
      </w:r>
    </w:p>
    <w:p w:rsidR="00A30881" w:rsidRPr="003A339E" w:rsidRDefault="00CE1FAE">
      <w:pPr>
        <w:spacing w:after="84" w:line="259" w:lineRule="auto"/>
        <w:ind w:left="10" w:right="602"/>
        <w:jc w:val="center"/>
        <w:rPr>
          <w:color w:val="auto"/>
        </w:rPr>
      </w:pPr>
      <w:r w:rsidRPr="003A339E">
        <w:rPr>
          <w:i/>
          <w:color w:val="auto"/>
          <w:sz w:val="10"/>
        </w:rPr>
        <w:t xml:space="preserve">(nazwa Podmiotu) </w:t>
      </w:r>
    </w:p>
    <w:p w:rsidR="00A30881" w:rsidRPr="003A339E" w:rsidRDefault="00CE1FAE">
      <w:pPr>
        <w:spacing w:after="16" w:line="259" w:lineRule="auto"/>
        <w:ind w:left="490" w:firstLine="0"/>
        <w:jc w:val="left"/>
        <w:rPr>
          <w:color w:val="auto"/>
        </w:rPr>
      </w:pPr>
      <w:r w:rsidRPr="003A339E">
        <w:rPr>
          <w:b/>
          <w:color w:val="auto"/>
        </w:rPr>
        <w:t xml:space="preserve"> </w:t>
      </w:r>
    </w:p>
    <w:p w:rsidR="00A30881" w:rsidRPr="003A339E" w:rsidRDefault="00CE1FAE">
      <w:pPr>
        <w:spacing w:line="268" w:lineRule="auto"/>
        <w:ind w:left="485" w:right="271"/>
        <w:rPr>
          <w:color w:val="auto"/>
        </w:rPr>
      </w:pPr>
      <w:r w:rsidRPr="003A339E">
        <w:rPr>
          <w:b/>
          <w:color w:val="auto"/>
        </w:rPr>
        <w:t xml:space="preserve">Zobowiązuję się do oddania nw. zasobów na potrzeby wykonania zamówienia: </w:t>
      </w:r>
    </w:p>
    <w:p w:rsidR="00A30881" w:rsidRPr="003A339E" w:rsidRDefault="00CE1FAE" w:rsidP="00130EA0">
      <w:pPr>
        <w:ind w:left="492" w:right="66"/>
        <w:rPr>
          <w:color w:val="auto"/>
        </w:rPr>
      </w:pPr>
      <w:r w:rsidRPr="003A339E">
        <w:rPr>
          <w:color w:val="auto"/>
        </w:rPr>
        <w:t xml:space="preserve">_________________________________________________________________________________ </w:t>
      </w:r>
    </w:p>
    <w:p w:rsidR="00A30881" w:rsidRPr="003A339E" w:rsidRDefault="00CE1FAE" w:rsidP="00130EA0">
      <w:pPr>
        <w:spacing w:after="204" w:line="259" w:lineRule="auto"/>
        <w:ind w:left="10" w:right="66"/>
        <w:jc w:val="center"/>
        <w:rPr>
          <w:color w:val="auto"/>
        </w:rPr>
      </w:pPr>
      <w:r w:rsidRPr="003A339E">
        <w:rPr>
          <w:i/>
          <w:color w:val="auto"/>
          <w:sz w:val="10"/>
        </w:rPr>
        <w:t xml:space="preserve">(określenie zasobu – wiedza i doświadczenie, ….) </w:t>
      </w:r>
    </w:p>
    <w:p w:rsidR="00A30881" w:rsidRPr="003A339E" w:rsidRDefault="00CE1FAE" w:rsidP="00130EA0">
      <w:pPr>
        <w:spacing w:after="96" w:line="268" w:lineRule="auto"/>
        <w:ind w:left="485" w:right="66"/>
        <w:rPr>
          <w:color w:val="auto"/>
        </w:rPr>
      </w:pPr>
      <w:r w:rsidRPr="003A339E">
        <w:rPr>
          <w:b/>
          <w:color w:val="auto"/>
        </w:rPr>
        <w:t xml:space="preserve">do dyspozycji Wykonawcy: </w:t>
      </w:r>
    </w:p>
    <w:p w:rsidR="00A30881" w:rsidRPr="003A339E" w:rsidRDefault="00CE1FAE" w:rsidP="00130EA0">
      <w:pPr>
        <w:ind w:left="492" w:right="66"/>
        <w:rPr>
          <w:color w:val="auto"/>
        </w:rPr>
      </w:pPr>
      <w:r w:rsidRPr="003A339E">
        <w:rPr>
          <w:color w:val="auto"/>
        </w:rPr>
        <w:t xml:space="preserve">_________________________________________________________________________________ </w:t>
      </w:r>
    </w:p>
    <w:p w:rsidR="00A30881" w:rsidRPr="003A339E" w:rsidRDefault="00CE1FAE" w:rsidP="00130EA0">
      <w:pPr>
        <w:spacing w:after="84" w:line="259" w:lineRule="auto"/>
        <w:ind w:left="10" w:right="66"/>
        <w:jc w:val="center"/>
        <w:rPr>
          <w:color w:val="auto"/>
        </w:rPr>
      </w:pPr>
      <w:r w:rsidRPr="003A339E">
        <w:rPr>
          <w:i/>
          <w:color w:val="auto"/>
          <w:sz w:val="10"/>
        </w:rPr>
        <w:t xml:space="preserve">(nazwa Wykonawcy) </w:t>
      </w:r>
    </w:p>
    <w:p w:rsidR="00A30881" w:rsidRPr="003A339E" w:rsidRDefault="00CE1FAE" w:rsidP="00130EA0">
      <w:pPr>
        <w:spacing w:after="15" w:line="259" w:lineRule="auto"/>
        <w:ind w:left="490" w:right="66" w:firstLine="0"/>
        <w:jc w:val="left"/>
        <w:rPr>
          <w:color w:val="auto"/>
        </w:rPr>
      </w:pPr>
      <w:r w:rsidRPr="003A339E">
        <w:rPr>
          <w:color w:val="auto"/>
        </w:rPr>
        <w:t xml:space="preserve"> </w:t>
      </w:r>
    </w:p>
    <w:p w:rsidR="00A30881" w:rsidRPr="003A339E" w:rsidRDefault="00CE1FAE" w:rsidP="00130EA0">
      <w:pPr>
        <w:spacing w:after="43"/>
        <w:ind w:left="492" w:right="66"/>
        <w:rPr>
          <w:color w:val="auto"/>
        </w:rPr>
      </w:pPr>
      <w:r w:rsidRPr="003A339E">
        <w:rPr>
          <w:color w:val="auto"/>
        </w:rPr>
        <w:t xml:space="preserve">w trakcie wykonywania przedmiotowego zamówienia. </w:t>
      </w:r>
    </w:p>
    <w:p w:rsidR="00A30881" w:rsidRPr="003A339E" w:rsidRDefault="00CE1FAE" w:rsidP="00130EA0">
      <w:pPr>
        <w:ind w:left="492" w:right="492"/>
        <w:rPr>
          <w:color w:val="auto"/>
        </w:rPr>
      </w:pPr>
      <w:r w:rsidRPr="003A339E">
        <w:rPr>
          <w:color w:val="auto"/>
        </w:rPr>
        <w:t>Oświadczam, iż:</w:t>
      </w:r>
      <w:r w:rsidRPr="003A339E">
        <w:rPr>
          <w:rFonts w:eastAsia="Times New Roman"/>
          <w:color w:val="auto"/>
          <w:sz w:val="24"/>
        </w:rPr>
        <w:t xml:space="preserve"> </w:t>
      </w:r>
    </w:p>
    <w:p w:rsidR="00A30881" w:rsidRPr="003A339E" w:rsidRDefault="00CE1FAE" w:rsidP="00130EA0">
      <w:pPr>
        <w:ind w:left="860" w:right="492"/>
        <w:rPr>
          <w:color w:val="auto"/>
        </w:rPr>
      </w:pPr>
      <w:r w:rsidRPr="003A339E">
        <w:rPr>
          <w:color w:val="auto"/>
        </w:rPr>
        <w:t xml:space="preserve">1. udostępniam Wykonawcy ww. zasoby, w następującym zakresie: </w:t>
      </w:r>
    </w:p>
    <w:p w:rsidR="00860C3A" w:rsidRDefault="00CE1FAE" w:rsidP="00130EA0">
      <w:pPr>
        <w:ind w:left="850" w:right="492" w:firstLine="360"/>
        <w:rPr>
          <w:color w:val="auto"/>
        </w:rPr>
      </w:pPr>
      <w:r w:rsidRPr="003A339E">
        <w:rPr>
          <w:color w:val="auto"/>
        </w:rPr>
        <w:t xml:space="preserve">___________________________________________________________________________ </w:t>
      </w:r>
    </w:p>
    <w:p w:rsidR="00A30881" w:rsidRPr="003A339E" w:rsidRDefault="00860C3A" w:rsidP="00860C3A">
      <w:pPr>
        <w:ind w:right="492"/>
        <w:rPr>
          <w:color w:val="auto"/>
        </w:rPr>
      </w:pPr>
      <w:r>
        <w:rPr>
          <w:color w:val="auto"/>
        </w:rPr>
        <w:t xml:space="preserve">         </w:t>
      </w:r>
      <w:r w:rsidR="00CE1FAE" w:rsidRPr="003A339E">
        <w:rPr>
          <w:color w:val="auto"/>
        </w:rPr>
        <w:t xml:space="preserve">2. sposób wykorzystania udostępnionych przeze mnie zasobów będzie następujący: </w:t>
      </w:r>
    </w:p>
    <w:p w:rsidR="00A30881" w:rsidRPr="003A339E" w:rsidRDefault="00CE1FAE" w:rsidP="00130EA0">
      <w:pPr>
        <w:ind w:left="1220" w:right="492"/>
        <w:rPr>
          <w:color w:val="auto"/>
        </w:rPr>
      </w:pPr>
      <w:r w:rsidRPr="003A339E">
        <w:rPr>
          <w:color w:val="auto"/>
        </w:rPr>
        <w:t xml:space="preserve">___________________________________________________________________________ </w:t>
      </w:r>
    </w:p>
    <w:p w:rsidR="00A30881" w:rsidRPr="003A339E" w:rsidRDefault="00CE1FAE" w:rsidP="009C77FC">
      <w:pPr>
        <w:numPr>
          <w:ilvl w:val="0"/>
          <w:numId w:val="52"/>
        </w:numPr>
        <w:ind w:right="492" w:hanging="360"/>
        <w:rPr>
          <w:color w:val="auto"/>
        </w:rPr>
      </w:pPr>
      <w:r w:rsidRPr="003A339E">
        <w:rPr>
          <w:color w:val="auto"/>
        </w:rPr>
        <w:t xml:space="preserve">charakter stosunku łączącego mnie z Wykonawcą będzie następujący: </w:t>
      </w:r>
    </w:p>
    <w:p w:rsidR="00A30881" w:rsidRPr="003A339E" w:rsidRDefault="00CE1FAE" w:rsidP="00130EA0">
      <w:pPr>
        <w:ind w:left="1208" w:right="492"/>
        <w:rPr>
          <w:color w:val="auto"/>
        </w:rPr>
      </w:pPr>
      <w:r w:rsidRPr="003A339E">
        <w:rPr>
          <w:color w:val="auto"/>
        </w:rPr>
        <w:t xml:space="preserve">___________________________________________________________________________ </w:t>
      </w:r>
    </w:p>
    <w:p w:rsidR="00A30881" w:rsidRPr="003A339E" w:rsidRDefault="00CE1FAE" w:rsidP="009C77FC">
      <w:pPr>
        <w:numPr>
          <w:ilvl w:val="0"/>
          <w:numId w:val="52"/>
        </w:numPr>
        <w:ind w:right="492" w:hanging="360"/>
        <w:rPr>
          <w:color w:val="auto"/>
        </w:rPr>
      </w:pPr>
      <w:r w:rsidRPr="003A339E">
        <w:rPr>
          <w:color w:val="auto"/>
        </w:rPr>
        <w:t xml:space="preserve">zakres mojego udziału przy wykonywaniu zamówienia będzie następujący: </w:t>
      </w:r>
    </w:p>
    <w:p w:rsidR="00860C3A" w:rsidRDefault="00CE1FAE" w:rsidP="00130EA0">
      <w:pPr>
        <w:ind w:left="850" w:right="492" w:firstLine="360"/>
        <w:rPr>
          <w:color w:val="auto"/>
        </w:rPr>
      </w:pPr>
      <w:r w:rsidRPr="003A339E">
        <w:rPr>
          <w:color w:val="auto"/>
        </w:rPr>
        <w:t xml:space="preserve">___________________________________________________________________________ </w:t>
      </w:r>
    </w:p>
    <w:p w:rsidR="00A30881" w:rsidRPr="003A339E" w:rsidRDefault="00860C3A" w:rsidP="00860C3A">
      <w:pPr>
        <w:ind w:right="492"/>
        <w:rPr>
          <w:color w:val="auto"/>
        </w:rPr>
      </w:pPr>
      <w:r>
        <w:rPr>
          <w:color w:val="auto"/>
        </w:rPr>
        <w:t xml:space="preserve">         </w:t>
      </w:r>
      <w:r w:rsidR="00CE1FAE" w:rsidRPr="003A339E">
        <w:rPr>
          <w:color w:val="auto"/>
        </w:rPr>
        <w:t xml:space="preserve">5. okres mojego udziału przy wykonywaniu zamówienia będzie następujący: </w:t>
      </w:r>
    </w:p>
    <w:p w:rsidR="00A30881" w:rsidRPr="003A339E" w:rsidRDefault="00CE1FAE" w:rsidP="00130EA0">
      <w:pPr>
        <w:ind w:left="1220" w:right="492"/>
        <w:rPr>
          <w:color w:val="auto"/>
        </w:rPr>
      </w:pPr>
      <w:r w:rsidRPr="003A339E">
        <w:rPr>
          <w:color w:val="auto"/>
        </w:rPr>
        <w:t xml:space="preserve">___________________________________________________________________________ </w:t>
      </w:r>
    </w:p>
    <w:p w:rsidR="00A30881" w:rsidRPr="003A339E" w:rsidRDefault="00CE1FAE" w:rsidP="00130EA0">
      <w:pPr>
        <w:spacing w:after="43" w:line="259" w:lineRule="auto"/>
        <w:ind w:left="490" w:right="492" w:firstLine="0"/>
        <w:jc w:val="left"/>
        <w:rPr>
          <w:color w:val="auto"/>
        </w:rPr>
      </w:pPr>
      <w:r w:rsidRPr="003A339E">
        <w:rPr>
          <w:color w:val="auto"/>
        </w:rPr>
        <w:t xml:space="preserve"> </w:t>
      </w:r>
    </w:p>
    <w:p w:rsidR="00A30881" w:rsidRPr="003A339E" w:rsidRDefault="00CE1FAE">
      <w:pPr>
        <w:ind w:left="492" w:right="1090"/>
        <w:rPr>
          <w:color w:val="auto"/>
        </w:rPr>
      </w:pPr>
      <w:r w:rsidRPr="003A339E">
        <w:rPr>
          <w:i/>
          <w:color w:val="auto"/>
        </w:rPr>
        <w:t xml:space="preserve">Data </w:t>
      </w:r>
      <w:r w:rsidRPr="003A339E">
        <w:rPr>
          <w:color w:val="auto"/>
        </w:rPr>
        <w:t>………………………..</w:t>
      </w:r>
      <w:r w:rsidRPr="003A339E">
        <w:rPr>
          <w:rFonts w:eastAsia="Times New Roman"/>
          <w:color w:val="auto"/>
          <w:sz w:val="24"/>
        </w:rPr>
        <w:t xml:space="preserve"> </w:t>
      </w:r>
    </w:p>
    <w:p w:rsidR="00860C3A" w:rsidRDefault="00CE1FAE" w:rsidP="00860C3A">
      <w:pPr>
        <w:spacing w:after="0" w:line="259" w:lineRule="auto"/>
        <w:ind w:left="485" w:right="1079"/>
        <w:rPr>
          <w:i/>
          <w:color w:val="auto"/>
          <w:sz w:val="16"/>
        </w:rPr>
      </w:pPr>
      <w:r w:rsidRPr="003A339E">
        <w:rPr>
          <w:i/>
          <w:color w:val="auto"/>
          <w:sz w:val="16"/>
        </w:rPr>
        <w:t xml:space="preserve"> </w:t>
      </w:r>
    </w:p>
    <w:p w:rsidR="00860C3A" w:rsidRDefault="00CE1FAE" w:rsidP="00860C3A">
      <w:pPr>
        <w:spacing w:after="0" w:line="259" w:lineRule="auto"/>
        <w:ind w:left="5103" w:right="1079" w:firstLine="0"/>
        <w:jc w:val="left"/>
        <w:rPr>
          <w:i/>
          <w:color w:val="auto"/>
          <w:sz w:val="16"/>
        </w:rPr>
      </w:pPr>
      <w:r w:rsidRPr="003A339E">
        <w:rPr>
          <w:i/>
          <w:color w:val="auto"/>
          <w:sz w:val="16"/>
        </w:rPr>
        <w:t xml:space="preserve">(opatrzyć elektronicznym podpisem kwalifikowanym </w:t>
      </w:r>
      <w:r w:rsidR="00860C3A">
        <w:rPr>
          <w:i/>
          <w:color w:val="auto"/>
          <w:sz w:val="16"/>
        </w:rPr>
        <w:br/>
      </w:r>
      <w:r w:rsidRPr="003A339E">
        <w:rPr>
          <w:i/>
          <w:color w:val="auto"/>
          <w:sz w:val="16"/>
        </w:rPr>
        <w:t xml:space="preserve">osoby uprawnionej do składania oświadczeń </w:t>
      </w:r>
      <w:r w:rsidR="00860C3A">
        <w:rPr>
          <w:i/>
          <w:color w:val="auto"/>
          <w:sz w:val="16"/>
        </w:rPr>
        <w:br/>
      </w:r>
      <w:r w:rsidRPr="003A339E">
        <w:rPr>
          <w:i/>
          <w:color w:val="auto"/>
          <w:sz w:val="16"/>
        </w:rPr>
        <w:t xml:space="preserve">woli w imieniu podmiotu) </w:t>
      </w:r>
    </w:p>
    <w:p w:rsidR="00860C3A" w:rsidRDefault="00860C3A" w:rsidP="00860C3A">
      <w:pPr>
        <w:spacing w:after="0" w:line="259" w:lineRule="auto"/>
        <w:ind w:left="485" w:right="1079"/>
        <w:rPr>
          <w:i/>
          <w:color w:val="auto"/>
          <w:sz w:val="16"/>
        </w:rPr>
      </w:pPr>
    </w:p>
    <w:p w:rsidR="0048021F" w:rsidRPr="002B09F2" w:rsidRDefault="00CE1FAE" w:rsidP="002B09F2">
      <w:pPr>
        <w:spacing w:after="0" w:line="259" w:lineRule="auto"/>
        <w:ind w:left="485" w:right="1079"/>
        <w:rPr>
          <w:color w:val="auto"/>
        </w:rPr>
      </w:pPr>
      <w:r w:rsidRPr="003A339E">
        <w:rPr>
          <w:b/>
          <w:i/>
          <w:color w:val="auto"/>
          <w:sz w:val="16"/>
        </w:rPr>
        <w:t xml:space="preserve">UWAGA:  </w:t>
      </w:r>
      <w:r w:rsidR="00860C3A">
        <w:rPr>
          <w:color w:val="auto"/>
        </w:rPr>
        <w:t xml:space="preserve"> </w:t>
      </w:r>
      <w:r w:rsidRPr="003A339E">
        <w:rPr>
          <w:b/>
          <w:i/>
          <w:color w:val="auto"/>
          <w:sz w:val="16"/>
        </w:rPr>
        <w:t xml:space="preserve">Zamiast oświadczenia na niniejszym formularzu można przedstawić inne dokumenty zgodnie z zapisami pkt. XX </w:t>
      </w:r>
      <w:proofErr w:type="spellStart"/>
      <w:r w:rsidRPr="003A339E">
        <w:rPr>
          <w:b/>
          <w:i/>
          <w:color w:val="auto"/>
          <w:sz w:val="16"/>
        </w:rPr>
        <w:t>ppkt</w:t>
      </w:r>
      <w:proofErr w:type="spellEnd"/>
      <w:r w:rsidRPr="003A339E">
        <w:rPr>
          <w:b/>
          <w:i/>
          <w:color w:val="auto"/>
          <w:sz w:val="16"/>
        </w:rPr>
        <w:t xml:space="preserve">. 9 SIWZ. </w:t>
      </w:r>
    </w:p>
    <w:p w:rsidR="00A30881" w:rsidRPr="003A339E" w:rsidRDefault="00A30881">
      <w:pPr>
        <w:spacing w:after="0" w:line="259" w:lineRule="auto"/>
        <w:ind w:left="0" w:right="1036" w:firstLine="0"/>
        <w:jc w:val="right"/>
        <w:rPr>
          <w:color w:val="auto"/>
        </w:rPr>
      </w:pPr>
    </w:p>
    <w:p w:rsidR="00A30881" w:rsidRPr="00860C3A" w:rsidRDefault="00CE1FAE" w:rsidP="00860C3A">
      <w:pPr>
        <w:spacing w:after="0" w:line="259" w:lineRule="auto"/>
        <w:ind w:left="10" w:right="208"/>
        <w:jc w:val="right"/>
        <w:rPr>
          <w:color w:val="auto"/>
        </w:rPr>
      </w:pPr>
      <w:r w:rsidRPr="00860C3A">
        <w:rPr>
          <w:color w:val="auto"/>
        </w:rPr>
        <w:lastRenderedPageBreak/>
        <w:t xml:space="preserve">załącznik nr </w:t>
      </w:r>
      <w:r w:rsidR="00860C3A">
        <w:rPr>
          <w:color w:val="auto"/>
        </w:rPr>
        <w:t xml:space="preserve">7 </w:t>
      </w:r>
      <w:r w:rsidRPr="00860C3A">
        <w:rPr>
          <w:color w:val="auto"/>
        </w:rPr>
        <w:t xml:space="preserve">do SIWZ </w:t>
      </w:r>
    </w:p>
    <w:p w:rsidR="00A30881" w:rsidRPr="003A339E" w:rsidRDefault="00CE1FAE">
      <w:pPr>
        <w:spacing w:after="4" w:line="269" w:lineRule="auto"/>
        <w:ind w:left="4719" w:right="273" w:firstLine="0"/>
        <w:rPr>
          <w:color w:val="auto"/>
        </w:rPr>
      </w:pPr>
      <w:r w:rsidRPr="003A339E">
        <w:rPr>
          <w:b/>
          <w:color w:val="auto"/>
          <w:u w:val="single" w:color="000000"/>
        </w:rPr>
        <w:t>WZÓR</w:t>
      </w:r>
      <w:r w:rsidRPr="003A339E">
        <w:rPr>
          <w:b/>
          <w:color w:val="auto"/>
        </w:rPr>
        <w:t xml:space="preserve"> </w:t>
      </w:r>
    </w:p>
    <w:p w:rsidR="00A30881" w:rsidRPr="003A339E" w:rsidRDefault="00CE1FAE">
      <w:pPr>
        <w:spacing w:after="0" w:line="259" w:lineRule="auto"/>
        <w:ind w:left="5027" w:firstLine="0"/>
        <w:jc w:val="left"/>
        <w:rPr>
          <w:color w:val="auto"/>
        </w:rPr>
      </w:pPr>
      <w:r w:rsidRPr="003A339E">
        <w:rPr>
          <w:b/>
          <w:color w:val="auto"/>
        </w:rPr>
        <w:t xml:space="preserve"> </w:t>
      </w:r>
    </w:p>
    <w:p w:rsidR="00A30881" w:rsidRPr="003A339E" w:rsidRDefault="00CE1FAE">
      <w:pPr>
        <w:spacing w:after="17" w:line="259" w:lineRule="auto"/>
        <w:ind w:left="0" w:right="1036" w:firstLine="0"/>
        <w:jc w:val="right"/>
        <w:rPr>
          <w:color w:val="auto"/>
        </w:rPr>
      </w:pPr>
      <w:r w:rsidRPr="003A339E">
        <w:rPr>
          <w:i/>
          <w:color w:val="auto"/>
        </w:rPr>
        <w:t xml:space="preserve"> </w:t>
      </w:r>
    </w:p>
    <w:p w:rsidR="00A30881" w:rsidRPr="003A339E" w:rsidRDefault="00CE1FAE">
      <w:pPr>
        <w:spacing w:line="268" w:lineRule="auto"/>
        <w:ind w:left="485" w:right="271"/>
        <w:rPr>
          <w:color w:val="auto"/>
        </w:rPr>
      </w:pPr>
      <w:r w:rsidRPr="003A339E">
        <w:rPr>
          <w:b/>
          <w:color w:val="auto"/>
        </w:rPr>
        <w:t>WYKONAWCA:</w:t>
      </w:r>
      <w:r w:rsidRPr="003A339E">
        <w:rPr>
          <w:rFonts w:eastAsia="Times New Roman"/>
          <w:color w:val="auto"/>
          <w:sz w:val="24"/>
        </w:rPr>
        <w:t xml:space="preserve"> </w:t>
      </w:r>
    </w:p>
    <w:p w:rsidR="00A30881" w:rsidRPr="003A339E" w:rsidRDefault="00CE1FAE">
      <w:pPr>
        <w:spacing w:after="14" w:line="259" w:lineRule="auto"/>
        <w:ind w:left="490" w:firstLine="0"/>
        <w:jc w:val="left"/>
        <w:rPr>
          <w:color w:val="auto"/>
        </w:rPr>
      </w:pPr>
      <w:r w:rsidRPr="003A339E">
        <w:rPr>
          <w:b/>
          <w:color w:val="auto"/>
        </w:rPr>
        <w:t xml:space="preserve"> </w:t>
      </w:r>
    </w:p>
    <w:p w:rsidR="00A30881" w:rsidRPr="003A339E" w:rsidRDefault="00CE1FAE" w:rsidP="00130EA0">
      <w:pPr>
        <w:ind w:left="492" w:right="66"/>
        <w:rPr>
          <w:color w:val="auto"/>
        </w:rPr>
      </w:pPr>
      <w:r w:rsidRPr="003A339E">
        <w:rPr>
          <w:b/>
          <w:color w:val="auto"/>
        </w:rPr>
        <w:t>Nazwa/firma:</w:t>
      </w:r>
      <w:r w:rsidRPr="003A339E">
        <w:rPr>
          <w:color w:val="auto"/>
        </w:rPr>
        <w:t>....................................................................................................................................*</w:t>
      </w:r>
      <w:r w:rsidRPr="003A339E">
        <w:rPr>
          <w:rFonts w:eastAsia="Times New Roman"/>
          <w:color w:val="auto"/>
          <w:sz w:val="24"/>
        </w:rPr>
        <w:t xml:space="preserve"> </w:t>
      </w:r>
    </w:p>
    <w:p w:rsidR="00A30881" w:rsidRPr="003A339E" w:rsidRDefault="00CE1FAE" w:rsidP="00130EA0">
      <w:pPr>
        <w:spacing w:after="0" w:line="251" w:lineRule="auto"/>
        <w:ind w:left="485" w:right="66"/>
        <w:jc w:val="left"/>
        <w:rPr>
          <w:color w:val="auto"/>
        </w:rPr>
      </w:pPr>
      <w:r w:rsidRPr="003A339E">
        <w:rPr>
          <w:b/>
          <w:color w:val="auto"/>
        </w:rPr>
        <w:t>Adres</w:t>
      </w:r>
      <w:r w:rsidRPr="003A339E">
        <w:rPr>
          <w:color w:val="auto"/>
        </w:rPr>
        <w:t>:...............................................................................................................................................*</w:t>
      </w:r>
      <w:r w:rsidRPr="003A339E">
        <w:rPr>
          <w:rFonts w:eastAsia="Times New Roman"/>
          <w:color w:val="auto"/>
          <w:sz w:val="24"/>
        </w:rPr>
        <w:t xml:space="preserve"> </w:t>
      </w:r>
      <w:r w:rsidRPr="003A339E">
        <w:rPr>
          <w:color w:val="auto"/>
        </w:rPr>
        <w:t>REGON.............................................................................NIP.................................................</w:t>
      </w:r>
      <w:r w:rsidR="00860C3A">
        <w:rPr>
          <w:color w:val="auto"/>
        </w:rPr>
        <w:t>......</w:t>
      </w:r>
      <w:r w:rsidRPr="003A339E">
        <w:rPr>
          <w:color w:val="auto"/>
        </w:rPr>
        <w:t>...*</w:t>
      </w:r>
      <w:r w:rsidRPr="003A339E">
        <w:rPr>
          <w:rFonts w:eastAsia="Times New Roman"/>
          <w:color w:val="auto"/>
          <w:sz w:val="24"/>
        </w:rPr>
        <w:t xml:space="preserve"> </w:t>
      </w:r>
      <w:r w:rsidR="00860C3A">
        <w:rPr>
          <w:rFonts w:eastAsia="Times New Roman"/>
          <w:color w:val="auto"/>
          <w:sz w:val="24"/>
        </w:rPr>
        <w:t xml:space="preserve">                  </w:t>
      </w:r>
      <w:r w:rsidRPr="003A339E">
        <w:rPr>
          <w:i/>
          <w:color w:val="auto"/>
        </w:rPr>
        <w:t>nr KRS lub CEiDG.......................................................................................................................</w:t>
      </w:r>
      <w:r w:rsidR="00860C3A">
        <w:rPr>
          <w:i/>
          <w:color w:val="auto"/>
        </w:rPr>
        <w:t>.....</w:t>
      </w:r>
      <w:r w:rsidRPr="003A339E">
        <w:rPr>
          <w:i/>
          <w:color w:val="auto"/>
        </w:rPr>
        <w:t xml:space="preserve"> </w:t>
      </w:r>
    </w:p>
    <w:p w:rsidR="00A30881" w:rsidRPr="003A339E" w:rsidRDefault="00CE1FAE" w:rsidP="00130EA0">
      <w:pPr>
        <w:spacing w:after="43" w:line="232" w:lineRule="auto"/>
        <w:ind w:left="485" w:right="66"/>
        <w:jc w:val="left"/>
        <w:rPr>
          <w:color w:val="auto"/>
        </w:rPr>
      </w:pPr>
      <w:r w:rsidRPr="003A339E">
        <w:rPr>
          <w:color w:val="auto"/>
        </w:rPr>
        <w:t xml:space="preserve"> </w:t>
      </w:r>
      <w:r w:rsidRPr="003A339E">
        <w:rPr>
          <w:color w:val="auto"/>
          <w:u w:val="single" w:color="000000"/>
        </w:rPr>
        <w:t>reprezentowany przez:</w:t>
      </w:r>
      <w:r w:rsidRPr="003A339E">
        <w:rPr>
          <w:color w:val="auto"/>
        </w:rPr>
        <w:t xml:space="preserve"> </w:t>
      </w:r>
    </w:p>
    <w:p w:rsidR="00A30881" w:rsidRPr="003A339E" w:rsidRDefault="00CE1FAE" w:rsidP="00130EA0">
      <w:pPr>
        <w:ind w:left="492" w:right="66"/>
        <w:rPr>
          <w:color w:val="auto"/>
        </w:rPr>
      </w:pPr>
      <w:r w:rsidRPr="003A339E">
        <w:rPr>
          <w:color w:val="auto"/>
        </w:rPr>
        <w:t xml:space="preserve">……………………………………………………………………………….……………………………………… </w:t>
      </w:r>
    </w:p>
    <w:p w:rsidR="00A30881" w:rsidRPr="003A339E" w:rsidRDefault="00CE1FAE">
      <w:pPr>
        <w:spacing w:after="16"/>
        <w:ind w:left="485" w:right="661"/>
        <w:jc w:val="left"/>
        <w:rPr>
          <w:color w:val="auto"/>
        </w:rPr>
      </w:pPr>
      <w:r w:rsidRPr="003A339E">
        <w:rPr>
          <w:i/>
          <w:color w:val="auto"/>
          <w:sz w:val="16"/>
        </w:rPr>
        <w:t xml:space="preserve">(imię, nazwisko, stanowisko/podstawa do reprezentacji) </w:t>
      </w:r>
    </w:p>
    <w:p w:rsidR="00A30881" w:rsidRPr="003A339E" w:rsidRDefault="00CE1FAE">
      <w:pPr>
        <w:spacing w:after="0" w:line="259" w:lineRule="auto"/>
        <w:ind w:left="2291" w:firstLine="0"/>
        <w:jc w:val="center"/>
        <w:rPr>
          <w:color w:val="auto"/>
        </w:rPr>
      </w:pPr>
      <w:r w:rsidRPr="003A339E">
        <w:rPr>
          <w:b/>
          <w:color w:val="auto"/>
        </w:rPr>
        <w:t xml:space="preserve"> </w:t>
      </w:r>
    </w:p>
    <w:p w:rsidR="00A30881" w:rsidRPr="003A339E" w:rsidRDefault="00CE1FAE">
      <w:pPr>
        <w:spacing w:after="0" w:line="259" w:lineRule="auto"/>
        <w:ind w:left="490" w:firstLine="0"/>
        <w:jc w:val="left"/>
        <w:rPr>
          <w:color w:val="auto"/>
        </w:rPr>
      </w:pPr>
      <w:r w:rsidRPr="003A339E">
        <w:rPr>
          <w:color w:val="auto"/>
        </w:rPr>
        <w:t xml:space="preserve"> </w:t>
      </w:r>
    </w:p>
    <w:p w:rsidR="00A30881" w:rsidRPr="003A339E" w:rsidRDefault="00CE1FAE">
      <w:pPr>
        <w:spacing w:after="89" w:line="268" w:lineRule="auto"/>
        <w:ind w:left="2449" w:right="271"/>
        <w:rPr>
          <w:color w:val="auto"/>
        </w:rPr>
      </w:pPr>
      <w:r w:rsidRPr="003A339E">
        <w:rPr>
          <w:b/>
          <w:color w:val="auto"/>
        </w:rPr>
        <w:t xml:space="preserve">WYKAZ WYKONANYCH / WYKONYWANYCH DOSTAW </w:t>
      </w:r>
    </w:p>
    <w:p w:rsidR="00B740B3" w:rsidRPr="003A339E" w:rsidRDefault="00CE1FAE" w:rsidP="00130EA0">
      <w:pPr>
        <w:spacing w:line="268" w:lineRule="auto"/>
        <w:ind w:left="356" w:right="350" w:firstLine="0"/>
        <w:rPr>
          <w:color w:val="auto"/>
        </w:rPr>
      </w:pPr>
      <w:r w:rsidRPr="003A339E">
        <w:rPr>
          <w:color w:val="auto"/>
        </w:rPr>
        <w:t xml:space="preserve">Składając ofertę w postępowaniu prowadzonym w trybie przetargu nieograniczonego numer postępowania </w:t>
      </w:r>
      <w:r w:rsidR="00B740B3" w:rsidRPr="003A339E">
        <w:rPr>
          <w:color w:val="auto"/>
        </w:rPr>
        <w:t>FZP.261.4.2019</w:t>
      </w:r>
      <w:r w:rsidR="00B740B3" w:rsidRPr="003A339E">
        <w:rPr>
          <w:b/>
          <w:color w:val="auto"/>
        </w:rPr>
        <w:t xml:space="preserve">, </w:t>
      </w:r>
      <w:r w:rsidR="00130EA0">
        <w:rPr>
          <w:b/>
          <w:color w:val="auto"/>
        </w:rPr>
        <w:t xml:space="preserve"> </w:t>
      </w:r>
      <w:r w:rsidR="00B740B3" w:rsidRPr="003A339E">
        <w:rPr>
          <w:color w:val="auto"/>
        </w:rPr>
        <w:t xml:space="preserve">którego </w:t>
      </w:r>
      <w:r w:rsidR="00130EA0">
        <w:rPr>
          <w:color w:val="auto"/>
        </w:rPr>
        <w:t xml:space="preserve"> </w:t>
      </w:r>
      <w:r w:rsidR="00B740B3" w:rsidRPr="003A339E">
        <w:rPr>
          <w:color w:val="auto"/>
        </w:rPr>
        <w:t xml:space="preserve">przedmiotem </w:t>
      </w:r>
      <w:r w:rsidR="00130EA0">
        <w:rPr>
          <w:color w:val="auto"/>
        </w:rPr>
        <w:t xml:space="preserve"> </w:t>
      </w:r>
      <w:r w:rsidR="00B740B3" w:rsidRPr="003A339E">
        <w:rPr>
          <w:color w:val="auto"/>
        </w:rPr>
        <w:t xml:space="preserve">jest: </w:t>
      </w:r>
      <w:r w:rsidR="00130EA0">
        <w:rPr>
          <w:color w:val="auto"/>
        </w:rPr>
        <w:t xml:space="preserve"> </w:t>
      </w:r>
      <w:r w:rsidR="00B740B3" w:rsidRPr="003A339E">
        <w:rPr>
          <w:b/>
          <w:color w:val="auto"/>
        </w:rPr>
        <w:t xml:space="preserve">Zakup </w:t>
      </w:r>
      <w:r w:rsidR="00130EA0">
        <w:rPr>
          <w:b/>
          <w:color w:val="auto"/>
        </w:rPr>
        <w:t xml:space="preserve"> </w:t>
      </w:r>
      <w:r w:rsidR="00B740B3" w:rsidRPr="003A339E">
        <w:rPr>
          <w:b/>
          <w:color w:val="auto"/>
        </w:rPr>
        <w:t>sprzętu i aparatury medycznej</w:t>
      </w:r>
      <w:r w:rsidR="00130EA0">
        <w:rPr>
          <w:b/>
          <w:color w:val="auto"/>
        </w:rPr>
        <w:t xml:space="preserve"> </w:t>
      </w:r>
      <w:r w:rsidR="00130EA0" w:rsidRPr="00130EA0">
        <w:rPr>
          <w:color w:val="auto"/>
        </w:rPr>
        <w:t>działając w imieniu</w:t>
      </w:r>
    </w:p>
    <w:p w:rsidR="00A30881" w:rsidRPr="003A339E" w:rsidRDefault="00CE1FAE" w:rsidP="00130EA0">
      <w:pPr>
        <w:spacing w:after="28"/>
        <w:ind w:left="356" w:right="350" w:firstLine="0"/>
        <w:rPr>
          <w:color w:val="auto"/>
        </w:rPr>
      </w:pPr>
      <w:r w:rsidRPr="003A339E">
        <w:rPr>
          <w:color w:val="auto"/>
        </w:rPr>
        <w:t xml:space="preserve">wykonawcy składającego ofertę oświadczam/oświadczamy, że reprezentowany podmiot składający ofertę informuję, że wykonaliśmy/ wykonujemy (jeśli dotyczy) dostawy spełniające warunek udziału w postępowaniu określony w rozdziale IV pkt 2 </w:t>
      </w:r>
      <w:proofErr w:type="spellStart"/>
      <w:r w:rsidRPr="003A339E">
        <w:rPr>
          <w:color w:val="auto"/>
        </w:rPr>
        <w:t>ppkt</w:t>
      </w:r>
      <w:proofErr w:type="spellEnd"/>
      <w:r w:rsidRPr="003A339E">
        <w:rPr>
          <w:color w:val="auto"/>
        </w:rPr>
        <w:t xml:space="preserve">. 2.3 SIWZ na potwierdzenie czego załączamy wykaz jak niżej: </w:t>
      </w:r>
    </w:p>
    <w:p w:rsidR="00A30881" w:rsidRPr="003A339E" w:rsidRDefault="00CE1FAE">
      <w:pPr>
        <w:spacing w:after="0" w:line="259" w:lineRule="auto"/>
        <w:ind w:left="490" w:firstLine="0"/>
        <w:jc w:val="left"/>
        <w:rPr>
          <w:color w:val="auto"/>
        </w:rPr>
      </w:pPr>
      <w:r w:rsidRPr="003A339E">
        <w:rPr>
          <w:color w:val="auto"/>
        </w:rPr>
        <w:t xml:space="preserve"> </w:t>
      </w:r>
    </w:p>
    <w:tbl>
      <w:tblPr>
        <w:tblStyle w:val="TableGrid"/>
        <w:tblW w:w="9285" w:type="dxa"/>
        <w:tblInd w:w="420" w:type="dxa"/>
        <w:tblCellMar>
          <w:top w:w="12" w:type="dxa"/>
          <w:left w:w="70" w:type="dxa"/>
          <w:right w:w="53" w:type="dxa"/>
        </w:tblCellMar>
        <w:tblLook w:val="04A0" w:firstRow="1" w:lastRow="0" w:firstColumn="1" w:lastColumn="0" w:noHBand="0" w:noVBand="1"/>
      </w:tblPr>
      <w:tblGrid>
        <w:gridCol w:w="562"/>
        <w:gridCol w:w="2127"/>
        <w:gridCol w:w="1560"/>
        <w:gridCol w:w="2201"/>
        <w:gridCol w:w="992"/>
        <w:gridCol w:w="852"/>
        <w:gridCol w:w="991"/>
      </w:tblGrid>
      <w:tr w:rsidR="00752CC5" w:rsidRPr="003A339E">
        <w:trPr>
          <w:trHeight w:val="1315"/>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rsidR="00A30881" w:rsidRPr="003A339E" w:rsidRDefault="00CE1FAE">
            <w:pPr>
              <w:spacing w:after="0" w:line="259" w:lineRule="auto"/>
              <w:ind w:left="0" w:firstLine="0"/>
              <w:jc w:val="left"/>
              <w:rPr>
                <w:color w:val="auto"/>
              </w:rPr>
            </w:pPr>
            <w:r w:rsidRPr="003A339E">
              <w:rPr>
                <w:color w:val="auto"/>
              </w:rPr>
              <w:t xml:space="preserve">L.p. </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rsidR="00A30881" w:rsidRPr="003A339E" w:rsidRDefault="00CE1FAE">
            <w:pPr>
              <w:spacing w:after="0" w:line="259" w:lineRule="auto"/>
              <w:ind w:left="0" w:right="13" w:firstLine="0"/>
              <w:jc w:val="center"/>
              <w:rPr>
                <w:color w:val="auto"/>
              </w:rPr>
            </w:pPr>
            <w:r w:rsidRPr="003A339E">
              <w:rPr>
                <w:color w:val="auto"/>
                <w:sz w:val="16"/>
              </w:rPr>
              <w:t>Nazwa</w:t>
            </w:r>
            <w:r w:rsidR="005F0B0A" w:rsidRPr="003A339E">
              <w:rPr>
                <w:color w:val="auto"/>
                <w:sz w:val="16"/>
              </w:rPr>
              <w:t xml:space="preserve"> </w:t>
            </w:r>
            <w:r w:rsidRPr="003A339E">
              <w:rPr>
                <w:color w:val="auto"/>
                <w:sz w:val="16"/>
              </w:rPr>
              <w:t xml:space="preserve">wykonawcy </w:t>
            </w:r>
          </w:p>
          <w:p w:rsidR="00A30881" w:rsidRPr="003A339E" w:rsidRDefault="00CE1FAE">
            <w:pPr>
              <w:spacing w:after="0" w:line="259" w:lineRule="auto"/>
              <w:ind w:left="0" w:firstLine="0"/>
              <w:jc w:val="center"/>
              <w:rPr>
                <w:color w:val="auto"/>
              </w:rPr>
            </w:pPr>
            <w:r w:rsidRPr="003A339E">
              <w:rPr>
                <w:color w:val="auto"/>
                <w:sz w:val="16"/>
              </w:rPr>
              <w:t>(podmiotu) wykazującego</w:t>
            </w:r>
            <w:r w:rsidR="005F0B0A" w:rsidRPr="003A339E">
              <w:rPr>
                <w:color w:val="auto"/>
                <w:sz w:val="16"/>
              </w:rPr>
              <w:t xml:space="preserve"> </w:t>
            </w:r>
            <w:r w:rsidRPr="003A339E">
              <w:rPr>
                <w:color w:val="auto"/>
                <w:sz w:val="16"/>
              </w:rPr>
              <w:t>posiadanie</w:t>
            </w:r>
            <w:r w:rsidR="005F0B0A" w:rsidRPr="003A339E">
              <w:rPr>
                <w:color w:val="auto"/>
                <w:sz w:val="16"/>
              </w:rPr>
              <w:t xml:space="preserve">                                wy</w:t>
            </w:r>
            <w:r w:rsidRPr="003A339E">
              <w:rPr>
                <w:color w:val="auto"/>
                <w:sz w:val="16"/>
              </w:rPr>
              <w:t>maganej</w:t>
            </w:r>
            <w:r w:rsidR="005F0B0A" w:rsidRPr="003A339E">
              <w:rPr>
                <w:color w:val="auto"/>
                <w:sz w:val="16"/>
              </w:rPr>
              <w:t xml:space="preserve"> </w:t>
            </w:r>
            <w:r w:rsidRPr="003A339E">
              <w:rPr>
                <w:color w:val="auto"/>
                <w:sz w:val="16"/>
              </w:rPr>
              <w:t xml:space="preserve">zdolności </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A30881" w:rsidRPr="003A339E" w:rsidRDefault="00CE1FAE">
            <w:pPr>
              <w:spacing w:after="2" w:line="237" w:lineRule="auto"/>
              <w:ind w:left="0" w:firstLine="0"/>
              <w:jc w:val="center"/>
              <w:rPr>
                <w:color w:val="auto"/>
              </w:rPr>
            </w:pPr>
            <w:r w:rsidRPr="003A339E">
              <w:rPr>
                <w:color w:val="auto"/>
                <w:sz w:val="16"/>
              </w:rPr>
              <w:t>Podmiot</w:t>
            </w:r>
            <w:r w:rsidR="005F0B0A" w:rsidRPr="003A339E">
              <w:rPr>
                <w:color w:val="auto"/>
                <w:sz w:val="16"/>
              </w:rPr>
              <w:t xml:space="preserve"> </w:t>
            </w:r>
            <w:r w:rsidRPr="003A339E">
              <w:rPr>
                <w:color w:val="auto"/>
                <w:sz w:val="16"/>
              </w:rPr>
              <w:t>na</w:t>
            </w:r>
            <w:r w:rsidR="005F0B0A" w:rsidRPr="003A339E">
              <w:rPr>
                <w:color w:val="auto"/>
                <w:sz w:val="16"/>
              </w:rPr>
              <w:t xml:space="preserve"> </w:t>
            </w:r>
            <w:r w:rsidRPr="003A339E">
              <w:rPr>
                <w:color w:val="auto"/>
                <w:sz w:val="16"/>
              </w:rPr>
              <w:t>rzecz</w:t>
            </w:r>
            <w:r w:rsidR="005F0B0A" w:rsidRPr="003A339E">
              <w:rPr>
                <w:color w:val="auto"/>
                <w:sz w:val="16"/>
              </w:rPr>
              <w:t xml:space="preserve"> któr</w:t>
            </w:r>
            <w:r w:rsidRPr="003A339E">
              <w:rPr>
                <w:color w:val="auto"/>
                <w:sz w:val="16"/>
              </w:rPr>
              <w:t>ego</w:t>
            </w:r>
            <w:r w:rsidR="005F0B0A" w:rsidRPr="003A339E">
              <w:rPr>
                <w:color w:val="auto"/>
                <w:sz w:val="16"/>
              </w:rPr>
              <w:t xml:space="preserve"> </w:t>
            </w:r>
            <w:r w:rsidRPr="003A339E">
              <w:rPr>
                <w:color w:val="auto"/>
                <w:sz w:val="16"/>
              </w:rPr>
              <w:t>dostawy</w:t>
            </w:r>
            <w:r w:rsidR="005F0B0A" w:rsidRPr="003A339E">
              <w:rPr>
                <w:color w:val="auto"/>
                <w:sz w:val="16"/>
              </w:rPr>
              <w:t xml:space="preserve"> </w:t>
            </w:r>
            <w:r w:rsidRPr="003A339E">
              <w:rPr>
                <w:color w:val="auto"/>
                <w:sz w:val="16"/>
              </w:rPr>
              <w:t>zostały</w:t>
            </w:r>
          </w:p>
          <w:p w:rsidR="00A30881" w:rsidRPr="003A339E" w:rsidRDefault="00CE1FAE">
            <w:pPr>
              <w:spacing w:after="0" w:line="259" w:lineRule="auto"/>
              <w:ind w:left="26" w:firstLine="0"/>
              <w:jc w:val="left"/>
              <w:rPr>
                <w:color w:val="auto"/>
              </w:rPr>
            </w:pPr>
            <w:r w:rsidRPr="003A339E">
              <w:rPr>
                <w:color w:val="auto"/>
                <w:sz w:val="16"/>
              </w:rPr>
              <w:t xml:space="preserve">wykonane  (nazwa, </w:t>
            </w:r>
          </w:p>
          <w:p w:rsidR="00A30881" w:rsidRPr="003A339E" w:rsidRDefault="00CE1FAE">
            <w:pPr>
              <w:spacing w:after="0" w:line="259" w:lineRule="auto"/>
              <w:ind w:left="0" w:right="14" w:firstLine="0"/>
              <w:jc w:val="center"/>
              <w:rPr>
                <w:color w:val="auto"/>
              </w:rPr>
            </w:pPr>
            <w:r w:rsidRPr="003A339E">
              <w:rPr>
                <w:color w:val="auto"/>
                <w:sz w:val="16"/>
              </w:rPr>
              <w:t xml:space="preserve">adres) </w:t>
            </w:r>
          </w:p>
        </w:tc>
        <w:tc>
          <w:tcPr>
            <w:tcW w:w="2201" w:type="dxa"/>
            <w:vMerge w:val="restart"/>
            <w:tcBorders>
              <w:top w:val="single" w:sz="4" w:space="0" w:color="000000"/>
              <w:left w:val="single" w:sz="4" w:space="0" w:color="000000"/>
              <w:bottom w:val="single" w:sz="4" w:space="0" w:color="000000"/>
              <w:right w:val="single" w:sz="4" w:space="0" w:color="000000"/>
            </w:tcBorders>
            <w:vAlign w:val="center"/>
          </w:tcPr>
          <w:p w:rsidR="00A30881" w:rsidRPr="003A339E" w:rsidRDefault="00CE1FAE">
            <w:pPr>
              <w:spacing w:after="0" w:line="259" w:lineRule="auto"/>
              <w:ind w:left="0" w:firstLine="0"/>
              <w:jc w:val="center"/>
              <w:rPr>
                <w:color w:val="auto"/>
              </w:rPr>
            </w:pPr>
            <w:r w:rsidRPr="003A339E">
              <w:rPr>
                <w:color w:val="auto"/>
                <w:sz w:val="16"/>
              </w:rPr>
              <w:t>Przedmiot</w:t>
            </w:r>
            <w:r w:rsidR="005F0B0A" w:rsidRPr="003A339E">
              <w:rPr>
                <w:color w:val="auto"/>
                <w:sz w:val="16"/>
              </w:rPr>
              <w:t xml:space="preserve"> </w:t>
            </w:r>
            <w:r w:rsidRPr="003A339E">
              <w:rPr>
                <w:color w:val="auto"/>
                <w:sz w:val="16"/>
              </w:rPr>
              <w:t>dostawy (opisać</w:t>
            </w:r>
            <w:r w:rsidR="005F0B0A" w:rsidRPr="003A339E">
              <w:rPr>
                <w:color w:val="auto"/>
                <w:sz w:val="16"/>
              </w:rPr>
              <w:t xml:space="preserve"> </w:t>
            </w:r>
            <w:r w:rsidRPr="003A339E">
              <w:rPr>
                <w:color w:val="auto"/>
                <w:sz w:val="16"/>
              </w:rPr>
              <w:t>celem</w:t>
            </w:r>
            <w:r w:rsidR="005F0B0A" w:rsidRPr="003A339E">
              <w:rPr>
                <w:color w:val="auto"/>
                <w:sz w:val="16"/>
              </w:rPr>
              <w:t xml:space="preserve"> </w:t>
            </w:r>
            <w:r w:rsidRPr="003A339E">
              <w:rPr>
                <w:color w:val="auto"/>
                <w:sz w:val="16"/>
              </w:rPr>
              <w:t>potwierdzenia</w:t>
            </w:r>
            <w:r w:rsidR="005F0B0A" w:rsidRPr="003A339E">
              <w:rPr>
                <w:color w:val="auto"/>
                <w:sz w:val="16"/>
              </w:rPr>
              <w:t xml:space="preserve">                          s</w:t>
            </w:r>
            <w:r w:rsidRPr="003A339E">
              <w:rPr>
                <w:color w:val="auto"/>
                <w:sz w:val="16"/>
              </w:rPr>
              <w:t>pełnienia</w:t>
            </w:r>
            <w:r w:rsidR="005F0B0A" w:rsidRPr="003A339E">
              <w:rPr>
                <w:color w:val="auto"/>
                <w:sz w:val="16"/>
              </w:rPr>
              <w:t xml:space="preserve"> </w:t>
            </w:r>
            <w:r w:rsidRPr="003A339E">
              <w:rPr>
                <w:color w:val="auto"/>
                <w:sz w:val="16"/>
              </w:rPr>
              <w:t xml:space="preserve">warunku) </w:t>
            </w:r>
          </w:p>
        </w:tc>
        <w:tc>
          <w:tcPr>
            <w:tcW w:w="1844" w:type="dxa"/>
            <w:gridSpan w:val="2"/>
            <w:tcBorders>
              <w:top w:val="single" w:sz="4" w:space="0" w:color="000000"/>
              <w:left w:val="single" w:sz="4" w:space="0" w:color="000000"/>
              <w:bottom w:val="single" w:sz="4" w:space="0" w:color="000000"/>
              <w:right w:val="single" w:sz="4" w:space="0" w:color="000000"/>
            </w:tcBorders>
            <w:vAlign w:val="center"/>
          </w:tcPr>
          <w:p w:rsidR="00A30881" w:rsidRPr="003A339E" w:rsidRDefault="00CE1FAE">
            <w:pPr>
              <w:spacing w:after="27" w:line="240" w:lineRule="auto"/>
              <w:ind w:left="0" w:firstLine="0"/>
              <w:jc w:val="center"/>
              <w:rPr>
                <w:color w:val="auto"/>
              </w:rPr>
            </w:pPr>
            <w:r w:rsidRPr="003A339E">
              <w:rPr>
                <w:color w:val="auto"/>
                <w:sz w:val="16"/>
              </w:rPr>
              <w:t xml:space="preserve">Data wykonania / wykonywania </w:t>
            </w:r>
          </w:p>
          <w:p w:rsidR="00A30881" w:rsidRPr="003A339E" w:rsidRDefault="00CE1FAE">
            <w:pPr>
              <w:spacing w:after="0" w:line="259" w:lineRule="auto"/>
              <w:ind w:left="0" w:right="15" w:firstLine="0"/>
              <w:jc w:val="center"/>
              <w:rPr>
                <w:color w:val="auto"/>
              </w:rPr>
            </w:pPr>
            <w:r w:rsidRPr="003A339E">
              <w:rPr>
                <w:color w:val="auto"/>
                <w:sz w:val="16"/>
              </w:rPr>
              <w:t>(jeśli</w:t>
            </w:r>
            <w:r w:rsidR="005F0B0A" w:rsidRPr="003A339E">
              <w:rPr>
                <w:color w:val="auto"/>
                <w:sz w:val="16"/>
              </w:rPr>
              <w:t xml:space="preserve"> </w:t>
            </w:r>
            <w:r w:rsidRPr="003A339E">
              <w:rPr>
                <w:color w:val="auto"/>
                <w:sz w:val="16"/>
              </w:rPr>
              <w:t xml:space="preserve">dotyczy) </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rsidR="00A30881" w:rsidRPr="003A339E" w:rsidRDefault="00CE1FAE">
            <w:pPr>
              <w:spacing w:after="0" w:line="259" w:lineRule="auto"/>
              <w:ind w:left="0" w:firstLine="0"/>
              <w:jc w:val="center"/>
              <w:rPr>
                <w:color w:val="auto"/>
              </w:rPr>
            </w:pPr>
            <w:r w:rsidRPr="003A339E">
              <w:rPr>
                <w:color w:val="auto"/>
                <w:sz w:val="16"/>
              </w:rPr>
              <w:t xml:space="preserve">Wartość dostawy </w:t>
            </w:r>
          </w:p>
        </w:tc>
      </w:tr>
      <w:tr w:rsidR="00752CC5" w:rsidRPr="003A339E">
        <w:trPr>
          <w:trHeight w:val="535"/>
        </w:trPr>
        <w:tc>
          <w:tcPr>
            <w:tcW w:w="0" w:type="auto"/>
            <w:vMerge/>
            <w:tcBorders>
              <w:top w:val="nil"/>
              <w:left w:val="single" w:sz="4" w:space="0" w:color="000000"/>
              <w:bottom w:val="single" w:sz="4" w:space="0" w:color="000000"/>
              <w:right w:val="single" w:sz="4" w:space="0" w:color="000000"/>
            </w:tcBorders>
          </w:tcPr>
          <w:p w:rsidR="00A30881" w:rsidRPr="003A339E" w:rsidRDefault="00A30881">
            <w:pPr>
              <w:spacing w:after="160" w:line="259" w:lineRule="auto"/>
              <w:ind w:left="0" w:firstLine="0"/>
              <w:jc w:val="left"/>
              <w:rPr>
                <w:color w:val="auto"/>
              </w:rPr>
            </w:pPr>
          </w:p>
        </w:tc>
        <w:tc>
          <w:tcPr>
            <w:tcW w:w="0" w:type="auto"/>
            <w:vMerge/>
            <w:tcBorders>
              <w:top w:val="nil"/>
              <w:left w:val="single" w:sz="4" w:space="0" w:color="000000"/>
              <w:bottom w:val="single" w:sz="4" w:space="0" w:color="000000"/>
              <w:right w:val="single" w:sz="4" w:space="0" w:color="000000"/>
            </w:tcBorders>
          </w:tcPr>
          <w:p w:rsidR="00A30881" w:rsidRPr="003A339E" w:rsidRDefault="00A30881">
            <w:pPr>
              <w:spacing w:after="160" w:line="259" w:lineRule="auto"/>
              <w:ind w:left="0" w:firstLine="0"/>
              <w:jc w:val="left"/>
              <w:rPr>
                <w:color w:val="auto"/>
              </w:rPr>
            </w:pPr>
          </w:p>
        </w:tc>
        <w:tc>
          <w:tcPr>
            <w:tcW w:w="0" w:type="auto"/>
            <w:vMerge/>
            <w:tcBorders>
              <w:top w:val="nil"/>
              <w:left w:val="single" w:sz="4" w:space="0" w:color="000000"/>
              <w:bottom w:val="single" w:sz="4" w:space="0" w:color="000000"/>
              <w:right w:val="single" w:sz="4" w:space="0" w:color="000000"/>
            </w:tcBorders>
          </w:tcPr>
          <w:p w:rsidR="00A30881" w:rsidRPr="003A339E" w:rsidRDefault="00A30881">
            <w:pPr>
              <w:spacing w:after="160" w:line="259" w:lineRule="auto"/>
              <w:ind w:left="0" w:firstLine="0"/>
              <w:jc w:val="left"/>
              <w:rPr>
                <w:color w:val="auto"/>
              </w:rPr>
            </w:pPr>
          </w:p>
        </w:tc>
        <w:tc>
          <w:tcPr>
            <w:tcW w:w="0" w:type="auto"/>
            <w:vMerge/>
            <w:tcBorders>
              <w:top w:val="nil"/>
              <w:left w:val="single" w:sz="4" w:space="0" w:color="000000"/>
              <w:bottom w:val="single" w:sz="4" w:space="0" w:color="000000"/>
              <w:right w:val="single" w:sz="4" w:space="0" w:color="000000"/>
            </w:tcBorders>
          </w:tcPr>
          <w:p w:rsidR="00A30881" w:rsidRPr="003A339E" w:rsidRDefault="00A30881">
            <w:pPr>
              <w:spacing w:after="160" w:line="259" w:lineRule="auto"/>
              <w:ind w:left="0" w:firstLine="0"/>
              <w:jc w:val="left"/>
              <w:rPr>
                <w:color w:val="auto"/>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30881" w:rsidRPr="003A339E" w:rsidRDefault="00CE1FAE">
            <w:pPr>
              <w:spacing w:after="0" w:line="259" w:lineRule="auto"/>
              <w:ind w:left="0" w:right="12" w:firstLine="0"/>
              <w:jc w:val="center"/>
              <w:rPr>
                <w:color w:val="auto"/>
              </w:rPr>
            </w:pPr>
            <w:r w:rsidRPr="003A339E">
              <w:rPr>
                <w:color w:val="auto"/>
                <w:sz w:val="16"/>
              </w:rPr>
              <w:t xml:space="preserve">początek </w:t>
            </w:r>
          </w:p>
        </w:tc>
        <w:tc>
          <w:tcPr>
            <w:tcW w:w="852" w:type="dxa"/>
            <w:tcBorders>
              <w:top w:val="single" w:sz="4" w:space="0" w:color="000000"/>
              <w:left w:val="single" w:sz="4" w:space="0" w:color="000000"/>
              <w:bottom w:val="single" w:sz="4" w:space="0" w:color="000000"/>
              <w:right w:val="single" w:sz="4" w:space="0" w:color="000000"/>
            </w:tcBorders>
            <w:vAlign w:val="center"/>
          </w:tcPr>
          <w:p w:rsidR="00A30881" w:rsidRPr="003A339E" w:rsidRDefault="00CE1FAE">
            <w:pPr>
              <w:spacing w:after="0" w:line="259" w:lineRule="auto"/>
              <w:ind w:left="0" w:right="16" w:firstLine="0"/>
              <w:jc w:val="center"/>
              <w:rPr>
                <w:color w:val="auto"/>
              </w:rPr>
            </w:pPr>
            <w:r w:rsidRPr="003A339E">
              <w:rPr>
                <w:color w:val="auto"/>
                <w:sz w:val="16"/>
              </w:rPr>
              <w:t xml:space="preserve">koniec </w:t>
            </w:r>
          </w:p>
        </w:tc>
        <w:tc>
          <w:tcPr>
            <w:tcW w:w="0" w:type="auto"/>
            <w:vMerge/>
            <w:tcBorders>
              <w:top w:val="nil"/>
              <w:left w:val="single" w:sz="4" w:space="0" w:color="000000"/>
              <w:bottom w:val="single" w:sz="4" w:space="0" w:color="000000"/>
              <w:right w:val="single" w:sz="4" w:space="0" w:color="000000"/>
            </w:tcBorders>
          </w:tcPr>
          <w:p w:rsidR="00A30881" w:rsidRPr="003A339E" w:rsidRDefault="00A30881">
            <w:pPr>
              <w:spacing w:after="160" w:line="259" w:lineRule="auto"/>
              <w:ind w:left="0" w:firstLine="0"/>
              <w:jc w:val="left"/>
              <w:rPr>
                <w:color w:val="auto"/>
              </w:rPr>
            </w:pPr>
          </w:p>
        </w:tc>
      </w:tr>
      <w:tr w:rsidR="00752CC5" w:rsidRPr="003A339E">
        <w:trPr>
          <w:trHeight w:val="1018"/>
        </w:trPr>
        <w:tc>
          <w:tcPr>
            <w:tcW w:w="562" w:type="dxa"/>
            <w:tcBorders>
              <w:top w:val="single" w:sz="4" w:space="0" w:color="000000"/>
              <w:left w:val="single" w:sz="4" w:space="0" w:color="000000"/>
              <w:bottom w:val="single" w:sz="4" w:space="0" w:color="000000"/>
              <w:right w:val="single" w:sz="4" w:space="0" w:color="000000"/>
            </w:tcBorders>
            <w:vAlign w:val="center"/>
          </w:tcPr>
          <w:p w:rsidR="00A30881" w:rsidRPr="003A339E" w:rsidRDefault="00CE1FAE">
            <w:pPr>
              <w:spacing w:after="0" w:line="259" w:lineRule="auto"/>
              <w:ind w:left="0" w:right="17" w:firstLine="0"/>
              <w:jc w:val="center"/>
              <w:rPr>
                <w:color w:val="auto"/>
              </w:rPr>
            </w:pPr>
            <w:r w:rsidRPr="003A339E">
              <w:rPr>
                <w:color w:val="auto"/>
              </w:rPr>
              <w:t xml:space="preserve">1 </w:t>
            </w:r>
          </w:p>
        </w:tc>
        <w:tc>
          <w:tcPr>
            <w:tcW w:w="2127" w:type="dxa"/>
            <w:tcBorders>
              <w:top w:val="single" w:sz="4" w:space="0" w:color="000000"/>
              <w:left w:val="single" w:sz="4" w:space="0" w:color="000000"/>
              <w:bottom w:val="single" w:sz="4" w:space="0" w:color="000000"/>
              <w:right w:val="single" w:sz="4" w:space="0" w:color="000000"/>
            </w:tcBorders>
            <w:vAlign w:val="center"/>
          </w:tcPr>
          <w:p w:rsidR="00A30881" w:rsidRPr="003A339E" w:rsidRDefault="00CE1FAE">
            <w:pPr>
              <w:spacing w:after="0" w:line="259" w:lineRule="auto"/>
              <w:ind w:left="2" w:firstLine="0"/>
              <w:jc w:val="left"/>
              <w:rPr>
                <w:color w:val="auto"/>
              </w:rPr>
            </w:pPr>
            <w:r w:rsidRPr="003A339E">
              <w:rPr>
                <w:b/>
                <w:color w:val="auto"/>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A30881" w:rsidRPr="003A339E" w:rsidRDefault="00CE1FAE">
            <w:pPr>
              <w:spacing w:after="0" w:line="259" w:lineRule="auto"/>
              <w:ind w:left="38" w:firstLine="0"/>
              <w:jc w:val="center"/>
              <w:rPr>
                <w:color w:val="auto"/>
              </w:rPr>
            </w:pPr>
            <w:r w:rsidRPr="003A339E">
              <w:rPr>
                <w:b/>
                <w:color w:val="auto"/>
              </w:rPr>
              <w:t xml:space="preserve"> </w:t>
            </w:r>
          </w:p>
        </w:tc>
        <w:tc>
          <w:tcPr>
            <w:tcW w:w="2201" w:type="dxa"/>
            <w:tcBorders>
              <w:top w:val="single" w:sz="4" w:space="0" w:color="000000"/>
              <w:left w:val="single" w:sz="4" w:space="0" w:color="000000"/>
              <w:bottom w:val="single" w:sz="4" w:space="0" w:color="000000"/>
              <w:right w:val="single" w:sz="4" w:space="0" w:color="000000"/>
            </w:tcBorders>
            <w:vAlign w:val="center"/>
          </w:tcPr>
          <w:p w:rsidR="00A30881" w:rsidRPr="003A339E" w:rsidRDefault="00CE1FAE">
            <w:pPr>
              <w:spacing w:after="0" w:line="259" w:lineRule="auto"/>
              <w:ind w:left="36" w:firstLine="0"/>
              <w:jc w:val="center"/>
              <w:rPr>
                <w:color w:val="auto"/>
              </w:rPr>
            </w:pPr>
            <w:r w:rsidRPr="003A339E">
              <w:rPr>
                <w:b/>
                <w:color w:val="auto"/>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A30881" w:rsidRPr="003A339E" w:rsidRDefault="00CE1FAE">
            <w:pPr>
              <w:spacing w:after="0" w:line="259" w:lineRule="auto"/>
              <w:ind w:left="40" w:firstLine="0"/>
              <w:jc w:val="center"/>
              <w:rPr>
                <w:color w:val="auto"/>
              </w:rPr>
            </w:pPr>
            <w:r w:rsidRPr="003A339E">
              <w:rPr>
                <w:b/>
                <w:color w:val="auto"/>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A30881" w:rsidRPr="003A339E" w:rsidRDefault="00CE1FAE">
            <w:pPr>
              <w:spacing w:after="0" w:line="259" w:lineRule="auto"/>
              <w:ind w:left="41" w:firstLine="0"/>
              <w:jc w:val="center"/>
              <w:rPr>
                <w:color w:val="auto"/>
              </w:rPr>
            </w:pPr>
            <w:r w:rsidRPr="003A339E">
              <w:rPr>
                <w:b/>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rsidR="00A30881" w:rsidRPr="003A339E" w:rsidRDefault="00CE1FAE">
            <w:pPr>
              <w:spacing w:after="0" w:line="259" w:lineRule="auto"/>
              <w:ind w:left="36" w:firstLine="0"/>
              <w:jc w:val="center"/>
              <w:rPr>
                <w:color w:val="auto"/>
              </w:rPr>
            </w:pPr>
            <w:r w:rsidRPr="003A339E">
              <w:rPr>
                <w:b/>
                <w:color w:val="auto"/>
              </w:rPr>
              <w:t xml:space="preserve"> </w:t>
            </w:r>
          </w:p>
        </w:tc>
      </w:tr>
      <w:tr w:rsidR="00752CC5" w:rsidRPr="003A339E">
        <w:trPr>
          <w:trHeight w:val="1068"/>
        </w:trPr>
        <w:tc>
          <w:tcPr>
            <w:tcW w:w="562" w:type="dxa"/>
            <w:tcBorders>
              <w:top w:val="single" w:sz="4" w:space="0" w:color="000000"/>
              <w:left w:val="single" w:sz="4" w:space="0" w:color="000000"/>
              <w:bottom w:val="single" w:sz="4" w:space="0" w:color="000000"/>
              <w:right w:val="single" w:sz="4" w:space="0" w:color="000000"/>
            </w:tcBorders>
            <w:vAlign w:val="center"/>
          </w:tcPr>
          <w:p w:rsidR="00A30881" w:rsidRPr="003A339E" w:rsidRDefault="00CE1FAE">
            <w:pPr>
              <w:spacing w:after="0" w:line="259" w:lineRule="auto"/>
              <w:ind w:left="0" w:right="17" w:firstLine="0"/>
              <w:jc w:val="center"/>
              <w:rPr>
                <w:color w:val="auto"/>
              </w:rPr>
            </w:pPr>
            <w:r w:rsidRPr="003A339E">
              <w:rPr>
                <w:color w:val="auto"/>
              </w:rPr>
              <w:t xml:space="preserve">2 </w:t>
            </w:r>
          </w:p>
        </w:tc>
        <w:tc>
          <w:tcPr>
            <w:tcW w:w="2127" w:type="dxa"/>
            <w:tcBorders>
              <w:top w:val="single" w:sz="4" w:space="0" w:color="000000"/>
              <w:left w:val="single" w:sz="4" w:space="0" w:color="000000"/>
              <w:bottom w:val="single" w:sz="4" w:space="0" w:color="000000"/>
              <w:right w:val="single" w:sz="4" w:space="0" w:color="000000"/>
            </w:tcBorders>
            <w:vAlign w:val="center"/>
          </w:tcPr>
          <w:p w:rsidR="00A30881" w:rsidRPr="003A339E" w:rsidRDefault="00CE1FAE">
            <w:pPr>
              <w:spacing w:after="0" w:line="259" w:lineRule="auto"/>
              <w:ind w:left="2" w:firstLine="0"/>
              <w:jc w:val="left"/>
              <w:rPr>
                <w:color w:val="auto"/>
              </w:rPr>
            </w:pPr>
            <w:r w:rsidRPr="003A339E">
              <w:rPr>
                <w:color w:val="auto"/>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A30881" w:rsidRPr="003A339E" w:rsidRDefault="00CE1FAE">
            <w:pPr>
              <w:spacing w:after="0" w:line="259" w:lineRule="auto"/>
              <w:ind w:left="2" w:firstLine="0"/>
              <w:jc w:val="left"/>
              <w:rPr>
                <w:color w:val="auto"/>
              </w:rPr>
            </w:pPr>
            <w:r w:rsidRPr="003A339E">
              <w:rPr>
                <w:color w:val="auto"/>
              </w:rPr>
              <w:t xml:space="preserve"> </w:t>
            </w:r>
          </w:p>
        </w:tc>
        <w:tc>
          <w:tcPr>
            <w:tcW w:w="2201" w:type="dxa"/>
            <w:tcBorders>
              <w:top w:val="single" w:sz="4" w:space="0" w:color="000000"/>
              <w:left w:val="single" w:sz="4" w:space="0" w:color="000000"/>
              <w:bottom w:val="single" w:sz="4" w:space="0" w:color="000000"/>
              <w:right w:val="single" w:sz="4" w:space="0" w:color="000000"/>
            </w:tcBorders>
          </w:tcPr>
          <w:p w:rsidR="00A30881" w:rsidRPr="003A339E" w:rsidRDefault="00CE1FAE">
            <w:pPr>
              <w:spacing w:after="17" w:line="259" w:lineRule="auto"/>
              <w:ind w:left="0" w:firstLine="0"/>
              <w:jc w:val="left"/>
              <w:rPr>
                <w:color w:val="auto"/>
              </w:rPr>
            </w:pPr>
            <w:r w:rsidRPr="003A339E">
              <w:rPr>
                <w:color w:val="auto"/>
              </w:rPr>
              <w:t xml:space="preserve"> </w:t>
            </w:r>
          </w:p>
          <w:p w:rsidR="00A30881" w:rsidRPr="003A339E" w:rsidRDefault="00CE1FAE">
            <w:pPr>
              <w:spacing w:after="19" w:line="259" w:lineRule="auto"/>
              <w:ind w:left="0" w:firstLine="0"/>
              <w:jc w:val="left"/>
              <w:rPr>
                <w:color w:val="auto"/>
              </w:rPr>
            </w:pPr>
            <w:r w:rsidRPr="003A339E">
              <w:rPr>
                <w:color w:val="auto"/>
              </w:rPr>
              <w:t xml:space="preserve"> </w:t>
            </w:r>
          </w:p>
          <w:p w:rsidR="00A30881" w:rsidRPr="003A339E" w:rsidRDefault="00CE1FAE">
            <w:pPr>
              <w:spacing w:after="17" w:line="259" w:lineRule="auto"/>
              <w:ind w:left="0" w:firstLine="0"/>
              <w:jc w:val="left"/>
              <w:rPr>
                <w:color w:val="auto"/>
              </w:rPr>
            </w:pPr>
            <w:r w:rsidRPr="003A339E">
              <w:rPr>
                <w:color w:val="auto"/>
              </w:rPr>
              <w:t xml:space="preserve"> </w:t>
            </w:r>
          </w:p>
          <w:p w:rsidR="00A30881" w:rsidRPr="003A339E" w:rsidRDefault="00CE1FAE">
            <w:pPr>
              <w:spacing w:after="0" w:line="259" w:lineRule="auto"/>
              <w:ind w:left="0" w:firstLine="0"/>
              <w:jc w:val="left"/>
              <w:rPr>
                <w:color w:val="auto"/>
              </w:rPr>
            </w:pPr>
            <w:r w:rsidRPr="003A339E">
              <w:rPr>
                <w:color w:val="auto"/>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A30881" w:rsidRPr="003A339E" w:rsidRDefault="00CE1FAE">
            <w:pPr>
              <w:spacing w:after="0" w:line="259" w:lineRule="auto"/>
              <w:ind w:left="2" w:firstLine="0"/>
              <w:jc w:val="left"/>
              <w:rPr>
                <w:color w:val="auto"/>
              </w:rPr>
            </w:pPr>
            <w:r w:rsidRPr="003A339E">
              <w:rPr>
                <w:color w:val="auto"/>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A30881" w:rsidRPr="003A339E" w:rsidRDefault="00CE1FAE">
            <w:pPr>
              <w:spacing w:after="0" w:line="259" w:lineRule="auto"/>
              <w:ind w:left="2" w:firstLine="0"/>
              <w:jc w:val="left"/>
              <w:rPr>
                <w:color w:val="auto"/>
              </w:rPr>
            </w:pPr>
            <w:r w:rsidRPr="003A339E">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rsidR="00A30881" w:rsidRPr="003A339E" w:rsidRDefault="00CE1FAE">
            <w:pPr>
              <w:spacing w:after="0" w:line="259" w:lineRule="auto"/>
              <w:ind w:left="0" w:firstLine="0"/>
              <w:jc w:val="left"/>
              <w:rPr>
                <w:color w:val="auto"/>
              </w:rPr>
            </w:pPr>
            <w:r w:rsidRPr="003A339E">
              <w:rPr>
                <w:color w:val="auto"/>
              </w:rPr>
              <w:t xml:space="preserve"> </w:t>
            </w:r>
          </w:p>
        </w:tc>
      </w:tr>
    </w:tbl>
    <w:p w:rsidR="00A30881" w:rsidRPr="003A339E" w:rsidRDefault="00CE1FAE">
      <w:pPr>
        <w:spacing w:after="18" w:line="259" w:lineRule="auto"/>
        <w:ind w:left="490" w:firstLine="0"/>
        <w:jc w:val="left"/>
        <w:rPr>
          <w:color w:val="auto"/>
        </w:rPr>
      </w:pPr>
      <w:r w:rsidRPr="003A339E">
        <w:rPr>
          <w:color w:val="auto"/>
        </w:rPr>
        <w:t xml:space="preserve"> </w:t>
      </w:r>
    </w:p>
    <w:p w:rsidR="00A30881" w:rsidRPr="003A339E" w:rsidRDefault="00CE1FAE">
      <w:pPr>
        <w:ind w:left="492" w:right="1090"/>
        <w:rPr>
          <w:color w:val="auto"/>
        </w:rPr>
      </w:pPr>
      <w:r w:rsidRPr="003A339E">
        <w:rPr>
          <w:color w:val="auto"/>
        </w:rPr>
        <w:t>- w załączeniu</w:t>
      </w:r>
      <w:r w:rsidR="00B740B3" w:rsidRPr="003A339E">
        <w:rPr>
          <w:color w:val="auto"/>
        </w:rPr>
        <w:t xml:space="preserve"> </w:t>
      </w:r>
      <w:r w:rsidRPr="003A339E">
        <w:rPr>
          <w:color w:val="auto"/>
        </w:rPr>
        <w:t>dowody</w:t>
      </w:r>
      <w:r w:rsidR="00B740B3" w:rsidRPr="003A339E">
        <w:rPr>
          <w:color w:val="auto"/>
        </w:rPr>
        <w:t xml:space="preserve"> </w:t>
      </w:r>
      <w:r w:rsidRPr="003A339E">
        <w:rPr>
          <w:color w:val="auto"/>
        </w:rPr>
        <w:t>określające, czy</w:t>
      </w:r>
      <w:r w:rsidR="00B740B3" w:rsidRPr="003A339E">
        <w:rPr>
          <w:color w:val="auto"/>
        </w:rPr>
        <w:t xml:space="preserve"> </w:t>
      </w:r>
      <w:r w:rsidRPr="003A339E">
        <w:rPr>
          <w:color w:val="auto"/>
        </w:rPr>
        <w:t>ww. dostawy</w:t>
      </w:r>
      <w:r w:rsidR="00B740B3" w:rsidRPr="003A339E">
        <w:rPr>
          <w:color w:val="auto"/>
        </w:rPr>
        <w:t xml:space="preserve"> </w:t>
      </w:r>
      <w:r w:rsidRPr="003A339E">
        <w:rPr>
          <w:color w:val="auto"/>
        </w:rPr>
        <w:t>zostały</w:t>
      </w:r>
      <w:r w:rsidR="00B740B3" w:rsidRPr="003A339E">
        <w:rPr>
          <w:color w:val="auto"/>
        </w:rPr>
        <w:t xml:space="preserve"> </w:t>
      </w:r>
      <w:r w:rsidRPr="003A339E">
        <w:rPr>
          <w:color w:val="auto"/>
        </w:rPr>
        <w:t>wykonane</w:t>
      </w:r>
      <w:r w:rsidR="00B740B3" w:rsidRPr="003A339E">
        <w:rPr>
          <w:color w:val="auto"/>
        </w:rPr>
        <w:t xml:space="preserve"> </w:t>
      </w:r>
      <w:r w:rsidRPr="003A339E">
        <w:rPr>
          <w:color w:val="auto"/>
        </w:rPr>
        <w:t>lub</w:t>
      </w:r>
      <w:r w:rsidR="00B740B3" w:rsidRPr="003A339E">
        <w:rPr>
          <w:color w:val="auto"/>
        </w:rPr>
        <w:t xml:space="preserve"> </w:t>
      </w:r>
      <w:r w:rsidRPr="003A339E">
        <w:rPr>
          <w:color w:val="auto"/>
        </w:rPr>
        <w:t>są</w:t>
      </w:r>
      <w:r w:rsidR="00B740B3" w:rsidRPr="003A339E">
        <w:rPr>
          <w:color w:val="auto"/>
        </w:rPr>
        <w:t xml:space="preserve"> </w:t>
      </w:r>
      <w:r w:rsidRPr="003A339E">
        <w:rPr>
          <w:color w:val="auto"/>
        </w:rPr>
        <w:t>wykonywane</w:t>
      </w:r>
      <w:r w:rsidR="00B740B3" w:rsidRPr="003A339E">
        <w:rPr>
          <w:color w:val="auto"/>
        </w:rPr>
        <w:t xml:space="preserve"> </w:t>
      </w:r>
      <w:r w:rsidRPr="003A339E">
        <w:rPr>
          <w:color w:val="auto"/>
        </w:rPr>
        <w:t xml:space="preserve">należycie </w:t>
      </w:r>
    </w:p>
    <w:p w:rsidR="00A30881" w:rsidRPr="003A339E" w:rsidRDefault="00CE1FAE">
      <w:pPr>
        <w:spacing w:after="51" w:line="259" w:lineRule="auto"/>
        <w:ind w:left="490" w:firstLine="0"/>
        <w:jc w:val="left"/>
        <w:rPr>
          <w:color w:val="auto"/>
        </w:rPr>
      </w:pPr>
      <w:r w:rsidRPr="003A339E">
        <w:rPr>
          <w:b/>
          <w:color w:val="auto"/>
        </w:rPr>
        <w:t xml:space="preserve"> </w:t>
      </w:r>
    </w:p>
    <w:p w:rsidR="00A30881" w:rsidRPr="003A339E" w:rsidRDefault="00CE1FAE">
      <w:pPr>
        <w:ind w:left="492" w:right="1090"/>
        <w:rPr>
          <w:color w:val="auto"/>
        </w:rPr>
      </w:pPr>
      <w:r w:rsidRPr="003A339E">
        <w:rPr>
          <w:color w:val="auto"/>
        </w:rPr>
        <w:t>…………………….., dnia ........................................</w:t>
      </w:r>
      <w:r w:rsidRPr="003A339E">
        <w:rPr>
          <w:rFonts w:eastAsia="Times New Roman"/>
          <w:color w:val="auto"/>
          <w:sz w:val="24"/>
        </w:rPr>
        <w:t xml:space="preserve"> </w:t>
      </w:r>
    </w:p>
    <w:p w:rsidR="00860C3A" w:rsidRDefault="00860C3A" w:rsidP="00860C3A">
      <w:pPr>
        <w:spacing w:after="0" w:line="259" w:lineRule="auto"/>
        <w:ind w:left="5103" w:right="1079"/>
        <w:jc w:val="left"/>
        <w:rPr>
          <w:i/>
          <w:color w:val="auto"/>
          <w:sz w:val="16"/>
        </w:rPr>
      </w:pPr>
    </w:p>
    <w:p w:rsidR="00860C3A" w:rsidRDefault="00860C3A" w:rsidP="00860C3A">
      <w:pPr>
        <w:spacing w:after="0" w:line="259" w:lineRule="auto"/>
        <w:ind w:left="5103" w:right="1079"/>
        <w:jc w:val="left"/>
        <w:rPr>
          <w:i/>
          <w:color w:val="auto"/>
          <w:sz w:val="16"/>
        </w:rPr>
      </w:pPr>
    </w:p>
    <w:p w:rsidR="00A30881" w:rsidRPr="003A339E" w:rsidRDefault="00CE1FAE" w:rsidP="00860C3A">
      <w:pPr>
        <w:spacing w:after="0" w:line="259" w:lineRule="auto"/>
        <w:ind w:left="5103" w:right="1079"/>
        <w:jc w:val="left"/>
        <w:rPr>
          <w:color w:val="auto"/>
        </w:rPr>
      </w:pPr>
      <w:r w:rsidRPr="003A339E">
        <w:rPr>
          <w:i/>
          <w:color w:val="auto"/>
          <w:sz w:val="16"/>
        </w:rPr>
        <w:t xml:space="preserve">(opatrzyć elektronicznym podpisem kwalifikowanym </w:t>
      </w:r>
      <w:r w:rsidR="00860C3A">
        <w:rPr>
          <w:i/>
          <w:color w:val="auto"/>
          <w:sz w:val="16"/>
        </w:rPr>
        <w:br/>
      </w:r>
      <w:r w:rsidRPr="003A339E">
        <w:rPr>
          <w:i/>
          <w:color w:val="auto"/>
          <w:sz w:val="16"/>
        </w:rPr>
        <w:t xml:space="preserve">osoby uprawnionej do składania oświadczeń </w:t>
      </w:r>
      <w:r w:rsidR="00860C3A">
        <w:rPr>
          <w:i/>
          <w:color w:val="auto"/>
          <w:sz w:val="16"/>
        </w:rPr>
        <w:br/>
      </w:r>
      <w:r w:rsidRPr="003A339E">
        <w:rPr>
          <w:i/>
          <w:color w:val="auto"/>
          <w:sz w:val="16"/>
        </w:rPr>
        <w:t xml:space="preserve">woli w imieniu podmiotu) </w:t>
      </w:r>
    </w:p>
    <w:p w:rsidR="00A30881" w:rsidRPr="003A339E" w:rsidRDefault="00A30881" w:rsidP="00860C3A">
      <w:pPr>
        <w:spacing w:after="0" w:line="259" w:lineRule="auto"/>
        <w:ind w:left="490" w:firstLine="0"/>
        <w:jc w:val="left"/>
        <w:rPr>
          <w:color w:val="auto"/>
        </w:rPr>
      </w:pPr>
    </w:p>
    <w:p w:rsidR="00130EA0" w:rsidRDefault="00130EA0">
      <w:pPr>
        <w:spacing w:after="0" w:line="259" w:lineRule="auto"/>
        <w:ind w:left="10" w:right="1082"/>
        <w:jc w:val="right"/>
        <w:rPr>
          <w:i/>
          <w:color w:val="auto"/>
        </w:rPr>
      </w:pPr>
    </w:p>
    <w:p w:rsidR="00130EA0" w:rsidRDefault="00130EA0">
      <w:pPr>
        <w:spacing w:after="0" w:line="259" w:lineRule="auto"/>
        <w:ind w:left="10" w:right="1082"/>
        <w:jc w:val="right"/>
        <w:rPr>
          <w:i/>
          <w:color w:val="auto"/>
        </w:rPr>
      </w:pPr>
    </w:p>
    <w:p w:rsidR="00130EA0" w:rsidRDefault="00130EA0">
      <w:pPr>
        <w:spacing w:after="0" w:line="259" w:lineRule="auto"/>
        <w:ind w:left="10" w:right="1082"/>
        <w:jc w:val="right"/>
        <w:rPr>
          <w:i/>
          <w:color w:val="auto"/>
        </w:rPr>
      </w:pPr>
    </w:p>
    <w:p w:rsidR="002B09F2" w:rsidRDefault="002B09F2">
      <w:pPr>
        <w:spacing w:after="0" w:line="259" w:lineRule="auto"/>
        <w:ind w:left="10" w:right="1082"/>
        <w:jc w:val="right"/>
        <w:rPr>
          <w:i/>
          <w:color w:val="auto"/>
        </w:rPr>
      </w:pPr>
    </w:p>
    <w:p w:rsidR="00130EA0" w:rsidRDefault="00130EA0">
      <w:pPr>
        <w:spacing w:after="0" w:line="259" w:lineRule="auto"/>
        <w:ind w:left="10" w:right="1082"/>
        <w:jc w:val="right"/>
        <w:rPr>
          <w:i/>
          <w:color w:val="auto"/>
        </w:rPr>
      </w:pPr>
    </w:p>
    <w:p w:rsidR="002B09F2" w:rsidRDefault="002B09F2">
      <w:pPr>
        <w:spacing w:after="0" w:line="259" w:lineRule="auto"/>
        <w:ind w:left="10" w:right="1082"/>
        <w:jc w:val="right"/>
        <w:rPr>
          <w:i/>
          <w:color w:val="auto"/>
        </w:rPr>
      </w:pPr>
    </w:p>
    <w:p w:rsidR="00130EA0" w:rsidRPr="000E5196" w:rsidRDefault="00130EA0" w:rsidP="00860C3A">
      <w:pPr>
        <w:spacing w:after="0" w:line="259" w:lineRule="auto"/>
        <w:ind w:left="0" w:right="1082" w:firstLine="0"/>
        <w:rPr>
          <w:color w:val="auto"/>
        </w:rPr>
      </w:pPr>
      <w:bookmarkStart w:id="2" w:name="_GoBack"/>
      <w:bookmarkEnd w:id="2"/>
    </w:p>
    <w:sectPr w:rsidR="00130EA0" w:rsidRPr="000E5196" w:rsidSect="00DB0463">
      <w:footerReference w:type="even" r:id="rId76"/>
      <w:footerReference w:type="default" r:id="rId77"/>
      <w:footerReference w:type="first" r:id="rId78"/>
      <w:pgSz w:w="11906" w:h="16838"/>
      <w:pgMar w:top="1171" w:right="707" w:bottom="1415" w:left="993" w:header="708"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E09" w:rsidRDefault="00253E09">
      <w:pPr>
        <w:spacing w:after="0" w:line="240" w:lineRule="auto"/>
      </w:pPr>
      <w:r>
        <w:separator/>
      </w:r>
    </w:p>
  </w:endnote>
  <w:endnote w:type="continuationSeparator" w:id="0">
    <w:p w:rsidR="00253E09" w:rsidRDefault="00253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MT">
    <w:panose1 w:val="00000000000000000000"/>
    <w:charset w:val="EE"/>
    <w:family w:val="auto"/>
    <w:notTrueType/>
    <w:pitch w:val="default"/>
    <w:sig w:usb0="00000005" w:usb1="00000000" w:usb2="00000000" w:usb3="00000000" w:csb0="00000002" w:csb1="00000000"/>
  </w:font>
  <w:font w:name="GulimChe">
    <w:panose1 w:val="020B0609000101010101"/>
    <w:charset w:val="81"/>
    <w:family w:val="modern"/>
    <w:pitch w:val="fixed"/>
    <w:sig w:usb0="B00002AF" w:usb1="69D77CFB" w:usb2="00000030" w:usb3="00000000" w:csb0="0008009F" w:csb1="00000000"/>
  </w:font>
  <w:font w:name="TTE1F83320t00">
    <w:altName w:val="MS Mincho"/>
    <w:panose1 w:val="00000000000000000000"/>
    <w:charset w:val="80"/>
    <w:family w:val="auto"/>
    <w:notTrueType/>
    <w:pitch w:val="default"/>
    <w:sig w:usb0="00000000" w:usb1="08070000" w:usb2="00000010" w:usb3="00000000" w:csb0="00020000" w:csb1="00000000"/>
  </w:font>
  <w:font w:name="Calibri,Arial">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DFB" w:rsidRDefault="00727DFB">
    <w:pPr>
      <w:spacing w:after="0" w:line="259" w:lineRule="auto"/>
      <w:ind w:left="49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881177</wp:posOffset>
              </wp:positionH>
              <wp:positionV relativeFrom="page">
                <wp:posOffset>9823703</wp:posOffset>
              </wp:positionV>
              <wp:extent cx="5798185" cy="56388"/>
              <wp:effectExtent l="0" t="0" r="0" b="0"/>
              <wp:wrapSquare wrapText="bothSides"/>
              <wp:docPr id="177373" name="Group 177373"/>
              <wp:cNvGraphicFramePr/>
              <a:graphic xmlns:a="http://schemas.openxmlformats.org/drawingml/2006/main">
                <a:graphicData uri="http://schemas.microsoft.com/office/word/2010/wordprocessingGroup">
                  <wpg:wgp>
                    <wpg:cNvGrpSpPr/>
                    <wpg:grpSpPr>
                      <a:xfrm>
                        <a:off x="0" y="0"/>
                        <a:ext cx="5798185" cy="56388"/>
                        <a:chOff x="0" y="0"/>
                        <a:chExt cx="5798185" cy="56388"/>
                      </a:xfrm>
                    </wpg:grpSpPr>
                    <wps:wsp>
                      <wps:cNvPr id="184472" name="Shape 184472"/>
                      <wps:cNvSpPr/>
                      <wps:spPr>
                        <a:xfrm>
                          <a:off x="0" y="0"/>
                          <a:ext cx="5798185" cy="38100"/>
                        </a:xfrm>
                        <a:custGeom>
                          <a:avLst/>
                          <a:gdLst/>
                          <a:ahLst/>
                          <a:cxnLst/>
                          <a:rect l="0" t="0" r="0" b="0"/>
                          <a:pathLst>
                            <a:path w="5798185" h="38100">
                              <a:moveTo>
                                <a:pt x="0" y="0"/>
                              </a:moveTo>
                              <a:lnTo>
                                <a:pt x="5798185" y="0"/>
                              </a:lnTo>
                              <a:lnTo>
                                <a:pt x="579818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84473" name="Shape 184473"/>
                      <wps:cNvSpPr/>
                      <wps:spPr>
                        <a:xfrm>
                          <a:off x="0" y="47244"/>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7FEA517F" id="Group 177373" o:spid="_x0000_s1026" style="position:absolute;margin-left:69.4pt;margin-top:773.5pt;width:456.55pt;height:4.45pt;z-index:251661312;mso-position-horizontal-relative:page;mso-position-vertical-relative:page" coordsize="5798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">
              <v:shape id="Shape 184472" o:spid="_x0000_s1027" style="position:absolute;width:57981;height:381;visibility:visible;mso-wrap-style:square;v-text-anchor:top" coordsize="579818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TtuMMA&#10;AADfAAAADwAAAGRycy9kb3ducmV2LnhtbERPy4rCMBTdC/5DuIKbQdMpRaUaxVGEwcfCxwdcmmtb&#10;bG5qk9HO30+EAZeH854tWlOJBzWutKzgcxiBIM6sLjlXcDlvBhMQziNrrCyTgl9ysJh3OzNMtX3y&#10;kR4nn4sQwi5FBYX3dSqlywoy6Ia2Jg7c1TYGfYBNLnWDzxBuKhlH0UgaLDk0FFjTqqDsdvoxCpIL&#10;7WO3Mx+7g/7a3MYS1/ftVql+r11OQXhq/Vv87/7WYf4kScYxvP4EAH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TtuMMAAADfAAAADwAAAAAAAAAAAAAAAACYAgAAZHJzL2Rv&#10;d25yZXYueG1sUEsFBgAAAAAEAAQA9QAAAIgDAAAAAA==&#10;" path="m,l5798185,r,38100l,38100,,e" fillcolor="#622423" stroked="f" strokeweight="0">
                <v:stroke miterlimit="83231f" joinstyle="miter"/>
                <v:path arrowok="t" textboxrect="0,0,5798185,38100"/>
              </v:shape>
              <v:shape id="Shape 184473" o:spid="_x0000_s1028" style="position:absolute;top:472;width:57981;height:91;visibility:visible;mso-wrap-style:square;v-text-anchor:top" coordsize="57981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3ov8UA&#10;AADfAAAADwAAAGRycy9kb3ducmV2LnhtbERPTWvCQBC9C/0PyxS86SattBpdgxQEhVYwevA4yY5J&#10;aHY2ZNeY9td3C4UeH+97lQ6mET11rrasIJ5GIIgLq2suFZxP28kchPPIGhvLpOCLHKTrh9EKE23v&#10;fKQ+86UIIewSVFB53yZSuqIig25qW+LAXW1n0AfYlVJ3eA/hppFPUfQiDdYcGips6a2i4jO7GQUu&#10;t+cFHlx8WXxs3/vNd74/6lyp8eOwWYLwNPh/8Z97p8P8+Wz2+gy/fwIA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Tei/xQAAAN8AAAAPAAAAAAAAAAAAAAAAAJgCAABkcnMv&#10;ZG93bnJldi54bWxQSwUGAAAAAAQABAD1AAAAigMAAAAA&#10;" path="m,l5798185,r,9144l,9144,,e" fillcolor="#622423" stroked="f" strokeweight="0">
                <v:stroke miterlimit="83231f" joinstyle="miter"/>
                <v:path arrowok="t" textboxrect="0,0,5798185,9144"/>
              </v:shape>
              <w10:wrap type="square" anchorx="page" anchory="page"/>
            </v:group>
          </w:pict>
        </mc:Fallback>
      </mc:AlternateContent>
    </w:r>
    <w:r>
      <w:rPr>
        <w:i/>
        <w:sz w:val="16"/>
      </w:rPr>
      <w:t xml:space="preserve">SIWZ SZP.2910.1.(2/ZP/19).2019.ŁL </w:t>
    </w:r>
  </w:p>
  <w:p w:rsidR="00727DFB" w:rsidRDefault="00727DFB">
    <w:pPr>
      <w:tabs>
        <w:tab w:val="center" w:pos="490"/>
        <w:tab w:val="center" w:pos="9218"/>
      </w:tabs>
      <w:spacing w:after="0" w:line="259" w:lineRule="auto"/>
      <w:ind w:left="0" w:firstLine="0"/>
      <w:jc w:val="left"/>
    </w:pPr>
    <w:r>
      <w:rPr>
        <w:rFonts w:ascii="Calibri" w:eastAsia="Calibri" w:hAnsi="Calibri" w:cs="Calibri"/>
        <w:sz w:val="22"/>
      </w:rPr>
      <w:tab/>
    </w:r>
    <w:r>
      <w:rPr>
        <w:i/>
        <w:sz w:val="16"/>
      </w:rPr>
      <w:t xml:space="preserve"> </w:t>
    </w:r>
    <w:r>
      <w:rPr>
        <w:i/>
        <w:sz w:val="16"/>
      </w:rPr>
      <w:tab/>
      <w:t xml:space="preserve">Strona </w:t>
    </w:r>
    <w:r>
      <w:rPr>
        <w:i/>
        <w:sz w:val="16"/>
      </w:rPr>
      <w:fldChar w:fldCharType="begin"/>
    </w:r>
    <w:r>
      <w:rPr>
        <w:i/>
        <w:sz w:val="16"/>
      </w:rPr>
      <w:instrText xml:space="preserve"> PAGE   \* MERGEFORMAT </w:instrText>
    </w:r>
    <w:r>
      <w:rPr>
        <w:i/>
        <w:sz w:val="16"/>
      </w:rPr>
      <w:fldChar w:fldCharType="separate"/>
    </w:r>
    <w:r>
      <w:rPr>
        <w:i/>
        <w:sz w:val="16"/>
      </w:rPr>
      <w:t>10</w:t>
    </w:r>
    <w:r>
      <w:rPr>
        <w:i/>
        <w:sz w:val="16"/>
      </w:rPr>
      <w:fldChar w:fldCharType="end"/>
    </w:r>
    <w:r>
      <w:rPr>
        <w:i/>
        <w:sz w:val="16"/>
      </w:rPr>
      <w:t xml:space="preserve"> </w:t>
    </w:r>
  </w:p>
  <w:p w:rsidR="00727DFB" w:rsidRDefault="00727DFB">
    <w:pPr>
      <w:spacing w:after="0" w:line="259" w:lineRule="auto"/>
      <w:ind w:left="490" w:firstLine="0"/>
      <w:jc w:val="left"/>
    </w:pPr>
    <w:r>
      <w:rPr>
        <w:i/>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DFB" w:rsidRDefault="00727DFB">
    <w:pPr>
      <w:tabs>
        <w:tab w:val="center" w:pos="490"/>
        <w:tab w:val="center" w:pos="9218"/>
      </w:tabs>
      <w:spacing w:after="0" w:line="259" w:lineRule="auto"/>
      <w:ind w:left="0" w:firstLine="0"/>
      <w:jc w:val="left"/>
    </w:pPr>
    <w:r>
      <w:rPr>
        <w:rFonts w:ascii="Calibri" w:eastAsia="Calibri" w:hAnsi="Calibri" w:cs="Calibri"/>
        <w:sz w:val="22"/>
      </w:rPr>
      <w:tab/>
    </w:r>
    <w:r>
      <w:rPr>
        <w:i/>
        <w:sz w:val="16"/>
      </w:rPr>
      <w:t xml:space="preserve"> </w:t>
    </w:r>
    <w:r>
      <w:rPr>
        <w:i/>
        <w:sz w:val="16"/>
      </w:rPr>
      <w:tab/>
      <w:t xml:space="preserve">Strona </w:t>
    </w:r>
    <w:r>
      <w:rPr>
        <w:i/>
        <w:sz w:val="16"/>
      </w:rPr>
      <w:fldChar w:fldCharType="begin"/>
    </w:r>
    <w:r>
      <w:rPr>
        <w:i/>
        <w:sz w:val="16"/>
      </w:rPr>
      <w:instrText xml:space="preserve"> PAGE   \* MERGEFORMAT </w:instrText>
    </w:r>
    <w:r>
      <w:rPr>
        <w:i/>
        <w:sz w:val="16"/>
      </w:rPr>
      <w:fldChar w:fldCharType="separate"/>
    </w:r>
    <w:r w:rsidR="00EB0CB1">
      <w:rPr>
        <w:i/>
        <w:noProof/>
        <w:sz w:val="16"/>
      </w:rPr>
      <w:t>21</w:t>
    </w:r>
    <w:r>
      <w:rPr>
        <w:i/>
        <w:sz w:val="16"/>
      </w:rPr>
      <w:fldChar w:fldCharType="end"/>
    </w:r>
    <w:r>
      <w:rPr>
        <w:i/>
        <w:sz w:val="16"/>
      </w:rPr>
      <w:t xml:space="preserve"> </w:t>
    </w:r>
  </w:p>
  <w:p w:rsidR="00727DFB" w:rsidRDefault="00727DFB">
    <w:pPr>
      <w:spacing w:after="0" w:line="259" w:lineRule="auto"/>
      <w:ind w:left="490" w:firstLine="0"/>
      <w:jc w:val="left"/>
    </w:pPr>
    <w:r>
      <w:rPr>
        <w:i/>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DFB" w:rsidRDefault="00727DFB">
    <w:pPr>
      <w:spacing w:after="0" w:line="259" w:lineRule="auto"/>
      <w:ind w:left="49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881177</wp:posOffset>
              </wp:positionH>
              <wp:positionV relativeFrom="page">
                <wp:posOffset>9823703</wp:posOffset>
              </wp:positionV>
              <wp:extent cx="5798185" cy="56388"/>
              <wp:effectExtent l="0" t="0" r="0" b="0"/>
              <wp:wrapSquare wrapText="bothSides"/>
              <wp:docPr id="177317" name="Group 177317"/>
              <wp:cNvGraphicFramePr/>
              <a:graphic xmlns:a="http://schemas.openxmlformats.org/drawingml/2006/main">
                <a:graphicData uri="http://schemas.microsoft.com/office/word/2010/wordprocessingGroup">
                  <wpg:wgp>
                    <wpg:cNvGrpSpPr/>
                    <wpg:grpSpPr>
                      <a:xfrm>
                        <a:off x="0" y="0"/>
                        <a:ext cx="5798185" cy="56388"/>
                        <a:chOff x="0" y="0"/>
                        <a:chExt cx="5798185" cy="56388"/>
                      </a:xfrm>
                    </wpg:grpSpPr>
                    <wps:wsp>
                      <wps:cNvPr id="184468" name="Shape 184468"/>
                      <wps:cNvSpPr/>
                      <wps:spPr>
                        <a:xfrm>
                          <a:off x="0" y="0"/>
                          <a:ext cx="5798185" cy="38100"/>
                        </a:xfrm>
                        <a:custGeom>
                          <a:avLst/>
                          <a:gdLst/>
                          <a:ahLst/>
                          <a:cxnLst/>
                          <a:rect l="0" t="0" r="0" b="0"/>
                          <a:pathLst>
                            <a:path w="5798185" h="38100">
                              <a:moveTo>
                                <a:pt x="0" y="0"/>
                              </a:moveTo>
                              <a:lnTo>
                                <a:pt x="5798185" y="0"/>
                              </a:lnTo>
                              <a:lnTo>
                                <a:pt x="579818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84469" name="Shape 184469"/>
                      <wps:cNvSpPr/>
                      <wps:spPr>
                        <a:xfrm>
                          <a:off x="0" y="47244"/>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6C833B4D" id="Group 177317" o:spid="_x0000_s1026" style="position:absolute;margin-left:69.4pt;margin-top:773.5pt;width:456.55pt;height:4.45pt;z-index:251663360;mso-position-horizontal-relative:page;mso-position-vertical-relative:page" coordsize="5798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">
              <v:shape id="Shape 184468" o:spid="_x0000_s1027" style="position:absolute;width:57981;height:381;visibility:visible;mso-wrap-style:square;v-text-anchor:top" coordsize="579818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VMj8QA&#10;AADfAAAADwAAAGRycy9kb3ducmV2LnhtbERPzWrCQBC+C77DMoVeSt0oQSV1FW0RxJ9DrQ8wZKdJ&#10;MDubZleNb+8cCh4/vv/ZonO1ulIbKs8GhoMEFHHubcWFgdPP+n0KKkRki7VnMnCnAIt5vzfDzPob&#10;f9P1GAslIRwyNFDG2GRah7wkh2HgG2Lhfn3rMApsC21bvEm4q/UoScbaYcXSUGJDnyXl5+PFGUhP&#10;tB+FnXvbHexqfZ5o/Prbbo15femWH6AidfEp/ndvrMyfpulYBssfAa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FTI/EAAAA3wAAAA8AAAAAAAAAAAAAAAAAmAIAAGRycy9k&#10;b3ducmV2LnhtbFBLBQYAAAAABAAEAPUAAACJAwAAAAA=&#10;" path="m,l5798185,r,38100l,38100,,e" fillcolor="#622423" stroked="f" strokeweight="0">
                <v:stroke miterlimit="83231f" joinstyle="miter"/>
                <v:path arrowok="t" textboxrect="0,0,5798185,38100"/>
              </v:shape>
              <v:shape id="Shape 184469" o:spid="_x0000_s1028" style="position:absolute;top:472;width:57981;height:91;visibility:visible;mso-wrap-style:square;v-text-anchor:top" coordsize="57981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xJiMUA&#10;AADfAAAADwAAAGRycy9kb3ducmV2LnhtbERPTWvCQBC9C/0PyxR6MxuLSJK6ihSEFrQQzaHHSXaa&#10;hGZnQ3Ybo7++Wyh4fLzv9XYynRhpcK1lBYsoBkFcWd1yraA47+cJCOeRNXaWScGVHGw3D7M1Ztpe&#10;OKfx5GsRQthlqKDxvs+kdFVDBl1ke+LAfdnBoA9wqKUe8BLCTSef43glDbYcGhrs6bWh6vv0YxS4&#10;0hYpfrjFZ3rcH8bdrXzPdanU0+O0ewHhafJ38b/7TYf5yXK5SuHvTwA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fEmIxQAAAN8AAAAPAAAAAAAAAAAAAAAAAJgCAABkcnMv&#10;ZG93bnJldi54bWxQSwUGAAAAAAQABAD1AAAAigMAAAAA&#10;" path="m,l5798185,r,9144l,9144,,e" fillcolor="#622423" stroked="f" strokeweight="0">
                <v:stroke miterlimit="83231f" joinstyle="miter"/>
                <v:path arrowok="t" textboxrect="0,0,5798185,9144"/>
              </v:shape>
              <w10:wrap type="square" anchorx="page" anchory="page"/>
            </v:group>
          </w:pict>
        </mc:Fallback>
      </mc:AlternateContent>
    </w:r>
    <w:r>
      <w:rPr>
        <w:i/>
        <w:sz w:val="16"/>
      </w:rPr>
      <w:t xml:space="preserve">SIWZ SZP.2910.1.(2/ZP/19).2019.ŁL </w:t>
    </w:r>
  </w:p>
  <w:p w:rsidR="00727DFB" w:rsidRDefault="00727DFB">
    <w:pPr>
      <w:tabs>
        <w:tab w:val="center" w:pos="490"/>
        <w:tab w:val="center" w:pos="9218"/>
      </w:tabs>
      <w:spacing w:after="0" w:line="259" w:lineRule="auto"/>
      <w:ind w:left="0" w:firstLine="0"/>
      <w:jc w:val="left"/>
    </w:pPr>
    <w:r>
      <w:rPr>
        <w:rFonts w:ascii="Calibri" w:eastAsia="Calibri" w:hAnsi="Calibri" w:cs="Calibri"/>
        <w:sz w:val="22"/>
      </w:rPr>
      <w:tab/>
    </w:r>
    <w:r>
      <w:rPr>
        <w:i/>
        <w:sz w:val="16"/>
      </w:rPr>
      <w:t xml:space="preserve"> </w:t>
    </w:r>
    <w:r>
      <w:rPr>
        <w:i/>
        <w:sz w:val="16"/>
      </w:rPr>
      <w:tab/>
      <w:t xml:space="preserve">Strona </w:t>
    </w:r>
    <w:r>
      <w:rPr>
        <w:i/>
        <w:sz w:val="16"/>
      </w:rPr>
      <w:fldChar w:fldCharType="begin"/>
    </w:r>
    <w:r>
      <w:rPr>
        <w:i/>
        <w:sz w:val="16"/>
      </w:rPr>
      <w:instrText xml:space="preserve"> PAGE   \* MERGEFORMAT </w:instrText>
    </w:r>
    <w:r>
      <w:rPr>
        <w:i/>
        <w:sz w:val="16"/>
      </w:rPr>
      <w:fldChar w:fldCharType="separate"/>
    </w:r>
    <w:r>
      <w:rPr>
        <w:i/>
        <w:sz w:val="16"/>
      </w:rPr>
      <w:t>10</w:t>
    </w:r>
    <w:r>
      <w:rPr>
        <w:i/>
        <w:sz w:val="16"/>
      </w:rPr>
      <w:fldChar w:fldCharType="end"/>
    </w:r>
    <w:r>
      <w:rPr>
        <w:i/>
        <w:sz w:val="16"/>
      </w:rPr>
      <w:t xml:space="preserve"> </w:t>
    </w:r>
  </w:p>
  <w:p w:rsidR="00727DFB" w:rsidRDefault="00727DFB">
    <w:pPr>
      <w:spacing w:after="0" w:line="259" w:lineRule="auto"/>
      <w:ind w:left="490" w:firstLine="0"/>
      <w:jc w:val="left"/>
    </w:pPr>
    <w:r>
      <w:rPr>
        <w:i/>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E09" w:rsidRDefault="00253E09">
      <w:pPr>
        <w:tabs>
          <w:tab w:val="center" w:pos="541"/>
          <w:tab w:val="center" w:pos="3612"/>
        </w:tabs>
        <w:spacing w:after="30" w:line="259" w:lineRule="auto"/>
        <w:ind w:left="0" w:firstLine="0"/>
        <w:jc w:val="left"/>
      </w:pPr>
      <w:r>
        <w:separator/>
      </w:r>
    </w:p>
  </w:footnote>
  <w:footnote w:type="continuationSeparator" w:id="0">
    <w:p w:rsidR="00253E09" w:rsidRDefault="00253E09">
      <w:pPr>
        <w:tabs>
          <w:tab w:val="center" w:pos="541"/>
          <w:tab w:val="center" w:pos="3612"/>
        </w:tabs>
        <w:spacing w:after="30" w:line="259" w:lineRule="auto"/>
        <w:ind w:left="0" w:firstLine="0"/>
        <w:jc w:val="lef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DCD20962"/>
    <w:name w:val="WW8Num2"/>
    <w:lvl w:ilvl="0">
      <w:start w:val="1"/>
      <w:numFmt w:val="decimal"/>
      <w:lvlText w:val="%1."/>
      <w:lvlJc w:val="left"/>
      <w:pPr>
        <w:tabs>
          <w:tab w:val="num" w:pos="1146"/>
        </w:tabs>
        <w:ind w:left="426" w:firstLine="0"/>
      </w:pPr>
      <w:rPr>
        <w:rFonts w:hint="default"/>
        <w:b w:val="0"/>
      </w:rPr>
    </w:lvl>
  </w:abstractNum>
  <w:abstractNum w:abstractNumId="2" w15:restartNumberingAfterBreak="0">
    <w:nsid w:val="00000003"/>
    <w:multiLevelType w:val="multilevel"/>
    <w:tmpl w:val="4E5C7862"/>
    <w:name w:val="WW8Num3"/>
    <w:lvl w:ilvl="0">
      <w:start w:val="1"/>
      <w:numFmt w:val="decimal"/>
      <w:lvlText w:val="%1."/>
      <w:lvlJc w:val="left"/>
      <w:pPr>
        <w:tabs>
          <w:tab w:val="num" w:pos="0"/>
        </w:tabs>
        <w:ind w:left="720" w:hanging="360"/>
      </w:pPr>
      <w:rPr>
        <w:rFonts w:ascii="Times New Roman" w:hAnsi="Times New Roman" w:cs="Times New Roman"/>
        <w:spacing w:val="0"/>
        <w:w w:val="100"/>
        <w:kern w:val="1"/>
        <w:sz w:val="20"/>
        <w:szCs w:val="20"/>
        <w:em w:val="none"/>
      </w:rPr>
    </w:lvl>
    <w:lvl w:ilvl="1">
      <w:start w:val="1"/>
      <w:numFmt w:val="lowerLetter"/>
      <w:lvlText w:val="%2."/>
      <w:lvlJc w:val="left"/>
      <w:pPr>
        <w:tabs>
          <w:tab w:val="num" w:pos="0"/>
        </w:tabs>
        <w:ind w:left="1080" w:hanging="360"/>
      </w:pPr>
      <w:rPr>
        <w:rFonts w:ascii="Times New Roman" w:hAnsi="Times New Roman" w:cs="Times New Roman"/>
        <w:spacing w:val="0"/>
        <w:w w:val="100"/>
        <w:kern w:val="1"/>
        <w:sz w:val="24"/>
        <w:em w:val="none"/>
      </w:rPr>
    </w:lvl>
    <w:lvl w:ilvl="2">
      <w:start w:val="1"/>
      <w:numFmt w:val="lowerRoman"/>
      <w:lvlText w:val="%3."/>
      <w:lvlJc w:val="right"/>
      <w:pPr>
        <w:tabs>
          <w:tab w:val="num" w:pos="0"/>
        </w:tabs>
        <w:ind w:left="1440" w:hanging="360"/>
      </w:pPr>
      <w:rPr>
        <w:rFonts w:ascii="Times New Roman" w:hAnsi="Times New Roman" w:cs="Times New Roman"/>
        <w:spacing w:val="0"/>
        <w:w w:val="100"/>
        <w:kern w:val="1"/>
        <w:sz w:val="24"/>
        <w:em w:val="none"/>
      </w:rPr>
    </w:lvl>
    <w:lvl w:ilvl="3">
      <w:start w:val="1"/>
      <w:numFmt w:val="decimal"/>
      <w:lvlText w:val="%4."/>
      <w:lvlJc w:val="left"/>
      <w:pPr>
        <w:tabs>
          <w:tab w:val="num" w:pos="0"/>
        </w:tabs>
        <w:ind w:left="1800" w:hanging="360"/>
      </w:pPr>
      <w:rPr>
        <w:rFonts w:ascii="Times New Roman" w:hAnsi="Times New Roman" w:cs="Times New Roman"/>
        <w:spacing w:val="0"/>
        <w:w w:val="100"/>
        <w:kern w:val="1"/>
        <w:sz w:val="24"/>
        <w:em w:val="none"/>
      </w:rPr>
    </w:lvl>
    <w:lvl w:ilvl="4">
      <w:start w:val="1"/>
      <w:numFmt w:val="lowerLetter"/>
      <w:lvlText w:val="%5."/>
      <w:lvlJc w:val="left"/>
      <w:pPr>
        <w:tabs>
          <w:tab w:val="num" w:pos="0"/>
        </w:tabs>
        <w:ind w:left="2160" w:hanging="360"/>
      </w:pPr>
      <w:rPr>
        <w:rFonts w:ascii="Times New Roman" w:hAnsi="Times New Roman" w:cs="Times New Roman"/>
        <w:spacing w:val="0"/>
        <w:w w:val="100"/>
        <w:kern w:val="1"/>
        <w:sz w:val="24"/>
        <w:em w:val="none"/>
      </w:rPr>
    </w:lvl>
    <w:lvl w:ilvl="5">
      <w:start w:val="1"/>
      <w:numFmt w:val="lowerRoman"/>
      <w:lvlText w:val="%6."/>
      <w:lvlJc w:val="right"/>
      <w:pPr>
        <w:tabs>
          <w:tab w:val="num" w:pos="0"/>
        </w:tabs>
        <w:ind w:left="2520" w:hanging="360"/>
      </w:pPr>
      <w:rPr>
        <w:rFonts w:ascii="Times New Roman" w:hAnsi="Times New Roman" w:cs="Times New Roman"/>
        <w:spacing w:val="0"/>
        <w:w w:val="100"/>
        <w:kern w:val="1"/>
        <w:sz w:val="24"/>
        <w:em w:val="none"/>
      </w:rPr>
    </w:lvl>
    <w:lvl w:ilvl="6">
      <w:start w:val="1"/>
      <w:numFmt w:val="decimal"/>
      <w:lvlText w:val="%7."/>
      <w:lvlJc w:val="left"/>
      <w:pPr>
        <w:tabs>
          <w:tab w:val="num" w:pos="0"/>
        </w:tabs>
        <w:ind w:left="2880" w:hanging="360"/>
      </w:pPr>
      <w:rPr>
        <w:rFonts w:ascii="Times New Roman" w:hAnsi="Times New Roman" w:cs="Times New Roman"/>
        <w:spacing w:val="0"/>
        <w:w w:val="100"/>
        <w:kern w:val="1"/>
        <w:sz w:val="24"/>
        <w:em w:val="none"/>
      </w:rPr>
    </w:lvl>
    <w:lvl w:ilvl="7">
      <w:start w:val="1"/>
      <w:numFmt w:val="lowerLetter"/>
      <w:lvlText w:val="%8."/>
      <w:lvlJc w:val="left"/>
      <w:pPr>
        <w:tabs>
          <w:tab w:val="num" w:pos="0"/>
        </w:tabs>
        <w:ind w:left="3240" w:hanging="360"/>
      </w:pPr>
      <w:rPr>
        <w:rFonts w:ascii="Times New Roman" w:hAnsi="Times New Roman" w:cs="Times New Roman"/>
        <w:spacing w:val="0"/>
        <w:w w:val="100"/>
        <w:kern w:val="1"/>
        <w:sz w:val="24"/>
        <w:em w:val="none"/>
      </w:rPr>
    </w:lvl>
    <w:lvl w:ilvl="8">
      <w:start w:val="1"/>
      <w:numFmt w:val="lowerRoman"/>
      <w:lvlText w:val="%9."/>
      <w:lvlJc w:val="right"/>
      <w:pPr>
        <w:tabs>
          <w:tab w:val="num" w:pos="0"/>
        </w:tabs>
        <w:ind w:left="3600" w:hanging="360"/>
      </w:pPr>
      <w:rPr>
        <w:rFonts w:ascii="Times New Roman" w:hAnsi="Times New Roman" w:cs="Times New Roman"/>
        <w:spacing w:val="0"/>
        <w:w w:val="100"/>
        <w:kern w:val="1"/>
        <w:sz w:val="24"/>
        <w:em w:val="none"/>
      </w:rPr>
    </w:lvl>
  </w:abstractNum>
  <w:abstractNum w:abstractNumId="3" w15:restartNumberingAfterBreak="0">
    <w:nsid w:val="00000005"/>
    <w:multiLevelType w:val="multilevel"/>
    <w:tmpl w:val="00000005"/>
    <w:lvl w:ilvl="0">
      <w:start w:val="1"/>
      <w:numFmt w:val="bullet"/>
      <w:lvlText w:val=""/>
      <w:lvlJc w:val="left"/>
      <w:pPr>
        <w:ind w:left="720" w:hanging="360"/>
      </w:pPr>
      <w:rPr>
        <w:rFonts w:ascii="Symbol" w:eastAsia="Times New Roman" w:hAnsi="Symbol" w:cs="Symbol"/>
      </w:rPr>
    </w:lvl>
    <w:lvl w:ilvl="1">
      <w:start w:val="1"/>
      <w:numFmt w:val="bullet"/>
      <w:lvlText w:val="o"/>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Symbol" w:eastAsia="Times New Roman" w:hAnsi="Symbol" w:cs="Symbol"/>
      </w:rPr>
    </w:lvl>
    <w:lvl w:ilvl="4">
      <w:start w:val="1"/>
      <w:numFmt w:val="bullet"/>
      <w:lvlText w:val="o"/>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Symbol" w:eastAsia="Times New Roman" w:hAnsi="Symbol" w:cs="Symbol"/>
      </w:rPr>
    </w:lvl>
    <w:lvl w:ilvl="7">
      <w:start w:val="1"/>
      <w:numFmt w:val="bullet"/>
      <w:lvlText w:val="o"/>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4" w15:restartNumberingAfterBreak="0">
    <w:nsid w:val="000D1F41"/>
    <w:multiLevelType w:val="hybridMultilevel"/>
    <w:tmpl w:val="90CA2D04"/>
    <w:lvl w:ilvl="0" w:tplc="39CC9BD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E49992">
      <w:start w:val="1"/>
      <w:numFmt w:val="lowerLetter"/>
      <w:lvlText w:val="%2"/>
      <w:lvlJc w:val="left"/>
      <w:pPr>
        <w:ind w:left="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5466340">
      <w:start w:val="1"/>
      <w:numFmt w:val="lowerRoman"/>
      <w:lvlText w:val="%3"/>
      <w:lvlJc w:val="left"/>
      <w:pPr>
        <w:ind w:left="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5BE63C0">
      <w:start w:val="1"/>
      <w:numFmt w:val="decimal"/>
      <w:lvlRestart w:val="0"/>
      <w:lvlText w:val="%4."/>
      <w:lvlJc w:val="left"/>
      <w:pPr>
        <w:ind w:left="9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98EE8A">
      <w:start w:val="1"/>
      <w:numFmt w:val="lowerLetter"/>
      <w:lvlText w:val="%5"/>
      <w:lvlJc w:val="left"/>
      <w:pPr>
        <w:ind w:left="1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9CB6FA">
      <w:start w:val="1"/>
      <w:numFmt w:val="lowerRoman"/>
      <w:lvlText w:val="%6"/>
      <w:lvlJc w:val="left"/>
      <w:pPr>
        <w:ind w:left="2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0DEFF4E">
      <w:start w:val="1"/>
      <w:numFmt w:val="decimal"/>
      <w:lvlText w:val="%7"/>
      <w:lvlJc w:val="left"/>
      <w:pPr>
        <w:ind w:left="2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4AA2A2">
      <w:start w:val="1"/>
      <w:numFmt w:val="lowerLetter"/>
      <w:lvlText w:val="%8"/>
      <w:lvlJc w:val="left"/>
      <w:pPr>
        <w:ind w:left="3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F3A0A7C">
      <w:start w:val="1"/>
      <w:numFmt w:val="lowerRoman"/>
      <w:lvlText w:val="%9"/>
      <w:lvlJc w:val="left"/>
      <w:pPr>
        <w:ind w:left="4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0F56E50"/>
    <w:multiLevelType w:val="hybridMultilevel"/>
    <w:tmpl w:val="E578B8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130334F"/>
    <w:multiLevelType w:val="multilevel"/>
    <w:tmpl w:val="1D9670BE"/>
    <w:lvl w:ilvl="0">
      <w:start w:val="5"/>
      <w:numFmt w:val="decimal"/>
      <w:lvlText w:val="%1."/>
      <w:lvlJc w:val="left"/>
      <w:pPr>
        <w:ind w:left="360" w:hanging="360"/>
      </w:pPr>
      <w:rPr>
        <w:rFonts w:hint="default"/>
      </w:rPr>
    </w:lvl>
    <w:lvl w:ilvl="1">
      <w:start w:val="6"/>
      <w:numFmt w:val="decimal"/>
      <w:lvlText w:val="%1.%2."/>
      <w:lvlJc w:val="left"/>
      <w:pPr>
        <w:ind w:left="881" w:hanging="360"/>
      </w:pPr>
      <w:rPr>
        <w:rFonts w:hint="default"/>
      </w:rPr>
    </w:lvl>
    <w:lvl w:ilvl="2">
      <w:start w:val="1"/>
      <w:numFmt w:val="decimal"/>
      <w:lvlText w:val="%1.%2.%3."/>
      <w:lvlJc w:val="left"/>
      <w:pPr>
        <w:ind w:left="1762" w:hanging="720"/>
      </w:pPr>
      <w:rPr>
        <w:rFonts w:hint="default"/>
      </w:rPr>
    </w:lvl>
    <w:lvl w:ilvl="3">
      <w:start w:val="1"/>
      <w:numFmt w:val="decimal"/>
      <w:lvlText w:val="%1.%2.%3.%4."/>
      <w:lvlJc w:val="left"/>
      <w:pPr>
        <w:ind w:left="2283" w:hanging="72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3685" w:hanging="1080"/>
      </w:pPr>
      <w:rPr>
        <w:rFonts w:hint="default"/>
      </w:rPr>
    </w:lvl>
    <w:lvl w:ilvl="6">
      <w:start w:val="1"/>
      <w:numFmt w:val="decimal"/>
      <w:lvlText w:val="%1.%2.%3.%4.%5.%6.%7."/>
      <w:lvlJc w:val="left"/>
      <w:pPr>
        <w:ind w:left="4566" w:hanging="1440"/>
      </w:pPr>
      <w:rPr>
        <w:rFonts w:hint="default"/>
      </w:rPr>
    </w:lvl>
    <w:lvl w:ilvl="7">
      <w:start w:val="1"/>
      <w:numFmt w:val="decimal"/>
      <w:lvlText w:val="%1.%2.%3.%4.%5.%6.%7.%8."/>
      <w:lvlJc w:val="left"/>
      <w:pPr>
        <w:ind w:left="5087" w:hanging="1440"/>
      </w:pPr>
      <w:rPr>
        <w:rFonts w:hint="default"/>
      </w:rPr>
    </w:lvl>
    <w:lvl w:ilvl="8">
      <w:start w:val="1"/>
      <w:numFmt w:val="decimal"/>
      <w:lvlText w:val="%1.%2.%3.%4.%5.%6.%7.%8.%9."/>
      <w:lvlJc w:val="left"/>
      <w:pPr>
        <w:ind w:left="5968" w:hanging="1800"/>
      </w:pPr>
      <w:rPr>
        <w:rFonts w:hint="default"/>
      </w:rPr>
    </w:lvl>
  </w:abstractNum>
  <w:abstractNum w:abstractNumId="7" w15:restartNumberingAfterBreak="0">
    <w:nsid w:val="02BD46EB"/>
    <w:multiLevelType w:val="multilevel"/>
    <w:tmpl w:val="82A435A6"/>
    <w:lvl w:ilvl="0">
      <w:start w:val="1"/>
      <w:numFmt w:val="decimal"/>
      <w:lvlText w:val="%1."/>
      <w:lvlJc w:val="left"/>
      <w:pPr>
        <w:ind w:left="1054" w:hanging="360"/>
      </w:pPr>
      <w:rPr>
        <w:rFonts w:hint="default"/>
        <w:b w:val="0"/>
      </w:rPr>
    </w:lvl>
    <w:lvl w:ilvl="1">
      <w:start w:val="1"/>
      <w:numFmt w:val="decimal"/>
      <w:isLgl/>
      <w:lvlText w:val="%1.%2"/>
      <w:lvlJc w:val="left"/>
      <w:pPr>
        <w:ind w:left="1202"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858" w:hanging="720"/>
      </w:pPr>
      <w:rPr>
        <w:rFonts w:hint="default"/>
      </w:rPr>
    </w:lvl>
    <w:lvl w:ilvl="4">
      <w:start w:val="1"/>
      <w:numFmt w:val="decimal"/>
      <w:isLgl/>
      <w:lvlText w:val="%1.%2.%3.%4.%5"/>
      <w:lvlJc w:val="left"/>
      <w:pPr>
        <w:ind w:left="2366" w:hanging="1080"/>
      </w:pPr>
      <w:rPr>
        <w:rFonts w:hint="default"/>
      </w:rPr>
    </w:lvl>
    <w:lvl w:ilvl="5">
      <w:start w:val="1"/>
      <w:numFmt w:val="decimal"/>
      <w:isLgl/>
      <w:lvlText w:val="%1.%2.%3.%4.%5.%6"/>
      <w:lvlJc w:val="left"/>
      <w:pPr>
        <w:ind w:left="2514" w:hanging="1080"/>
      </w:pPr>
      <w:rPr>
        <w:rFonts w:hint="default"/>
      </w:rPr>
    </w:lvl>
    <w:lvl w:ilvl="6">
      <w:start w:val="1"/>
      <w:numFmt w:val="decimal"/>
      <w:isLgl/>
      <w:lvlText w:val="%1.%2.%3.%4.%5.%6.%7"/>
      <w:lvlJc w:val="left"/>
      <w:pPr>
        <w:ind w:left="3022" w:hanging="1440"/>
      </w:pPr>
      <w:rPr>
        <w:rFonts w:hint="default"/>
      </w:rPr>
    </w:lvl>
    <w:lvl w:ilvl="7">
      <w:start w:val="1"/>
      <w:numFmt w:val="decimal"/>
      <w:isLgl/>
      <w:lvlText w:val="%1.%2.%3.%4.%5.%6.%7.%8"/>
      <w:lvlJc w:val="left"/>
      <w:pPr>
        <w:ind w:left="3170" w:hanging="1440"/>
      </w:pPr>
      <w:rPr>
        <w:rFonts w:hint="default"/>
      </w:rPr>
    </w:lvl>
    <w:lvl w:ilvl="8">
      <w:start w:val="1"/>
      <w:numFmt w:val="decimal"/>
      <w:isLgl/>
      <w:lvlText w:val="%1.%2.%3.%4.%5.%6.%7.%8.%9"/>
      <w:lvlJc w:val="left"/>
      <w:pPr>
        <w:ind w:left="3678" w:hanging="1800"/>
      </w:pPr>
      <w:rPr>
        <w:rFonts w:hint="default"/>
      </w:rPr>
    </w:lvl>
  </w:abstractNum>
  <w:abstractNum w:abstractNumId="8" w15:restartNumberingAfterBreak="0">
    <w:nsid w:val="032438C2"/>
    <w:multiLevelType w:val="multilevel"/>
    <w:tmpl w:val="1B9ECE36"/>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90401E"/>
    <w:multiLevelType w:val="multilevel"/>
    <w:tmpl w:val="D25A4DE8"/>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058C02E2"/>
    <w:multiLevelType w:val="hybridMultilevel"/>
    <w:tmpl w:val="9282EC7E"/>
    <w:lvl w:ilvl="0" w:tplc="5FE8A2E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581D22">
      <w:start w:val="1"/>
      <w:numFmt w:val="lowerLetter"/>
      <w:lvlText w:val="%2"/>
      <w:lvlJc w:val="left"/>
      <w:pPr>
        <w:ind w:left="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A6CBD4">
      <w:start w:val="1"/>
      <w:numFmt w:val="decimal"/>
      <w:lvlRestart w:val="0"/>
      <w:lvlText w:val="%3."/>
      <w:lvlJc w:val="left"/>
      <w:pPr>
        <w:ind w:left="1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04336A">
      <w:start w:val="1"/>
      <w:numFmt w:val="decimal"/>
      <w:lvlText w:val="%4"/>
      <w:lvlJc w:val="left"/>
      <w:pPr>
        <w:ind w:left="1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1C321A">
      <w:start w:val="1"/>
      <w:numFmt w:val="lowerLetter"/>
      <w:lvlText w:val="%5"/>
      <w:lvlJc w:val="left"/>
      <w:pPr>
        <w:ind w:left="2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1726FB2">
      <w:start w:val="1"/>
      <w:numFmt w:val="lowerRoman"/>
      <w:lvlText w:val="%6"/>
      <w:lvlJc w:val="left"/>
      <w:pPr>
        <w:ind w:left="3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062EAF8">
      <w:start w:val="1"/>
      <w:numFmt w:val="decimal"/>
      <w:lvlText w:val="%7"/>
      <w:lvlJc w:val="left"/>
      <w:pPr>
        <w:ind w:left="3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9C6490">
      <w:start w:val="1"/>
      <w:numFmt w:val="lowerLetter"/>
      <w:lvlText w:val="%8"/>
      <w:lvlJc w:val="left"/>
      <w:pPr>
        <w:ind w:left="4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D268BA">
      <w:start w:val="1"/>
      <w:numFmt w:val="lowerRoman"/>
      <w:lvlText w:val="%9"/>
      <w:lvlJc w:val="left"/>
      <w:pPr>
        <w:ind w:left="5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75F7326"/>
    <w:multiLevelType w:val="hybridMultilevel"/>
    <w:tmpl w:val="9E7EC034"/>
    <w:lvl w:ilvl="0" w:tplc="1E16A6E0">
      <w:start w:val="1"/>
      <w:numFmt w:val="decimal"/>
      <w:lvlText w:val="%1)"/>
      <w:lvlJc w:val="left"/>
      <w:pPr>
        <w:ind w:left="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DC042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ECE9A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6A062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C8557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4B6B37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9601A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2A31A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CAF31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8E144CA"/>
    <w:multiLevelType w:val="hybridMultilevel"/>
    <w:tmpl w:val="7D0CA888"/>
    <w:lvl w:ilvl="0" w:tplc="0A1AE2B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0CF520">
      <w:start w:val="1"/>
      <w:numFmt w:val="lowerLetter"/>
      <w:lvlText w:val="%2"/>
      <w:lvlJc w:val="left"/>
      <w:pPr>
        <w:ind w:left="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FEE0B4">
      <w:start w:val="1"/>
      <w:numFmt w:val="lowerRoman"/>
      <w:lvlText w:val="%3"/>
      <w:lvlJc w:val="left"/>
      <w:pPr>
        <w:ind w:left="5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066D2C">
      <w:start w:val="1"/>
      <w:numFmt w:val="decimal"/>
      <w:lvlRestart w:val="0"/>
      <w:lvlText w:val="%4."/>
      <w:lvlJc w:val="left"/>
      <w:pPr>
        <w:ind w:left="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E81912">
      <w:start w:val="1"/>
      <w:numFmt w:val="lowerLetter"/>
      <w:lvlText w:val="%5"/>
      <w:lvlJc w:val="left"/>
      <w:pPr>
        <w:ind w:left="1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E1C959A">
      <w:start w:val="1"/>
      <w:numFmt w:val="lowerRoman"/>
      <w:lvlText w:val="%6"/>
      <w:lvlJc w:val="left"/>
      <w:pPr>
        <w:ind w:left="2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263EFC">
      <w:start w:val="1"/>
      <w:numFmt w:val="decimal"/>
      <w:lvlText w:val="%7"/>
      <w:lvlJc w:val="left"/>
      <w:pPr>
        <w:ind w:left="2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BA2826">
      <w:start w:val="1"/>
      <w:numFmt w:val="lowerLetter"/>
      <w:lvlText w:val="%8"/>
      <w:lvlJc w:val="left"/>
      <w:pPr>
        <w:ind w:left="35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166BCE">
      <w:start w:val="1"/>
      <w:numFmt w:val="lowerRoman"/>
      <w:lvlText w:val="%9"/>
      <w:lvlJc w:val="left"/>
      <w:pPr>
        <w:ind w:left="42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9176D6D"/>
    <w:multiLevelType w:val="hybridMultilevel"/>
    <w:tmpl w:val="0B087EBE"/>
    <w:lvl w:ilvl="0" w:tplc="C9D0DE70">
      <w:start w:val="1"/>
      <w:numFmt w:val="upperLetter"/>
      <w:lvlText w:val="%1."/>
      <w:lvlJc w:val="left"/>
      <w:pPr>
        <w:ind w:left="72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94F4C92"/>
    <w:multiLevelType w:val="hybridMultilevel"/>
    <w:tmpl w:val="1180A4D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9995522"/>
    <w:multiLevelType w:val="hybridMultilevel"/>
    <w:tmpl w:val="43D806AC"/>
    <w:lvl w:ilvl="0" w:tplc="04150005">
      <w:start w:val="1"/>
      <w:numFmt w:val="bullet"/>
      <w:lvlText w:val=""/>
      <w:lvlJc w:val="left"/>
      <w:pPr>
        <w:ind w:left="1076" w:hanging="360"/>
      </w:pPr>
      <w:rPr>
        <w:rFonts w:ascii="Wingdings" w:hAnsi="Wingdings" w:hint="default"/>
      </w:rPr>
    </w:lvl>
    <w:lvl w:ilvl="1" w:tplc="04150003" w:tentative="1">
      <w:start w:val="1"/>
      <w:numFmt w:val="bullet"/>
      <w:lvlText w:val="o"/>
      <w:lvlJc w:val="left"/>
      <w:pPr>
        <w:ind w:left="1796" w:hanging="360"/>
      </w:pPr>
      <w:rPr>
        <w:rFonts w:ascii="Courier New" w:hAnsi="Courier New" w:cs="Courier New" w:hint="default"/>
      </w:rPr>
    </w:lvl>
    <w:lvl w:ilvl="2" w:tplc="04150005" w:tentative="1">
      <w:start w:val="1"/>
      <w:numFmt w:val="bullet"/>
      <w:lvlText w:val=""/>
      <w:lvlJc w:val="left"/>
      <w:pPr>
        <w:ind w:left="2516" w:hanging="360"/>
      </w:pPr>
      <w:rPr>
        <w:rFonts w:ascii="Wingdings" w:hAnsi="Wingdings" w:hint="default"/>
      </w:rPr>
    </w:lvl>
    <w:lvl w:ilvl="3" w:tplc="04150001" w:tentative="1">
      <w:start w:val="1"/>
      <w:numFmt w:val="bullet"/>
      <w:lvlText w:val=""/>
      <w:lvlJc w:val="left"/>
      <w:pPr>
        <w:ind w:left="3236" w:hanging="360"/>
      </w:pPr>
      <w:rPr>
        <w:rFonts w:ascii="Symbol" w:hAnsi="Symbol" w:hint="default"/>
      </w:rPr>
    </w:lvl>
    <w:lvl w:ilvl="4" w:tplc="04150003" w:tentative="1">
      <w:start w:val="1"/>
      <w:numFmt w:val="bullet"/>
      <w:lvlText w:val="o"/>
      <w:lvlJc w:val="left"/>
      <w:pPr>
        <w:ind w:left="3956" w:hanging="360"/>
      </w:pPr>
      <w:rPr>
        <w:rFonts w:ascii="Courier New" w:hAnsi="Courier New" w:cs="Courier New" w:hint="default"/>
      </w:rPr>
    </w:lvl>
    <w:lvl w:ilvl="5" w:tplc="04150005" w:tentative="1">
      <w:start w:val="1"/>
      <w:numFmt w:val="bullet"/>
      <w:lvlText w:val=""/>
      <w:lvlJc w:val="left"/>
      <w:pPr>
        <w:ind w:left="4676" w:hanging="360"/>
      </w:pPr>
      <w:rPr>
        <w:rFonts w:ascii="Wingdings" w:hAnsi="Wingdings" w:hint="default"/>
      </w:rPr>
    </w:lvl>
    <w:lvl w:ilvl="6" w:tplc="04150001" w:tentative="1">
      <w:start w:val="1"/>
      <w:numFmt w:val="bullet"/>
      <w:lvlText w:val=""/>
      <w:lvlJc w:val="left"/>
      <w:pPr>
        <w:ind w:left="5396" w:hanging="360"/>
      </w:pPr>
      <w:rPr>
        <w:rFonts w:ascii="Symbol" w:hAnsi="Symbol" w:hint="default"/>
      </w:rPr>
    </w:lvl>
    <w:lvl w:ilvl="7" w:tplc="04150003" w:tentative="1">
      <w:start w:val="1"/>
      <w:numFmt w:val="bullet"/>
      <w:lvlText w:val="o"/>
      <w:lvlJc w:val="left"/>
      <w:pPr>
        <w:ind w:left="6116" w:hanging="360"/>
      </w:pPr>
      <w:rPr>
        <w:rFonts w:ascii="Courier New" w:hAnsi="Courier New" w:cs="Courier New" w:hint="default"/>
      </w:rPr>
    </w:lvl>
    <w:lvl w:ilvl="8" w:tplc="04150005" w:tentative="1">
      <w:start w:val="1"/>
      <w:numFmt w:val="bullet"/>
      <w:lvlText w:val=""/>
      <w:lvlJc w:val="left"/>
      <w:pPr>
        <w:ind w:left="6836" w:hanging="360"/>
      </w:pPr>
      <w:rPr>
        <w:rFonts w:ascii="Wingdings" w:hAnsi="Wingdings" w:hint="default"/>
      </w:rPr>
    </w:lvl>
  </w:abstractNum>
  <w:abstractNum w:abstractNumId="16" w15:restartNumberingAfterBreak="0">
    <w:nsid w:val="0A941223"/>
    <w:multiLevelType w:val="hybridMultilevel"/>
    <w:tmpl w:val="04907FC4"/>
    <w:lvl w:ilvl="0" w:tplc="E3A27FC6">
      <w:start w:val="1"/>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BD809D1"/>
    <w:multiLevelType w:val="multilevel"/>
    <w:tmpl w:val="9300E7AE"/>
    <w:lvl w:ilvl="0">
      <w:start w:val="1"/>
      <w:numFmt w:val="decimal"/>
      <w:lvlText w:val="%1."/>
      <w:lvlJc w:val="left"/>
      <w:pPr>
        <w:ind w:left="360" w:hanging="360"/>
      </w:pPr>
      <w:rPr>
        <w:rFonts w:hint="default"/>
      </w:rPr>
    </w:lvl>
    <w:lvl w:ilvl="1">
      <w:start w:val="1"/>
      <w:numFmt w:val="decimal"/>
      <w:lvlText w:val="%1.%2."/>
      <w:lvlJc w:val="left"/>
      <w:pPr>
        <w:ind w:left="1202" w:hanging="360"/>
      </w:pPr>
      <w:rPr>
        <w:rFonts w:hint="default"/>
      </w:rPr>
    </w:lvl>
    <w:lvl w:ilvl="2">
      <w:start w:val="1"/>
      <w:numFmt w:val="decimal"/>
      <w:lvlText w:val="%1.%2.%3."/>
      <w:lvlJc w:val="left"/>
      <w:pPr>
        <w:ind w:left="2404" w:hanging="720"/>
      </w:pPr>
      <w:rPr>
        <w:rFonts w:hint="default"/>
      </w:rPr>
    </w:lvl>
    <w:lvl w:ilvl="3">
      <w:start w:val="1"/>
      <w:numFmt w:val="decimal"/>
      <w:lvlText w:val="%1.%2.%3.%4."/>
      <w:lvlJc w:val="left"/>
      <w:pPr>
        <w:ind w:left="3246" w:hanging="720"/>
      </w:pPr>
      <w:rPr>
        <w:rFonts w:hint="default"/>
      </w:rPr>
    </w:lvl>
    <w:lvl w:ilvl="4">
      <w:start w:val="1"/>
      <w:numFmt w:val="decimal"/>
      <w:lvlText w:val="%1.%2.%3.%4.%5."/>
      <w:lvlJc w:val="left"/>
      <w:pPr>
        <w:ind w:left="4448" w:hanging="1080"/>
      </w:pPr>
      <w:rPr>
        <w:rFonts w:hint="default"/>
      </w:rPr>
    </w:lvl>
    <w:lvl w:ilvl="5">
      <w:start w:val="1"/>
      <w:numFmt w:val="decimal"/>
      <w:lvlText w:val="%1.%2.%3.%4.%5.%6."/>
      <w:lvlJc w:val="left"/>
      <w:pPr>
        <w:ind w:left="5290" w:hanging="1080"/>
      </w:pPr>
      <w:rPr>
        <w:rFonts w:hint="default"/>
      </w:rPr>
    </w:lvl>
    <w:lvl w:ilvl="6">
      <w:start w:val="1"/>
      <w:numFmt w:val="decimal"/>
      <w:lvlText w:val="%1.%2.%3.%4.%5.%6.%7."/>
      <w:lvlJc w:val="left"/>
      <w:pPr>
        <w:ind w:left="6492" w:hanging="1440"/>
      </w:pPr>
      <w:rPr>
        <w:rFonts w:hint="default"/>
      </w:rPr>
    </w:lvl>
    <w:lvl w:ilvl="7">
      <w:start w:val="1"/>
      <w:numFmt w:val="decimal"/>
      <w:lvlText w:val="%1.%2.%3.%4.%5.%6.%7.%8."/>
      <w:lvlJc w:val="left"/>
      <w:pPr>
        <w:ind w:left="7334" w:hanging="1440"/>
      </w:pPr>
      <w:rPr>
        <w:rFonts w:hint="default"/>
      </w:rPr>
    </w:lvl>
    <w:lvl w:ilvl="8">
      <w:start w:val="1"/>
      <w:numFmt w:val="decimal"/>
      <w:lvlText w:val="%1.%2.%3.%4.%5.%6.%7.%8.%9."/>
      <w:lvlJc w:val="left"/>
      <w:pPr>
        <w:ind w:left="8536" w:hanging="1800"/>
      </w:pPr>
      <w:rPr>
        <w:rFonts w:hint="default"/>
      </w:rPr>
    </w:lvl>
  </w:abstractNum>
  <w:abstractNum w:abstractNumId="18" w15:restartNumberingAfterBreak="0">
    <w:nsid w:val="12376D69"/>
    <w:multiLevelType w:val="hybridMultilevel"/>
    <w:tmpl w:val="2AC297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2696EB8"/>
    <w:multiLevelType w:val="hybridMultilevel"/>
    <w:tmpl w:val="2B108446"/>
    <w:lvl w:ilvl="0" w:tplc="D636691C">
      <w:start w:val="1"/>
      <w:numFmt w:val="decimal"/>
      <w:lvlText w:val="%1."/>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7EFA00">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721ADE">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7409BE">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CCF932">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FE1BD6">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0C23EA">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B45284">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822D24">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5AB68D8"/>
    <w:multiLevelType w:val="singleLevel"/>
    <w:tmpl w:val="8708E2E4"/>
    <w:lvl w:ilvl="0">
      <w:start w:val="1"/>
      <w:numFmt w:val="decimal"/>
      <w:lvlText w:val="%1."/>
      <w:lvlJc w:val="left"/>
      <w:pPr>
        <w:tabs>
          <w:tab w:val="num" w:pos="720"/>
        </w:tabs>
        <w:ind w:left="720" w:hanging="360"/>
      </w:pPr>
      <w:rPr>
        <w:rFonts w:ascii="Arial" w:eastAsia="Times New Roman" w:hAnsi="Arial" w:cs="Arial" w:hint="default"/>
        <w:b w:val="0"/>
      </w:rPr>
    </w:lvl>
  </w:abstractNum>
  <w:abstractNum w:abstractNumId="21" w15:restartNumberingAfterBreak="0">
    <w:nsid w:val="15D23E72"/>
    <w:multiLevelType w:val="multilevel"/>
    <w:tmpl w:val="617C51AC"/>
    <w:lvl w:ilvl="0">
      <w:start w:val="1"/>
      <w:numFmt w:val="decimal"/>
      <w:lvlText w:val="%1."/>
      <w:lvlJc w:val="left"/>
      <w:pPr>
        <w:ind w:left="83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42"/>
      </w:pPr>
      <w:rPr>
        <w:rFonts w:ascii="Arial" w:eastAsia="Arial" w:hAnsi="Arial" w:cs="Arial"/>
        <w:b w:val="0"/>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16AF6BF0"/>
    <w:multiLevelType w:val="hybridMultilevel"/>
    <w:tmpl w:val="4E0CA4A8"/>
    <w:lvl w:ilvl="0" w:tplc="6D98FB3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14ADAA">
      <w:start w:val="1"/>
      <w:numFmt w:val="bullet"/>
      <w:lvlText w:val="o"/>
      <w:lvlJc w:val="left"/>
      <w:pPr>
        <w:ind w:left="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4826B8">
      <w:start w:val="1"/>
      <w:numFmt w:val="bullet"/>
      <w:lvlText w:val="▪"/>
      <w:lvlJc w:val="left"/>
      <w:pPr>
        <w:ind w:left="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9646F4">
      <w:start w:val="1"/>
      <w:numFmt w:val="bullet"/>
      <w:lvlRestart w:val="0"/>
      <w:lvlText w:val="-"/>
      <w:lvlJc w:val="left"/>
      <w:pPr>
        <w:ind w:left="11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36E636">
      <w:start w:val="1"/>
      <w:numFmt w:val="bullet"/>
      <w:lvlText w:val="o"/>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DC7CEA">
      <w:start w:val="1"/>
      <w:numFmt w:val="bullet"/>
      <w:lvlText w:val="▪"/>
      <w:lvlJc w:val="left"/>
      <w:pPr>
        <w:ind w:left="2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609AD6">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F41B42">
      <w:start w:val="1"/>
      <w:numFmt w:val="bullet"/>
      <w:lvlText w:val="o"/>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FAA75E">
      <w:start w:val="1"/>
      <w:numFmt w:val="bullet"/>
      <w:lvlText w:val="▪"/>
      <w:lvlJc w:val="left"/>
      <w:pPr>
        <w:ind w:left="4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17D75608"/>
    <w:multiLevelType w:val="hybridMultilevel"/>
    <w:tmpl w:val="5818238E"/>
    <w:lvl w:ilvl="0" w:tplc="89168C1E">
      <w:start w:val="1"/>
      <w:numFmt w:val="decimal"/>
      <w:lvlText w:val="%1)"/>
      <w:lvlJc w:val="left"/>
      <w:pPr>
        <w:ind w:left="4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AA3E1E">
      <w:start w:val="1"/>
      <w:numFmt w:val="lowerLetter"/>
      <w:lvlText w:val="%2"/>
      <w:lvlJc w:val="left"/>
      <w:pPr>
        <w:ind w:left="11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5475BC">
      <w:start w:val="1"/>
      <w:numFmt w:val="lowerRoman"/>
      <w:lvlText w:val="%3"/>
      <w:lvlJc w:val="left"/>
      <w:pPr>
        <w:ind w:left="18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D685834">
      <w:start w:val="1"/>
      <w:numFmt w:val="decimal"/>
      <w:lvlText w:val="%4"/>
      <w:lvlJc w:val="left"/>
      <w:pPr>
        <w:ind w:left="26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90FEE6">
      <w:start w:val="1"/>
      <w:numFmt w:val="lowerLetter"/>
      <w:lvlText w:val="%5"/>
      <w:lvlJc w:val="left"/>
      <w:pPr>
        <w:ind w:left="33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DAB186">
      <w:start w:val="1"/>
      <w:numFmt w:val="lowerRoman"/>
      <w:lvlText w:val="%6"/>
      <w:lvlJc w:val="left"/>
      <w:pPr>
        <w:ind w:left="40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1540B0E">
      <w:start w:val="1"/>
      <w:numFmt w:val="decimal"/>
      <w:lvlText w:val="%7"/>
      <w:lvlJc w:val="left"/>
      <w:pPr>
        <w:ind w:left="47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8DABB7E">
      <w:start w:val="1"/>
      <w:numFmt w:val="lowerLetter"/>
      <w:lvlText w:val="%8"/>
      <w:lvlJc w:val="left"/>
      <w:pPr>
        <w:ind w:left="5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720A4A0">
      <w:start w:val="1"/>
      <w:numFmt w:val="lowerRoman"/>
      <w:lvlText w:val="%9"/>
      <w:lvlJc w:val="left"/>
      <w:pPr>
        <w:ind w:left="62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188B44F6"/>
    <w:multiLevelType w:val="hybridMultilevel"/>
    <w:tmpl w:val="CE24E2A8"/>
    <w:lvl w:ilvl="0" w:tplc="D2B2A7F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00982A">
      <w:start w:val="1"/>
      <w:numFmt w:val="lowerLetter"/>
      <w:lvlText w:val="%2"/>
      <w:lvlJc w:val="left"/>
      <w:pPr>
        <w:ind w:left="4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EDC748E">
      <w:start w:val="1"/>
      <w:numFmt w:val="decimal"/>
      <w:lvlRestart w:val="0"/>
      <w:lvlText w:val="%3."/>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5269F8">
      <w:start w:val="1"/>
      <w:numFmt w:val="decimal"/>
      <w:lvlText w:val="%4"/>
      <w:lvlJc w:val="left"/>
      <w:pPr>
        <w:ind w:left="1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02E690">
      <w:start w:val="1"/>
      <w:numFmt w:val="lowerLetter"/>
      <w:lvlText w:val="%5"/>
      <w:lvlJc w:val="left"/>
      <w:pPr>
        <w:ind w:left="1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D8047C">
      <w:start w:val="1"/>
      <w:numFmt w:val="lowerRoman"/>
      <w:lvlText w:val="%6"/>
      <w:lvlJc w:val="left"/>
      <w:pPr>
        <w:ind w:left="2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16198E">
      <w:start w:val="1"/>
      <w:numFmt w:val="decimal"/>
      <w:lvlText w:val="%7"/>
      <w:lvlJc w:val="left"/>
      <w:pPr>
        <w:ind w:left="3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64B76A">
      <w:start w:val="1"/>
      <w:numFmt w:val="lowerLetter"/>
      <w:lvlText w:val="%8"/>
      <w:lvlJc w:val="left"/>
      <w:pPr>
        <w:ind w:left="4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F4FB1C">
      <w:start w:val="1"/>
      <w:numFmt w:val="lowerRoman"/>
      <w:lvlText w:val="%9"/>
      <w:lvlJc w:val="left"/>
      <w:pPr>
        <w:ind w:left="4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18D43708"/>
    <w:multiLevelType w:val="hybridMultilevel"/>
    <w:tmpl w:val="3272C37C"/>
    <w:lvl w:ilvl="0" w:tplc="EF3A4480">
      <w:start w:val="1"/>
      <w:numFmt w:val="decimal"/>
      <w:lvlText w:val="%1."/>
      <w:lvlJc w:val="left"/>
      <w:pPr>
        <w:tabs>
          <w:tab w:val="num" w:pos="765"/>
        </w:tabs>
        <w:ind w:left="765" w:hanging="405"/>
      </w:pPr>
      <w:rPr>
        <w:rFonts w:hint="default"/>
        <w:color w:val="auto"/>
      </w:rPr>
    </w:lvl>
    <w:lvl w:ilvl="1" w:tplc="FFFFFFFF">
      <w:start w:val="1"/>
      <w:numFmt w:val="decimal"/>
      <w:lvlText w:val="%2)"/>
      <w:lvlJc w:val="left"/>
      <w:pPr>
        <w:tabs>
          <w:tab w:val="num" w:pos="1440"/>
        </w:tabs>
        <w:ind w:left="144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A7F23B5"/>
    <w:multiLevelType w:val="hybridMultilevel"/>
    <w:tmpl w:val="6CCC5958"/>
    <w:lvl w:ilvl="0" w:tplc="E038627C">
      <w:start w:val="1"/>
      <w:numFmt w:val="decimal"/>
      <w:lvlText w:val="%1."/>
      <w:lvlJc w:val="left"/>
      <w:pPr>
        <w:ind w:left="705"/>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EEBA1288">
      <w:start w:val="1"/>
      <w:numFmt w:val="lowerLetter"/>
      <w:lvlText w:val="%2)"/>
      <w:lvlJc w:val="left"/>
      <w:pPr>
        <w:ind w:left="1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04AF8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3A8E4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1E82E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1E4D5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5666B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72392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C034D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C367ED7"/>
    <w:multiLevelType w:val="hybridMultilevel"/>
    <w:tmpl w:val="1DB287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C53572D"/>
    <w:multiLevelType w:val="hybridMultilevel"/>
    <w:tmpl w:val="65CE21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D870CE0"/>
    <w:multiLevelType w:val="hybridMultilevel"/>
    <w:tmpl w:val="27A2C956"/>
    <w:lvl w:ilvl="0" w:tplc="903A66F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3E0B3A">
      <w:start w:val="1"/>
      <w:numFmt w:val="lowerLetter"/>
      <w:lvlText w:val="%2"/>
      <w:lvlJc w:val="left"/>
      <w:pPr>
        <w:ind w:left="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40ABBA">
      <w:start w:val="1"/>
      <w:numFmt w:val="lowerRoman"/>
      <w:lvlText w:val="%3"/>
      <w:lvlJc w:val="left"/>
      <w:pPr>
        <w:ind w:left="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240CA4">
      <w:start w:val="1"/>
      <w:numFmt w:val="decimal"/>
      <w:lvlText w:val="%4"/>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8A7CE8">
      <w:start w:val="1"/>
      <w:numFmt w:val="lowerLetter"/>
      <w:lvlText w:val="%5"/>
      <w:lvlJc w:val="left"/>
      <w:pPr>
        <w:ind w:left="13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C23C90">
      <w:start w:val="1"/>
      <w:numFmt w:val="lowerRoman"/>
      <w:lvlText w:val="%6"/>
      <w:lvlJc w:val="left"/>
      <w:pPr>
        <w:ind w:left="1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38A020">
      <w:start w:val="1"/>
      <w:numFmt w:val="decimal"/>
      <w:lvlRestart w:val="0"/>
      <w:lvlText w:val="%7."/>
      <w:lvlJc w:val="left"/>
      <w:pPr>
        <w:ind w:left="1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9AAD9C">
      <w:start w:val="1"/>
      <w:numFmt w:val="lowerLetter"/>
      <w:lvlText w:val="%8"/>
      <w:lvlJc w:val="left"/>
      <w:pPr>
        <w:ind w:left="2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AA5AC6">
      <w:start w:val="1"/>
      <w:numFmt w:val="lowerRoman"/>
      <w:lvlText w:val="%9"/>
      <w:lvlJc w:val="left"/>
      <w:pPr>
        <w:ind w:left="3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1ECF2FDC"/>
    <w:multiLevelType w:val="hybridMultilevel"/>
    <w:tmpl w:val="88A23714"/>
    <w:lvl w:ilvl="0" w:tplc="557AAB6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1E65E2">
      <w:start w:val="1"/>
      <w:numFmt w:val="lowerLetter"/>
      <w:lvlText w:val="%2"/>
      <w:lvlJc w:val="left"/>
      <w:pPr>
        <w:ind w:left="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8EC3EE">
      <w:start w:val="3"/>
      <w:numFmt w:val="decimal"/>
      <w:lvlRestart w:val="0"/>
      <w:lvlText w:val="%3."/>
      <w:lvlJc w:val="left"/>
      <w:pPr>
        <w:ind w:left="1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AE1D0A">
      <w:start w:val="1"/>
      <w:numFmt w:val="decimal"/>
      <w:lvlText w:val="%4"/>
      <w:lvlJc w:val="left"/>
      <w:pPr>
        <w:ind w:left="1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088DF0">
      <w:start w:val="1"/>
      <w:numFmt w:val="lowerLetter"/>
      <w:lvlText w:val="%5"/>
      <w:lvlJc w:val="left"/>
      <w:pPr>
        <w:ind w:left="2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4BA2B82">
      <w:start w:val="1"/>
      <w:numFmt w:val="lowerRoman"/>
      <w:lvlText w:val="%6"/>
      <w:lvlJc w:val="left"/>
      <w:pPr>
        <w:ind w:left="3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01C8816">
      <w:start w:val="1"/>
      <w:numFmt w:val="decimal"/>
      <w:lvlText w:val="%7"/>
      <w:lvlJc w:val="left"/>
      <w:pPr>
        <w:ind w:left="3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9ADDFE">
      <w:start w:val="1"/>
      <w:numFmt w:val="lowerLetter"/>
      <w:lvlText w:val="%8"/>
      <w:lvlJc w:val="left"/>
      <w:pPr>
        <w:ind w:left="4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A8AA66">
      <w:start w:val="1"/>
      <w:numFmt w:val="lowerRoman"/>
      <w:lvlText w:val="%9"/>
      <w:lvlJc w:val="left"/>
      <w:pPr>
        <w:ind w:left="5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1FD55A5C"/>
    <w:multiLevelType w:val="multilevel"/>
    <w:tmpl w:val="082485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21A872DE"/>
    <w:multiLevelType w:val="multilevel"/>
    <w:tmpl w:val="1A78F4E0"/>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230A7103"/>
    <w:multiLevelType w:val="hybridMultilevel"/>
    <w:tmpl w:val="AFCE1314"/>
    <w:lvl w:ilvl="0" w:tplc="66DC934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F8279A">
      <w:start w:val="1"/>
      <w:numFmt w:val="lowerLetter"/>
      <w:lvlText w:val="%2"/>
      <w:lvlJc w:val="left"/>
      <w:pPr>
        <w:ind w:left="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566F22">
      <w:start w:val="1"/>
      <w:numFmt w:val="lowerRoman"/>
      <w:lvlText w:val="%3"/>
      <w:lvlJc w:val="left"/>
      <w:pPr>
        <w:ind w:left="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7628A5C">
      <w:start w:val="1"/>
      <w:numFmt w:val="decimal"/>
      <w:lvlText w:val="%4"/>
      <w:lvlJc w:val="left"/>
      <w:pPr>
        <w:ind w:left="8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12DCCE">
      <w:start w:val="1"/>
      <w:numFmt w:val="decimal"/>
      <w:lvlRestart w:val="0"/>
      <w:lvlText w:val="%5."/>
      <w:lvlJc w:val="left"/>
      <w:pPr>
        <w:ind w:left="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5808B8">
      <w:start w:val="1"/>
      <w:numFmt w:val="lowerRoman"/>
      <w:lvlText w:val="%6"/>
      <w:lvlJc w:val="left"/>
      <w:pPr>
        <w:ind w:left="17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2A0D7C">
      <w:start w:val="1"/>
      <w:numFmt w:val="decimal"/>
      <w:lvlText w:val="%7"/>
      <w:lvlJc w:val="left"/>
      <w:pPr>
        <w:ind w:left="24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2651BE">
      <w:start w:val="1"/>
      <w:numFmt w:val="lowerLetter"/>
      <w:lvlText w:val="%8"/>
      <w:lvlJc w:val="left"/>
      <w:pPr>
        <w:ind w:left="3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FF0BBFA">
      <w:start w:val="1"/>
      <w:numFmt w:val="lowerRoman"/>
      <w:lvlText w:val="%9"/>
      <w:lvlJc w:val="left"/>
      <w:pPr>
        <w:ind w:left="39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239F4499"/>
    <w:multiLevelType w:val="multilevel"/>
    <w:tmpl w:val="D5B88712"/>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23FB0A7B"/>
    <w:multiLevelType w:val="multilevel"/>
    <w:tmpl w:val="997804E6"/>
    <w:lvl w:ilvl="0">
      <w:start w:val="2"/>
      <w:numFmt w:val="decimal"/>
      <w:lvlText w:val="%1."/>
      <w:lvlJc w:val="left"/>
      <w:pPr>
        <w:ind w:left="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24B32F95"/>
    <w:multiLevelType w:val="multilevel"/>
    <w:tmpl w:val="37D2C05E"/>
    <w:lvl w:ilvl="0">
      <w:start w:val="12"/>
      <w:numFmt w:val="decimal"/>
      <w:lvlText w:val="%1."/>
      <w:lvlJc w:val="left"/>
      <w:pPr>
        <w:tabs>
          <w:tab w:val="num" w:pos="720"/>
        </w:tabs>
        <w:ind w:left="720" w:hanging="360"/>
      </w:pPr>
      <w:rPr>
        <w:rFonts w:hint="default"/>
      </w:rPr>
    </w:lvl>
    <w:lvl w:ilvl="1">
      <w:start w:val="3"/>
      <w:numFmt w:val="decimal"/>
      <w:lvlText w:val="%2."/>
      <w:lvlJc w:val="left"/>
      <w:pPr>
        <w:tabs>
          <w:tab w:val="num" w:pos="1080"/>
        </w:tabs>
        <w:ind w:left="1080" w:hanging="360"/>
      </w:pPr>
      <w:rPr>
        <w:rFonts w:hint="default"/>
      </w:rPr>
    </w:lvl>
    <w:lvl w:ilvl="2">
      <w:start w:val="2"/>
      <w:numFmt w:val="decimal"/>
      <w:lvlText w:val="%3."/>
      <w:lvlJc w:val="left"/>
      <w:pPr>
        <w:tabs>
          <w:tab w:val="num" w:pos="900"/>
        </w:tabs>
        <w:ind w:left="900" w:hanging="360"/>
      </w:pPr>
      <w:rPr>
        <w:rFonts w:hint="default"/>
      </w:rPr>
    </w:lvl>
    <w:lvl w:ilvl="3">
      <w:start w:val="1"/>
      <w:numFmt w:val="decimal"/>
      <w:lvlText w:val="%4."/>
      <w:lvlJc w:val="left"/>
      <w:pPr>
        <w:tabs>
          <w:tab w:val="num" w:pos="502"/>
        </w:tabs>
        <w:ind w:left="502" w:hanging="360"/>
      </w:pPr>
      <w:rPr>
        <w:rFonts w:hint="default"/>
        <w:color w:val="auto"/>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2"/>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7" w15:restartNumberingAfterBreak="0">
    <w:nsid w:val="2522499C"/>
    <w:multiLevelType w:val="multilevel"/>
    <w:tmpl w:val="5F4C44B2"/>
    <w:lvl w:ilvl="0">
      <w:start w:val="1"/>
      <w:numFmt w:val="decimal"/>
      <w:lvlText w:val="%1."/>
      <w:lvlJc w:val="left"/>
      <w:pPr>
        <w:ind w:left="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25323A62"/>
    <w:multiLevelType w:val="hybridMultilevel"/>
    <w:tmpl w:val="FA3C719A"/>
    <w:lvl w:ilvl="0" w:tplc="829C356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FC0A4C">
      <w:start w:val="1"/>
      <w:numFmt w:val="lowerLetter"/>
      <w:lvlText w:val="%2"/>
      <w:lvlJc w:val="left"/>
      <w:pPr>
        <w:ind w:left="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C690FC">
      <w:start w:val="1"/>
      <w:numFmt w:val="lowerRoman"/>
      <w:lvlText w:val="%3"/>
      <w:lvlJc w:val="left"/>
      <w:pPr>
        <w:ind w:left="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CA26DC">
      <w:start w:val="1"/>
      <w:numFmt w:val="decimal"/>
      <w:lvlRestart w:val="0"/>
      <w:lvlText w:val="%4."/>
      <w:lvlJc w:val="left"/>
      <w:pPr>
        <w:ind w:left="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768DDA">
      <w:start w:val="1"/>
      <w:numFmt w:val="lowerLetter"/>
      <w:lvlText w:val="%5"/>
      <w:lvlJc w:val="left"/>
      <w:pPr>
        <w:ind w:left="14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562B558">
      <w:start w:val="1"/>
      <w:numFmt w:val="lowerRoman"/>
      <w:lvlText w:val="%6"/>
      <w:lvlJc w:val="left"/>
      <w:pPr>
        <w:ind w:left="21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C6A618">
      <w:start w:val="1"/>
      <w:numFmt w:val="decimal"/>
      <w:lvlText w:val="%7"/>
      <w:lvlJc w:val="left"/>
      <w:pPr>
        <w:ind w:left="28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F696BE">
      <w:start w:val="1"/>
      <w:numFmt w:val="lowerLetter"/>
      <w:lvlText w:val="%8"/>
      <w:lvlJc w:val="left"/>
      <w:pPr>
        <w:ind w:left="36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CC6194">
      <w:start w:val="1"/>
      <w:numFmt w:val="lowerRoman"/>
      <w:lvlText w:val="%9"/>
      <w:lvlJc w:val="left"/>
      <w:pPr>
        <w:ind w:left="43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2545082C"/>
    <w:multiLevelType w:val="hybridMultilevel"/>
    <w:tmpl w:val="04907FC4"/>
    <w:lvl w:ilvl="0" w:tplc="E3A27FC6">
      <w:start w:val="1"/>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257F2783"/>
    <w:multiLevelType w:val="hybridMultilevel"/>
    <w:tmpl w:val="DFD821BE"/>
    <w:lvl w:ilvl="0" w:tplc="78A85138">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5D35264"/>
    <w:multiLevelType w:val="hybridMultilevel"/>
    <w:tmpl w:val="323C7A1A"/>
    <w:lvl w:ilvl="0" w:tplc="CD8648E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706AA6">
      <w:start w:val="1"/>
      <w:numFmt w:val="lowerLetter"/>
      <w:lvlText w:val="%2"/>
      <w:lvlJc w:val="left"/>
      <w:pPr>
        <w:ind w:left="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5ED758">
      <w:start w:val="5"/>
      <w:numFmt w:val="decimal"/>
      <w:lvlRestart w:val="0"/>
      <w:lvlText w:val="%3."/>
      <w:lvlJc w:val="left"/>
      <w:pPr>
        <w:ind w:left="1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9A2F4FA">
      <w:start w:val="1"/>
      <w:numFmt w:val="decimal"/>
      <w:lvlText w:val="%4"/>
      <w:lvlJc w:val="left"/>
      <w:pPr>
        <w:ind w:left="1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240E1E">
      <w:start w:val="1"/>
      <w:numFmt w:val="lowerLetter"/>
      <w:lvlText w:val="%5"/>
      <w:lvlJc w:val="left"/>
      <w:pPr>
        <w:ind w:left="2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74D4BE">
      <w:start w:val="1"/>
      <w:numFmt w:val="lowerRoman"/>
      <w:lvlText w:val="%6"/>
      <w:lvlJc w:val="left"/>
      <w:pPr>
        <w:ind w:left="3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9004F4">
      <w:start w:val="1"/>
      <w:numFmt w:val="decimal"/>
      <w:lvlText w:val="%7"/>
      <w:lvlJc w:val="left"/>
      <w:pPr>
        <w:ind w:left="3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3E7D72">
      <w:start w:val="1"/>
      <w:numFmt w:val="lowerLetter"/>
      <w:lvlText w:val="%8"/>
      <w:lvlJc w:val="left"/>
      <w:pPr>
        <w:ind w:left="4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CA3B9C">
      <w:start w:val="1"/>
      <w:numFmt w:val="lowerRoman"/>
      <w:lvlText w:val="%9"/>
      <w:lvlJc w:val="left"/>
      <w:pPr>
        <w:ind w:left="5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262B73BB"/>
    <w:multiLevelType w:val="hybridMultilevel"/>
    <w:tmpl w:val="5E36D5C2"/>
    <w:lvl w:ilvl="0" w:tplc="19A8912A">
      <w:start w:val="1"/>
      <w:numFmt w:val="decimal"/>
      <w:lvlText w:val="%1."/>
      <w:lvlJc w:val="left"/>
      <w:pPr>
        <w:ind w:left="12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C6CB70">
      <w:start w:val="1"/>
      <w:numFmt w:val="bullet"/>
      <w:lvlText w:val="-"/>
      <w:lvlJc w:val="left"/>
      <w:pPr>
        <w:ind w:left="1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4CF3D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AC031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A89E2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9C011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98F25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BE984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C8B6C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6F24533"/>
    <w:multiLevelType w:val="hybridMultilevel"/>
    <w:tmpl w:val="4860F7F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80336E4"/>
    <w:multiLevelType w:val="hybridMultilevel"/>
    <w:tmpl w:val="0396F93E"/>
    <w:lvl w:ilvl="0" w:tplc="4800A5C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306162">
      <w:start w:val="1"/>
      <w:numFmt w:val="lowerLetter"/>
      <w:lvlText w:val="%2"/>
      <w:lvlJc w:val="left"/>
      <w:pPr>
        <w:ind w:left="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CCB744">
      <w:start w:val="1"/>
      <w:numFmt w:val="decimal"/>
      <w:lvlRestart w:val="0"/>
      <w:lvlText w:val="%3."/>
      <w:lvlJc w:val="left"/>
      <w:pPr>
        <w:ind w:left="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C05258">
      <w:start w:val="1"/>
      <w:numFmt w:val="decimal"/>
      <w:lvlText w:val="%4"/>
      <w:lvlJc w:val="left"/>
      <w:pPr>
        <w:ind w:left="1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DC1106">
      <w:start w:val="1"/>
      <w:numFmt w:val="lowerLetter"/>
      <w:lvlText w:val="%5"/>
      <w:lvlJc w:val="left"/>
      <w:pPr>
        <w:ind w:left="23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FA3C24">
      <w:start w:val="1"/>
      <w:numFmt w:val="lowerRoman"/>
      <w:lvlText w:val="%6"/>
      <w:lvlJc w:val="left"/>
      <w:pPr>
        <w:ind w:left="30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6699A4">
      <w:start w:val="1"/>
      <w:numFmt w:val="decimal"/>
      <w:lvlText w:val="%7"/>
      <w:lvlJc w:val="left"/>
      <w:pPr>
        <w:ind w:left="37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0ADDA0">
      <w:start w:val="1"/>
      <w:numFmt w:val="lowerLetter"/>
      <w:lvlText w:val="%8"/>
      <w:lvlJc w:val="left"/>
      <w:pPr>
        <w:ind w:left="44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FDEDE72">
      <w:start w:val="1"/>
      <w:numFmt w:val="lowerRoman"/>
      <w:lvlText w:val="%9"/>
      <w:lvlJc w:val="left"/>
      <w:pPr>
        <w:ind w:left="51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29A44042"/>
    <w:multiLevelType w:val="multilevel"/>
    <w:tmpl w:val="D19A8C58"/>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2A467654"/>
    <w:multiLevelType w:val="multilevel"/>
    <w:tmpl w:val="AEFA4CE4"/>
    <w:lvl w:ilvl="0">
      <w:start w:val="1"/>
      <w:numFmt w:val="decimal"/>
      <w:lvlText w:val="%1."/>
      <w:lvlJc w:val="left"/>
      <w:pPr>
        <w:ind w:left="7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8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3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2CCF4697"/>
    <w:multiLevelType w:val="hybridMultilevel"/>
    <w:tmpl w:val="AA68FF28"/>
    <w:lvl w:ilvl="0" w:tplc="2E8406B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3E9CDA">
      <w:start w:val="1"/>
      <w:numFmt w:val="lowerLetter"/>
      <w:lvlText w:val="%2"/>
      <w:lvlJc w:val="left"/>
      <w:pPr>
        <w:ind w:left="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A8EF86">
      <w:start w:val="1"/>
      <w:numFmt w:val="lowerRoman"/>
      <w:lvlText w:val="%3"/>
      <w:lvlJc w:val="left"/>
      <w:pPr>
        <w:ind w:left="5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6BCC4E2">
      <w:start w:val="7"/>
      <w:numFmt w:val="decimal"/>
      <w:lvlRestart w:val="0"/>
      <w:lvlText w:val="%4."/>
      <w:lvlJc w:val="left"/>
      <w:pPr>
        <w:ind w:left="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58192C">
      <w:start w:val="1"/>
      <w:numFmt w:val="lowerLetter"/>
      <w:lvlText w:val="%5"/>
      <w:lvlJc w:val="left"/>
      <w:pPr>
        <w:ind w:left="1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4A2B250">
      <w:start w:val="1"/>
      <w:numFmt w:val="lowerRoman"/>
      <w:lvlText w:val="%6"/>
      <w:lvlJc w:val="left"/>
      <w:pPr>
        <w:ind w:left="2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7643D8">
      <w:start w:val="1"/>
      <w:numFmt w:val="decimal"/>
      <w:lvlText w:val="%7"/>
      <w:lvlJc w:val="left"/>
      <w:pPr>
        <w:ind w:left="2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EE05A">
      <w:start w:val="1"/>
      <w:numFmt w:val="lowerLetter"/>
      <w:lvlText w:val="%8"/>
      <w:lvlJc w:val="left"/>
      <w:pPr>
        <w:ind w:left="35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A46238">
      <w:start w:val="1"/>
      <w:numFmt w:val="lowerRoman"/>
      <w:lvlText w:val="%9"/>
      <w:lvlJc w:val="left"/>
      <w:pPr>
        <w:ind w:left="42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2E275927"/>
    <w:multiLevelType w:val="hybridMultilevel"/>
    <w:tmpl w:val="CBD8BA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E925B11"/>
    <w:multiLevelType w:val="hybridMultilevel"/>
    <w:tmpl w:val="BB788BAA"/>
    <w:lvl w:ilvl="0" w:tplc="9790ECB8">
      <w:start w:val="1"/>
      <w:numFmt w:val="upperRoman"/>
      <w:lvlText w:val="%1."/>
      <w:lvlJc w:val="left"/>
      <w:pPr>
        <w:ind w:left="6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27223CC">
      <w:start w:val="1"/>
      <w:numFmt w:val="lowerLetter"/>
      <w:lvlText w:val="%2"/>
      <w:lvlJc w:val="left"/>
      <w:pPr>
        <w:ind w:left="11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BE6B2D2">
      <w:start w:val="1"/>
      <w:numFmt w:val="lowerRoman"/>
      <w:lvlText w:val="%3"/>
      <w:lvlJc w:val="left"/>
      <w:pPr>
        <w:ind w:left="18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4F2A48E">
      <w:start w:val="1"/>
      <w:numFmt w:val="decimal"/>
      <w:lvlText w:val="%4"/>
      <w:lvlJc w:val="left"/>
      <w:pPr>
        <w:ind w:left="25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DBED534">
      <w:start w:val="1"/>
      <w:numFmt w:val="lowerLetter"/>
      <w:lvlText w:val="%5"/>
      <w:lvlJc w:val="left"/>
      <w:pPr>
        <w:ind w:left="32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B2A66F4">
      <w:start w:val="1"/>
      <w:numFmt w:val="lowerRoman"/>
      <w:lvlText w:val="%6"/>
      <w:lvlJc w:val="left"/>
      <w:pPr>
        <w:ind w:left="39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624CFA2">
      <w:start w:val="1"/>
      <w:numFmt w:val="decimal"/>
      <w:lvlText w:val="%7"/>
      <w:lvlJc w:val="left"/>
      <w:pPr>
        <w:ind w:left="47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2E4291A">
      <w:start w:val="1"/>
      <w:numFmt w:val="lowerLetter"/>
      <w:lvlText w:val="%8"/>
      <w:lvlJc w:val="left"/>
      <w:pPr>
        <w:ind w:left="54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3E292E8">
      <w:start w:val="1"/>
      <w:numFmt w:val="lowerRoman"/>
      <w:lvlText w:val="%9"/>
      <w:lvlJc w:val="left"/>
      <w:pPr>
        <w:ind w:left="61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328F5EFB"/>
    <w:multiLevelType w:val="hybridMultilevel"/>
    <w:tmpl w:val="E9F897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38957EE"/>
    <w:multiLevelType w:val="hybridMultilevel"/>
    <w:tmpl w:val="F78447FE"/>
    <w:lvl w:ilvl="0" w:tplc="510CCEF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D6A064">
      <w:start w:val="1"/>
      <w:numFmt w:val="lowerLetter"/>
      <w:lvlText w:val="%2"/>
      <w:lvlJc w:val="left"/>
      <w:pPr>
        <w:ind w:left="4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707CC6">
      <w:start w:val="1"/>
      <w:numFmt w:val="lowerRoman"/>
      <w:lvlText w:val="%3"/>
      <w:lvlJc w:val="left"/>
      <w:pPr>
        <w:ind w:left="6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D466C4">
      <w:start w:val="1"/>
      <w:numFmt w:val="decimal"/>
      <w:lvlRestart w:val="0"/>
      <w:lvlText w:val="%4."/>
      <w:lvlJc w:val="left"/>
      <w:pPr>
        <w:ind w:left="10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0417CA">
      <w:start w:val="1"/>
      <w:numFmt w:val="lowerLetter"/>
      <w:lvlText w:val="%5"/>
      <w:lvlJc w:val="left"/>
      <w:pPr>
        <w:ind w:left="14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D695B2">
      <w:start w:val="1"/>
      <w:numFmt w:val="lowerRoman"/>
      <w:lvlText w:val="%6"/>
      <w:lvlJc w:val="left"/>
      <w:pPr>
        <w:ind w:left="2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30059C">
      <w:start w:val="1"/>
      <w:numFmt w:val="decimal"/>
      <w:lvlText w:val="%7"/>
      <w:lvlJc w:val="left"/>
      <w:pPr>
        <w:ind w:left="2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1A1C52">
      <w:start w:val="1"/>
      <w:numFmt w:val="lowerLetter"/>
      <w:lvlText w:val="%8"/>
      <w:lvlJc w:val="left"/>
      <w:pPr>
        <w:ind w:left="3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968182">
      <w:start w:val="1"/>
      <w:numFmt w:val="lowerRoman"/>
      <w:lvlText w:val="%9"/>
      <w:lvlJc w:val="left"/>
      <w:pPr>
        <w:ind w:left="4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33EF0B36"/>
    <w:multiLevelType w:val="hybridMultilevel"/>
    <w:tmpl w:val="A9F21E32"/>
    <w:lvl w:ilvl="0" w:tplc="E8940A0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C2919A">
      <w:start w:val="1"/>
      <w:numFmt w:val="lowerLetter"/>
      <w:lvlText w:val="%2"/>
      <w:lvlJc w:val="left"/>
      <w:pPr>
        <w:ind w:left="4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88CCD8">
      <w:start w:val="2"/>
      <w:numFmt w:val="decimal"/>
      <w:lvlRestart w:val="0"/>
      <w:lvlText w:val="%3."/>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0A26A78">
      <w:start w:val="1"/>
      <w:numFmt w:val="decimal"/>
      <w:lvlText w:val="%4"/>
      <w:lvlJc w:val="left"/>
      <w:pPr>
        <w:ind w:left="1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10E134">
      <w:start w:val="1"/>
      <w:numFmt w:val="lowerLetter"/>
      <w:lvlText w:val="%5"/>
      <w:lvlJc w:val="left"/>
      <w:pPr>
        <w:ind w:left="2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F4AE98">
      <w:start w:val="1"/>
      <w:numFmt w:val="lowerRoman"/>
      <w:lvlText w:val="%6"/>
      <w:lvlJc w:val="left"/>
      <w:pPr>
        <w:ind w:left="2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5D02072">
      <w:start w:val="1"/>
      <w:numFmt w:val="decimal"/>
      <w:lvlText w:val="%7"/>
      <w:lvlJc w:val="left"/>
      <w:pPr>
        <w:ind w:left="3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705CA8">
      <w:start w:val="1"/>
      <w:numFmt w:val="lowerLetter"/>
      <w:lvlText w:val="%8"/>
      <w:lvlJc w:val="left"/>
      <w:pPr>
        <w:ind w:left="4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5271F6">
      <w:start w:val="1"/>
      <w:numFmt w:val="lowerRoman"/>
      <w:lvlText w:val="%9"/>
      <w:lvlJc w:val="left"/>
      <w:pPr>
        <w:ind w:left="49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35801B3E"/>
    <w:multiLevelType w:val="multilevel"/>
    <w:tmpl w:val="9AD8EB96"/>
    <w:lvl w:ilvl="0">
      <w:start w:val="2"/>
      <w:numFmt w:val="decimal"/>
      <w:lvlText w:val="%1."/>
      <w:lvlJc w:val="left"/>
      <w:pPr>
        <w:ind w:left="360" w:hanging="360"/>
      </w:pPr>
      <w:rPr>
        <w:rFonts w:hint="default"/>
      </w:rPr>
    </w:lvl>
    <w:lvl w:ilvl="1">
      <w:start w:val="6"/>
      <w:numFmt w:val="decimal"/>
      <w:lvlText w:val="%1.%2."/>
      <w:lvlJc w:val="left"/>
      <w:pPr>
        <w:ind w:left="716" w:hanging="360"/>
      </w:pPr>
      <w:rPr>
        <w:rFonts w:hint="default"/>
      </w:rPr>
    </w:lvl>
    <w:lvl w:ilvl="2">
      <w:start w:val="1"/>
      <w:numFmt w:val="decimal"/>
      <w:lvlText w:val="%1.%2.%3."/>
      <w:lvlJc w:val="left"/>
      <w:pPr>
        <w:ind w:left="1432" w:hanging="720"/>
      </w:pPr>
      <w:rPr>
        <w:rFonts w:hint="default"/>
      </w:rPr>
    </w:lvl>
    <w:lvl w:ilvl="3">
      <w:start w:val="1"/>
      <w:numFmt w:val="decimal"/>
      <w:lvlText w:val="%1.%2.%3.%4."/>
      <w:lvlJc w:val="left"/>
      <w:pPr>
        <w:ind w:left="1788" w:hanging="72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55" w15:restartNumberingAfterBreak="0">
    <w:nsid w:val="36604864"/>
    <w:multiLevelType w:val="multilevel"/>
    <w:tmpl w:val="5B0AE12A"/>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080"/>
        </w:tabs>
        <w:ind w:left="1080" w:hanging="360"/>
      </w:pPr>
      <w:rPr>
        <w:rFonts w:hint="default"/>
      </w:rPr>
    </w:lvl>
    <w:lvl w:ilvl="2">
      <w:start w:val="1"/>
      <w:numFmt w:val="decimal"/>
      <w:lvlText w:val="%3."/>
      <w:lvlJc w:val="left"/>
      <w:pPr>
        <w:tabs>
          <w:tab w:val="num" w:pos="900"/>
        </w:tabs>
        <w:ind w:left="90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2"/>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6" w15:restartNumberingAfterBreak="0">
    <w:nsid w:val="37545440"/>
    <w:multiLevelType w:val="hybridMultilevel"/>
    <w:tmpl w:val="E93E9C58"/>
    <w:lvl w:ilvl="0" w:tplc="44EC9DA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B2A906">
      <w:start w:val="1"/>
      <w:numFmt w:val="lowerLetter"/>
      <w:lvlText w:val="%2"/>
      <w:lvlJc w:val="left"/>
      <w:pPr>
        <w:ind w:left="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0E796A">
      <w:start w:val="1"/>
      <w:numFmt w:val="decimal"/>
      <w:lvlRestart w:val="0"/>
      <w:lvlText w:val="%3."/>
      <w:lvlJc w:val="left"/>
      <w:pPr>
        <w:ind w:left="7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BD65702">
      <w:start w:val="1"/>
      <w:numFmt w:val="decimal"/>
      <w:lvlText w:val="%4"/>
      <w:lvlJc w:val="left"/>
      <w:pPr>
        <w:ind w:left="14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5E7868">
      <w:start w:val="1"/>
      <w:numFmt w:val="lowerLetter"/>
      <w:lvlText w:val="%5"/>
      <w:lvlJc w:val="left"/>
      <w:pPr>
        <w:ind w:left="21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A62D002">
      <w:start w:val="1"/>
      <w:numFmt w:val="lowerRoman"/>
      <w:lvlText w:val="%6"/>
      <w:lvlJc w:val="left"/>
      <w:pPr>
        <w:ind w:left="28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4FAFF40">
      <w:start w:val="1"/>
      <w:numFmt w:val="decimal"/>
      <w:lvlText w:val="%7"/>
      <w:lvlJc w:val="left"/>
      <w:pPr>
        <w:ind w:left="36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8C3C42">
      <w:start w:val="1"/>
      <w:numFmt w:val="lowerLetter"/>
      <w:lvlText w:val="%8"/>
      <w:lvlJc w:val="left"/>
      <w:pPr>
        <w:ind w:left="43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3E03CA0">
      <w:start w:val="1"/>
      <w:numFmt w:val="lowerRoman"/>
      <w:lvlText w:val="%9"/>
      <w:lvlJc w:val="left"/>
      <w:pPr>
        <w:ind w:left="5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391925FE"/>
    <w:multiLevelType w:val="hybridMultilevel"/>
    <w:tmpl w:val="C3BCC070"/>
    <w:lvl w:ilvl="0" w:tplc="2A160CE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A84088A"/>
    <w:multiLevelType w:val="hybridMultilevel"/>
    <w:tmpl w:val="21761F7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B05745B"/>
    <w:multiLevelType w:val="hybridMultilevel"/>
    <w:tmpl w:val="69BE334C"/>
    <w:lvl w:ilvl="0" w:tplc="FFFFFFFF">
      <w:start w:val="5"/>
      <w:numFmt w:val="bullet"/>
      <w:lvlText w:val="-"/>
      <w:lvlJc w:val="left"/>
      <w:pPr>
        <w:tabs>
          <w:tab w:val="num" w:pos="927"/>
        </w:tabs>
        <w:ind w:left="927" w:hanging="360"/>
      </w:pPr>
      <w:rPr>
        <w:rFonts w:ascii="Times New Roman" w:eastAsia="Times New Roman" w:hAnsi="Times New Roman" w:cs="Times New Roman" w:hint="default"/>
      </w:rPr>
    </w:lvl>
    <w:lvl w:ilvl="1" w:tplc="FFFFFFFF" w:tentative="1">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60" w15:restartNumberingAfterBreak="0">
    <w:nsid w:val="3B3A5A52"/>
    <w:multiLevelType w:val="hybridMultilevel"/>
    <w:tmpl w:val="62CEFD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BAD17C3"/>
    <w:multiLevelType w:val="hybridMultilevel"/>
    <w:tmpl w:val="9BBAAF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CB94524"/>
    <w:multiLevelType w:val="multilevel"/>
    <w:tmpl w:val="60C03A8A"/>
    <w:lvl w:ilvl="0">
      <w:start w:val="1"/>
      <w:numFmt w:val="decimal"/>
      <w:lvlText w:val="%1."/>
      <w:lvlJc w:val="left"/>
      <w:pPr>
        <w:ind w:left="0" w:firstLine="0"/>
      </w:pPr>
      <w:rPr>
        <w:rFonts w:ascii="Arial" w:eastAsia="Times New Roman" w:hAnsi="Arial" w:cs="Aria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3" w15:restartNumberingAfterBreak="0">
    <w:nsid w:val="3DBB64FB"/>
    <w:multiLevelType w:val="multilevel"/>
    <w:tmpl w:val="63EA8DE2"/>
    <w:lvl w:ilvl="0">
      <w:start w:val="1"/>
      <w:numFmt w:val="decimal"/>
      <w:lvlText w:val="%1."/>
      <w:lvlJc w:val="left"/>
      <w:pPr>
        <w:ind w:left="0" w:firstLine="0"/>
      </w:pPr>
      <w:rPr>
        <w:rFonts w:ascii="Arial" w:eastAsia="Times New Roman" w:hAnsi="Arial" w:cs="Aria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15:restartNumberingAfterBreak="0">
    <w:nsid w:val="42587769"/>
    <w:multiLevelType w:val="hybridMultilevel"/>
    <w:tmpl w:val="CBAE6AE6"/>
    <w:lvl w:ilvl="0" w:tplc="794CDE32">
      <w:start w:val="1"/>
      <w:numFmt w:val="lowerLetter"/>
      <w:lvlText w:val="%1)"/>
      <w:lvlJc w:val="left"/>
      <w:pPr>
        <w:ind w:left="441" w:hanging="360"/>
      </w:pPr>
      <w:rPr>
        <w:rFonts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65" w15:restartNumberingAfterBreak="0">
    <w:nsid w:val="438F10A0"/>
    <w:multiLevelType w:val="multilevel"/>
    <w:tmpl w:val="09EAA85C"/>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44DA262C"/>
    <w:multiLevelType w:val="hybridMultilevel"/>
    <w:tmpl w:val="244E3F82"/>
    <w:lvl w:ilvl="0" w:tplc="CDACE2C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C85D00">
      <w:start w:val="1"/>
      <w:numFmt w:val="lowerLetter"/>
      <w:lvlText w:val="%2"/>
      <w:lvlJc w:val="left"/>
      <w:pPr>
        <w:ind w:left="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02BBCA">
      <w:start w:val="1"/>
      <w:numFmt w:val="lowerRoman"/>
      <w:lvlText w:val="%3"/>
      <w:lvlJc w:val="left"/>
      <w:pPr>
        <w:ind w:left="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B83EF2">
      <w:start w:val="1"/>
      <w:numFmt w:val="decimal"/>
      <w:lvlText w:val="%4"/>
      <w:lvlJc w:val="left"/>
      <w:pPr>
        <w:ind w:left="1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0250AE">
      <w:start w:val="5"/>
      <w:numFmt w:val="decimal"/>
      <w:lvlRestart w:val="0"/>
      <w:lvlText w:val="%5."/>
      <w:lvlJc w:val="left"/>
      <w:pPr>
        <w:ind w:left="12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F873BC">
      <w:start w:val="1"/>
      <w:numFmt w:val="lowerRoman"/>
      <w:lvlText w:val="%6"/>
      <w:lvlJc w:val="left"/>
      <w:pPr>
        <w:ind w:left="21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147326">
      <w:start w:val="1"/>
      <w:numFmt w:val="decimal"/>
      <w:lvlText w:val="%7"/>
      <w:lvlJc w:val="left"/>
      <w:pPr>
        <w:ind w:left="2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386DBE">
      <w:start w:val="1"/>
      <w:numFmt w:val="lowerLetter"/>
      <w:lvlText w:val="%8"/>
      <w:lvlJc w:val="left"/>
      <w:pPr>
        <w:ind w:left="35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900B2E">
      <w:start w:val="1"/>
      <w:numFmt w:val="lowerRoman"/>
      <w:lvlText w:val="%9"/>
      <w:lvlJc w:val="left"/>
      <w:pPr>
        <w:ind w:left="43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487F7EF2"/>
    <w:multiLevelType w:val="hybridMultilevel"/>
    <w:tmpl w:val="AB404B24"/>
    <w:lvl w:ilvl="0" w:tplc="0AA606C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4AA0FE">
      <w:start w:val="1"/>
      <w:numFmt w:val="lowerLetter"/>
      <w:lvlText w:val="%2"/>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76E6D6">
      <w:start w:val="1"/>
      <w:numFmt w:val="lowerRoman"/>
      <w:lvlText w:val="%3"/>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D563E7A">
      <w:start w:val="1"/>
      <w:numFmt w:val="decimal"/>
      <w:lvlText w:val="%4"/>
      <w:lvlJc w:val="left"/>
      <w:pPr>
        <w:ind w:left="9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DA7730">
      <w:start w:val="1"/>
      <w:numFmt w:val="lowerLetter"/>
      <w:lvlRestart w:val="0"/>
      <w:lvlText w:val="%5)"/>
      <w:lvlJc w:val="left"/>
      <w:pPr>
        <w:ind w:left="11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E4690A">
      <w:start w:val="1"/>
      <w:numFmt w:val="lowerRoman"/>
      <w:lvlText w:val="%6"/>
      <w:lvlJc w:val="left"/>
      <w:pPr>
        <w:ind w:left="1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060F2A8">
      <w:start w:val="1"/>
      <w:numFmt w:val="decimal"/>
      <w:lvlText w:val="%7"/>
      <w:lvlJc w:val="left"/>
      <w:pPr>
        <w:ind w:left="2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FA0618">
      <w:start w:val="1"/>
      <w:numFmt w:val="lowerLetter"/>
      <w:lvlText w:val="%8"/>
      <w:lvlJc w:val="left"/>
      <w:pPr>
        <w:ind w:left="3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0CFB78">
      <w:start w:val="1"/>
      <w:numFmt w:val="lowerRoman"/>
      <w:lvlText w:val="%9"/>
      <w:lvlJc w:val="left"/>
      <w:pPr>
        <w:ind w:left="3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4A722D17"/>
    <w:multiLevelType w:val="hybridMultilevel"/>
    <w:tmpl w:val="33DAC158"/>
    <w:lvl w:ilvl="0" w:tplc="E948121C">
      <w:start w:val="1"/>
      <w:numFmt w:val="decimal"/>
      <w:lvlText w:val="%1."/>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B85C58">
      <w:start w:val="1"/>
      <w:numFmt w:val="bullet"/>
      <w:lvlText w:val="•"/>
      <w:lvlJc w:val="left"/>
      <w:pPr>
        <w:ind w:left="1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243EF2">
      <w:start w:val="1"/>
      <w:numFmt w:val="bullet"/>
      <w:lvlText w:val="▪"/>
      <w:lvlJc w:val="left"/>
      <w:pPr>
        <w:ind w:left="1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B0AF2C2">
      <w:start w:val="1"/>
      <w:numFmt w:val="bullet"/>
      <w:lvlText w:val="•"/>
      <w:lvlJc w:val="left"/>
      <w:pPr>
        <w:ind w:left="2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4AD7D4">
      <w:start w:val="1"/>
      <w:numFmt w:val="bullet"/>
      <w:lvlText w:val="o"/>
      <w:lvlJc w:val="left"/>
      <w:pPr>
        <w:ind w:left="2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EC184C">
      <w:start w:val="1"/>
      <w:numFmt w:val="bullet"/>
      <w:lvlText w:val="▪"/>
      <w:lvlJc w:val="left"/>
      <w:pPr>
        <w:ind w:left="3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C4FA4E">
      <w:start w:val="1"/>
      <w:numFmt w:val="bullet"/>
      <w:lvlText w:val="•"/>
      <w:lvlJc w:val="left"/>
      <w:pPr>
        <w:ind w:left="4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40C494">
      <w:start w:val="1"/>
      <w:numFmt w:val="bullet"/>
      <w:lvlText w:val="o"/>
      <w:lvlJc w:val="left"/>
      <w:pPr>
        <w:ind w:left="51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1846FDE">
      <w:start w:val="1"/>
      <w:numFmt w:val="bullet"/>
      <w:lvlText w:val="▪"/>
      <w:lvlJc w:val="left"/>
      <w:pPr>
        <w:ind w:left="5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4AFB30D2"/>
    <w:multiLevelType w:val="hybridMultilevel"/>
    <w:tmpl w:val="45E60A48"/>
    <w:lvl w:ilvl="0" w:tplc="B7EE9460">
      <w:start w:val="1"/>
      <w:numFmt w:val="decimal"/>
      <w:lvlText w:val="%1."/>
      <w:lvlJc w:val="left"/>
      <w:pPr>
        <w:ind w:left="4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09C9E6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5CA19B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2B48E6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22995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768F6E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1DC7EF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CA580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FCAC87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4C5B08EC"/>
    <w:multiLevelType w:val="hybridMultilevel"/>
    <w:tmpl w:val="F0D6CBF8"/>
    <w:lvl w:ilvl="0" w:tplc="8E54C044">
      <w:start w:val="14"/>
      <w:numFmt w:val="upperRoman"/>
      <w:lvlText w:val="%1."/>
      <w:lvlJc w:val="left"/>
      <w:pPr>
        <w:ind w:left="97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AF6360E">
      <w:start w:val="1"/>
      <w:numFmt w:val="lowerLetter"/>
      <w:lvlText w:val="%2"/>
      <w:lvlJc w:val="left"/>
      <w:pPr>
        <w:ind w:left="109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6FAB136">
      <w:start w:val="1"/>
      <w:numFmt w:val="lowerRoman"/>
      <w:lvlText w:val="%3"/>
      <w:lvlJc w:val="left"/>
      <w:pPr>
        <w:ind w:left="181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718E748">
      <w:start w:val="1"/>
      <w:numFmt w:val="decimal"/>
      <w:lvlText w:val="%4"/>
      <w:lvlJc w:val="left"/>
      <w:pPr>
        <w:ind w:left="25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F02B436">
      <w:start w:val="1"/>
      <w:numFmt w:val="lowerLetter"/>
      <w:lvlText w:val="%5"/>
      <w:lvlJc w:val="left"/>
      <w:pPr>
        <w:ind w:left="325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29AB19C">
      <w:start w:val="1"/>
      <w:numFmt w:val="lowerRoman"/>
      <w:lvlText w:val="%6"/>
      <w:lvlJc w:val="left"/>
      <w:pPr>
        <w:ind w:left="397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8CA0212">
      <w:start w:val="1"/>
      <w:numFmt w:val="decimal"/>
      <w:lvlText w:val="%7"/>
      <w:lvlJc w:val="left"/>
      <w:pPr>
        <w:ind w:left="469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52EBE3C">
      <w:start w:val="1"/>
      <w:numFmt w:val="lowerLetter"/>
      <w:lvlText w:val="%8"/>
      <w:lvlJc w:val="left"/>
      <w:pPr>
        <w:ind w:left="541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5BAEEDA">
      <w:start w:val="1"/>
      <w:numFmt w:val="lowerRoman"/>
      <w:lvlText w:val="%9"/>
      <w:lvlJc w:val="left"/>
      <w:pPr>
        <w:ind w:left="61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4EA129F3"/>
    <w:multiLevelType w:val="hybridMultilevel"/>
    <w:tmpl w:val="3272C37C"/>
    <w:lvl w:ilvl="0" w:tplc="EF3A4480">
      <w:start w:val="1"/>
      <w:numFmt w:val="decimal"/>
      <w:lvlText w:val="%1."/>
      <w:lvlJc w:val="left"/>
      <w:pPr>
        <w:tabs>
          <w:tab w:val="num" w:pos="765"/>
        </w:tabs>
        <w:ind w:left="765" w:hanging="405"/>
      </w:pPr>
      <w:rPr>
        <w:rFonts w:hint="default"/>
        <w:color w:val="auto"/>
      </w:rPr>
    </w:lvl>
    <w:lvl w:ilvl="1" w:tplc="FFFFFFFF">
      <w:start w:val="1"/>
      <w:numFmt w:val="decimal"/>
      <w:lvlText w:val="%2)"/>
      <w:lvlJc w:val="left"/>
      <w:pPr>
        <w:tabs>
          <w:tab w:val="num" w:pos="1440"/>
        </w:tabs>
        <w:ind w:left="144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4F7D2BE0"/>
    <w:multiLevelType w:val="hybridMultilevel"/>
    <w:tmpl w:val="B5F63EA2"/>
    <w:lvl w:ilvl="0" w:tplc="FAECE70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3" w15:restartNumberingAfterBreak="0">
    <w:nsid w:val="4FD9070D"/>
    <w:multiLevelType w:val="hybridMultilevel"/>
    <w:tmpl w:val="5C801BB6"/>
    <w:lvl w:ilvl="0" w:tplc="99EC6BD6">
      <w:start w:val="9"/>
      <w:numFmt w:val="upperRoman"/>
      <w:lvlText w:val="%1."/>
      <w:lvlJc w:val="left"/>
      <w:pPr>
        <w:ind w:left="97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4823294">
      <w:start w:val="1"/>
      <w:numFmt w:val="lowerLetter"/>
      <w:lvlText w:val="%2"/>
      <w:lvlJc w:val="left"/>
      <w:pPr>
        <w:ind w:left="11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F888202">
      <w:start w:val="1"/>
      <w:numFmt w:val="lowerRoman"/>
      <w:lvlText w:val="%3"/>
      <w:lvlJc w:val="left"/>
      <w:pPr>
        <w:ind w:left="18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952B264">
      <w:start w:val="1"/>
      <w:numFmt w:val="decimal"/>
      <w:lvlText w:val="%4"/>
      <w:lvlJc w:val="left"/>
      <w:pPr>
        <w:ind w:left="25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0B45D52">
      <w:start w:val="1"/>
      <w:numFmt w:val="lowerLetter"/>
      <w:lvlText w:val="%5"/>
      <w:lvlJc w:val="left"/>
      <w:pPr>
        <w:ind w:left="32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ECE955A">
      <w:start w:val="1"/>
      <w:numFmt w:val="lowerRoman"/>
      <w:lvlText w:val="%6"/>
      <w:lvlJc w:val="left"/>
      <w:pPr>
        <w:ind w:left="39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3688286">
      <w:start w:val="1"/>
      <w:numFmt w:val="decimal"/>
      <w:lvlText w:val="%7"/>
      <w:lvlJc w:val="left"/>
      <w:pPr>
        <w:ind w:left="47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FA25EDC">
      <w:start w:val="1"/>
      <w:numFmt w:val="lowerLetter"/>
      <w:lvlText w:val="%8"/>
      <w:lvlJc w:val="left"/>
      <w:pPr>
        <w:ind w:left="54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7567ABE">
      <w:start w:val="1"/>
      <w:numFmt w:val="lowerRoman"/>
      <w:lvlText w:val="%9"/>
      <w:lvlJc w:val="left"/>
      <w:pPr>
        <w:ind w:left="61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4FF230DC"/>
    <w:multiLevelType w:val="hybridMultilevel"/>
    <w:tmpl w:val="5180167C"/>
    <w:lvl w:ilvl="0" w:tplc="142E9E0A">
      <w:start w:val="1"/>
      <w:numFmt w:val="decimal"/>
      <w:lvlText w:val="%1)"/>
      <w:lvlJc w:val="left"/>
      <w:pPr>
        <w:tabs>
          <w:tab w:val="num" w:pos="833"/>
        </w:tabs>
        <w:ind w:left="833" w:hanging="360"/>
      </w:pPr>
      <w:rPr>
        <w:rFonts w:ascii="Times New Roman" w:eastAsia="Times New Roman" w:hAnsi="Times New Roman" w:cs="Times New Roman"/>
        <w:b w:val="0"/>
        <w:color w:val="auto"/>
      </w:rPr>
    </w:lvl>
    <w:lvl w:ilvl="1" w:tplc="04150019">
      <w:start w:val="1"/>
      <w:numFmt w:val="lowerLetter"/>
      <w:lvlText w:val="%2."/>
      <w:lvlJc w:val="left"/>
      <w:pPr>
        <w:tabs>
          <w:tab w:val="num" w:pos="1553"/>
        </w:tabs>
        <w:ind w:left="1553" w:hanging="360"/>
      </w:pPr>
    </w:lvl>
    <w:lvl w:ilvl="2" w:tplc="0415001B">
      <w:start w:val="1"/>
      <w:numFmt w:val="lowerRoman"/>
      <w:lvlText w:val="%3."/>
      <w:lvlJc w:val="right"/>
      <w:pPr>
        <w:tabs>
          <w:tab w:val="num" w:pos="2273"/>
        </w:tabs>
        <w:ind w:left="2273" w:hanging="180"/>
      </w:pPr>
    </w:lvl>
    <w:lvl w:ilvl="3" w:tplc="0415000F">
      <w:start w:val="1"/>
      <w:numFmt w:val="decimal"/>
      <w:lvlText w:val="%4."/>
      <w:lvlJc w:val="left"/>
      <w:pPr>
        <w:tabs>
          <w:tab w:val="num" w:pos="2993"/>
        </w:tabs>
        <w:ind w:left="2993" w:hanging="360"/>
      </w:pPr>
    </w:lvl>
    <w:lvl w:ilvl="4" w:tplc="04150019">
      <w:start w:val="1"/>
      <w:numFmt w:val="lowerLetter"/>
      <w:lvlText w:val="%5."/>
      <w:lvlJc w:val="left"/>
      <w:pPr>
        <w:tabs>
          <w:tab w:val="num" w:pos="3713"/>
        </w:tabs>
        <w:ind w:left="3713" w:hanging="360"/>
      </w:pPr>
    </w:lvl>
    <w:lvl w:ilvl="5" w:tplc="0415001B">
      <w:start w:val="1"/>
      <w:numFmt w:val="lowerRoman"/>
      <w:lvlText w:val="%6."/>
      <w:lvlJc w:val="right"/>
      <w:pPr>
        <w:tabs>
          <w:tab w:val="num" w:pos="4433"/>
        </w:tabs>
        <w:ind w:left="4433" w:hanging="180"/>
      </w:pPr>
    </w:lvl>
    <w:lvl w:ilvl="6" w:tplc="0415000F">
      <w:start w:val="1"/>
      <w:numFmt w:val="decimal"/>
      <w:lvlText w:val="%7."/>
      <w:lvlJc w:val="left"/>
      <w:pPr>
        <w:tabs>
          <w:tab w:val="num" w:pos="5153"/>
        </w:tabs>
        <w:ind w:left="5153" w:hanging="360"/>
      </w:pPr>
    </w:lvl>
    <w:lvl w:ilvl="7" w:tplc="04150019">
      <w:start w:val="1"/>
      <w:numFmt w:val="lowerLetter"/>
      <w:lvlText w:val="%8."/>
      <w:lvlJc w:val="left"/>
      <w:pPr>
        <w:tabs>
          <w:tab w:val="num" w:pos="5873"/>
        </w:tabs>
        <w:ind w:left="5873" w:hanging="360"/>
      </w:pPr>
    </w:lvl>
    <w:lvl w:ilvl="8" w:tplc="0415001B">
      <w:start w:val="1"/>
      <w:numFmt w:val="lowerRoman"/>
      <w:lvlText w:val="%9."/>
      <w:lvlJc w:val="right"/>
      <w:pPr>
        <w:tabs>
          <w:tab w:val="num" w:pos="6593"/>
        </w:tabs>
        <w:ind w:left="6593" w:hanging="180"/>
      </w:pPr>
    </w:lvl>
  </w:abstractNum>
  <w:abstractNum w:abstractNumId="75" w15:restartNumberingAfterBreak="0">
    <w:nsid w:val="51033774"/>
    <w:multiLevelType w:val="hybridMultilevel"/>
    <w:tmpl w:val="75E09792"/>
    <w:lvl w:ilvl="0" w:tplc="AE3006CE">
      <w:start w:val="1"/>
      <w:numFmt w:val="lowerLetter"/>
      <w:lvlText w:val="%1)"/>
      <w:lvlJc w:val="left"/>
      <w:pPr>
        <w:ind w:left="726" w:hanging="360"/>
      </w:pPr>
      <w:rPr>
        <w:rFonts w:hint="default"/>
      </w:rPr>
    </w:lvl>
    <w:lvl w:ilvl="1" w:tplc="04150019" w:tentative="1">
      <w:start w:val="1"/>
      <w:numFmt w:val="lowerLetter"/>
      <w:lvlText w:val="%2."/>
      <w:lvlJc w:val="left"/>
      <w:pPr>
        <w:ind w:left="1446" w:hanging="360"/>
      </w:pPr>
    </w:lvl>
    <w:lvl w:ilvl="2" w:tplc="0415001B" w:tentative="1">
      <w:start w:val="1"/>
      <w:numFmt w:val="lowerRoman"/>
      <w:lvlText w:val="%3."/>
      <w:lvlJc w:val="right"/>
      <w:pPr>
        <w:ind w:left="2166" w:hanging="180"/>
      </w:pPr>
    </w:lvl>
    <w:lvl w:ilvl="3" w:tplc="0415000F" w:tentative="1">
      <w:start w:val="1"/>
      <w:numFmt w:val="decimal"/>
      <w:lvlText w:val="%4."/>
      <w:lvlJc w:val="left"/>
      <w:pPr>
        <w:ind w:left="2886" w:hanging="360"/>
      </w:pPr>
    </w:lvl>
    <w:lvl w:ilvl="4" w:tplc="04150019" w:tentative="1">
      <w:start w:val="1"/>
      <w:numFmt w:val="lowerLetter"/>
      <w:lvlText w:val="%5."/>
      <w:lvlJc w:val="left"/>
      <w:pPr>
        <w:ind w:left="3606" w:hanging="360"/>
      </w:pPr>
    </w:lvl>
    <w:lvl w:ilvl="5" w:tplc="0415001B" w:tentative="1">
      <w:start w:val="1"/>
      <w:numFmt w:val="lowerRoman"/>
      <w:lvlText w:val="%6."/>
      <w:lvlJc w:val="right"/>
      <w:pPr>
        <w:ind w:left="4326" w:hanging="180"/>
      </w:pPr>
    </w:lvl>
    <w:lvl w:ilvl="6" w:tplc="0415000F" w:tentative="1">
      <w:start w:val="1"/>
      <w:numFmt w:val="decimal"/>
      <w:lvlText w:val="%7."/>
      <w:lvlJc w:val="left"/>
      <w:pPr>
        <w:ind w:left="5046" w:hanging="360"/>
      </w:pPr>
    </w:lvl>
    <w:lvl w:ilvl="7" w:tplc="04150019" w:tentative="1">
      <w:start w:val="1"/>
      <w:numFmt w:val="lowerLetter"/>
      <w:lvlText w:val="%8."/>
      <w:lvlJc w:val="left"/>
      <w:pPr>
        <w:ind w:left="5766" w:hanging="360"/>
      </w:pPr>
    </w:lvl>
    <w:lvl w:ilvl="8" w:tplc="0415001B" w:tentative="1">
      <w:start w:val="1"/>
      <w:numFmt w:val="lowerRoman"/>
      <w:lvlText w:val="%9."/>
      <w:lvlJc w:val="right"/>
      <w:pPr>
        <w:ind w:left="6486" w:hanging="180"/>
      </w:pPr>
    </w:lvl>
  </w:abstractNum>
  <w:abstractNum w:abstractNumId="76" w15:restartNumberingAfterBreak="0">
    <w:nsid w:val="51C40D5E"/>
    <w:multiLevelType w:val="hybridMultilevel"/>
    <w:tmpl w:val="DEE0E782"/>
    <w:lvl w:ilvl="0" w:tplc="1D70943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C4E908">
      <w:start w:val="1"/>
      <w:numFmt w:val="lowerLetter"/>
      <w:lvlText w:val="%2"/>
      <w:lvlJc w:val="left"/>
      <w:pPr>
        <w:ind w:left="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383F5C">
      <w:start w:val="1"/>
      <w:numFmt w:val="lowerRoman"/>
      <w:lvlText w:val="%3"/>
      <w:lvlJc w:val="left"/>
      <w:pPr>
        <w:ind w:left="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97CDC5A">
      <w:start w:val="1"/>
      <w:numFmt w:val="decimal"/>
      <w:lvlText w:val="%4"/>
      <w:lvlJc w:val="left"/>
      <w:pPr>
        <w:ind w:left="8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A6C1BC">
      <w:start w:val="1"/>
      <w:numFmt w:val="lowerLetter"/>
      <w:lvlRestart w:val="0"/>
      <w:lvlText w:val="%5)"/>
      <w:lvlJc w:val="left"/>
      <w:pPr>
        <w:ind w:left="12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D661D06">
      <w:start w:val="1"/>
      <w:numFmt w:val="lowerRoman"/>
      <w:lvlText w:val="%6"/>
      <w:lvlJc w:val="left"/>
      <w:pPr>
        <w:ind w:left="1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CA34EE">
      <w:start w:val="1"/>
      <w:numFmt w:val="decimal"/>
      <w:lvlText w:val="%7"/>
      <w:lvlJc w:val="left"/>
      <w:pPr>
        <w:ind w:left="2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82D5FC">
      <w:start w:val="1"/>
      <w:numFmt w:val="lowerLetter"/>
      <w:lvlText w:val="%8"/>
      <w:lvlJc w:val="left"/>
      <w:pPr>
        <w:ind w:left="3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7825AE">
      <w:start w:val="1"/>
      <w:numFmt w:val="lowerRoman"/>
      <w:lvlText w:val="%9"/>
      <w:lvlJc w:val="left"/>
      <w:pPr>
        <w:ind w:left="3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560E1780"/>
    <w:multiLevelType w:val="singleLevel"/>
    <w:tmpl w:val="DCD20962"/>
    <w:lvl w:ilvl="0">
      <w:start w:val="1"/>
      <w:numFmt w:val="decimal"/>
      <w:lvlText w:val="%1."/>
      <w:lvlJc w:val="left"/>
      <w:pPr>
        <w:tabs>
          <w:tab w:val="num" w:pos="720"/>
        </w:tabs>
        <w:ind w:left="0" w:firstLine="0"/>
      </w:pPr>
      <w:rPr>
        <w:rFonts w:hint="default"/>
        <w:b w:val="0"/>
      </w:rPr>
    </w:lvl>
  </w:abstractNum>
  <w:abstractNum w:abstractNumId="78" w15:restartNumberingAfterBreak="0">
    <w:nsid w:val="56385FD2"/>
    <w:multiLevelType w:val="hybridMultilevel"/>
    <w:tmpl w:val="36303E3A"/>
    <w:lvl w:ilvl="0" w:tplc="6AB8919A">
      <w:start w:val="17"/>
      <w:numFmt w:val="upperRoman"/>
      <w:lvlText w:val="%1."/>
      <w:lvlJc w:val="left"/>
      <w:pPr>
        <w:ind w:left="101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B3A1946">
      <w:start w:val="1"/>
      <w:numFmt w:val="lowerLetter"/>
      <w:lvlText w:val="%2"/>
      <w:lvlJc w:val="left"/>
      <w:pPr>
        <w:ind w:left="10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6089E6E">
      <w:start w:val="1"/>
      <w:numFmt w:val="lowerRoman"/>
      <w:lvlText w:val="%3"/>
      <w:lvlJc w:val="left"/>
      <w:pPr>
        <w:ind w:left="18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ACC8EAE">
      <w:start w:val="1"/>
      <w:numFmt w:val="decimal"/>
      <w:lvlText w:val="%4."/>
      <w:lvlJc w:val="left"/>
      <w:pPr>
        <w:ind w:left="253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446A5F4">
      <w:start w:val="1"/>
      <w:numFmt w:val="lowerLetter"/>
      <w:lvlText w:val="%5"/>
      <w:lvlJc w:val="left"/>
      <w:pPr>
        <w:ind w:left="325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12CD73A">
      <w:start w:val="1"/>
      <w:numFmt w:val="lowerRoman"/>
      <w:lvlText w:val="%6"/>
      <w:lvlJc w:val="left"/>
      <w:pPr>
        <w:ind w:left="39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106680C">
      <w:start w:val="1"/>
      <w:numFmt w:val="decimal"/>
      <w:lvlText w:val="%7"/>
      <w:lvlJc w:val="left"/>
      <w:pPr>
        <w:ind w:left="46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4BED14A">
      <w:start w:val="1"/>
      <w:numFmt w:val="lowerLetter"/>
      <w:lvlText w:val="%8"/>
      <w:lvlJc w:val="left"/>
      <w:pPr>
        <w:ind w:left="54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222C2B6">
      <w:start w:val="1"/>
      <w:numFmt w:val="lowerRoman"/>
      <w:lvlText w:val="%9"/>
      <w:lvlJc w:val="left"/>
      <w:pPr>
        <w:ind w:left="613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57BA518B"/>
    <w:multiLevelType w:val="hybridMultilevel"/>
    <w:tmpl w:val="17C0A0E8"/>
    <w:lvl w:ilvl="0" w:tplc="4D38CD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1A9EA4">
      <w:start w:val="1"/>
      <w:numFmt w:val="bullet"/>
      <w:lvlText w:val="o"/>
      <w:lvlJc w:val="left"/>
      <w:pPr>
        <w:ind w:left="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22736A">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DA9C60">
      <w:start w:val="1"/>
      <w:numFmt w:val="bullet"/>
      <w:lvlText w:val="•"/>
      <w:lvlJc w:val="left"/>
      <w:pPr>
        <w:ind w:left="10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38FB2E">
      <w:start w:val="1"/>
      <w:numFmt w:val="bullet"/>
      <w:lvlText w:val="o"/>
      <w:lvlJc w:val="left"/>
      <w:pPr>
        <w:ind w:left="13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FE2D50">
      <w:start w:val="1"/>
      <w:numFmt w:val="bullet"/>
      <w:lvlRestart w:val="0"/>
      <w:lvlText w:val="-"/>
      <w:lvlJc w:val="left"/>
      <w:pPr>
        <w:ind w:left="1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E23F80">
      <w:start w:val="1"/>
      <w:numFmt w:val="bullet"/>
      <w:lvlText w:val="•"/>
      <w:lvlJc w:val="left"/>
      <w:pPr>
        <w:ind w:left="23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12951A">
      <w:start w:val="1"/>
      <w:numFmt w:val="bullet"/>
      <w:lvlText w:val="o"/>
      <w:lvlJc w:val="left"/>
      <w:pPr>
        <w:ind w:left="30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E436E0">
      <w:start w:val="1"/>
      <w:numFmt w:val="bullet"/>
      <w:lvlText w:val="▪"/>
      <w:lvlJc w:val="left"/>
      <w:pPr>
        <w:ind w:left="3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57DF4BDA"/>
    <w:multiLevelType w:val="hybridMultilevel"/>
    <w:tmpl w:val="6BFCFE62"/>
    <w:lvl w:ilvl="0" w:tplc="B732926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74B830">
      <w:start w:val="1"/>
      <w:numFmt w:val="lowerLetter"/>
      <w:lvlText w:val="%2"/>
      <w:lvlJc w:val="left"/>
      <w:pPr>
        <w:ind w:left="6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A8A3E8">
      <w:start w:val="1"/>
      <w:numFmt w:val="decimal"/>
      <w:lvlRestart w:val="0"/>
      <w:lvlText w:val="%3."/>
      <w:lvlJc w:val="left"/>
      <w:pPr>
        <w:ind w:left="1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3846F8">
      <w:start w:val="1"/>
      <w:numFmt w:val="decimal"/>
      <w:lvlText w:val="%4"/>
      <w:lvlJc w:val="left"/>
      <w:pPr>
        <w:ind w:left="1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D47666">
      <w:start w:val="1"/>
      <w:numFmt w:val="lowerLetter"/>
      <w:lvlText w:val="%5"/>
      <w:lvlJc w:val="left"/>
      <w:pPr>
        <w:ind w:left="2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A05456">
      <w:start w:val="1"/>
      <w:numFmt w:val="lowerRoman"/>
      <w:lvlText w:val="%6"/>
      <w:lvlJc w:val="left"/>
      <w:pPr>
        <w:ind w:left="3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660694">
      <w:start w:val="1"/>
      <w:numFmt w:val="decimal"/>
      <w:lvlText w:val="%7"/>
      <w:lvlJc w:val="left"/>
      <w:pPr>
        <w:ind w:left="3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068D50">
      <w:start w:val="1"/>
      <w:numFmt w:val="lowerLetter"/>
      <w:lvlText w:val="%8"/>
      <w:lvlJc w:val="left"/>
      <w:pPr>
        <w:ind w:left="4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463810">
      <w:start w:val="1"/>
      <w:numFmt w:val="lowerRoman"/>
      <w:lvlText w:val="%9"/>
      <w:lvlJc w:val="left"/>
      <w:pPr>
        <w:ind w:left="5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592B7FC5"/>
    <w:multiLevelType w:val="multilevel"/>
    <w:tmpl w:val="F194416E"/>
    <w:lvl w:ilvl="0">
      <w:start w:val="1"/>
      <w:numFmt w:val="decimal"/>
      <w:lvlText w:val="%1."/>
      <w:lvlJc w:val="left"/>
      <w:pPr>
        <w:tabs>
          <w:tab w:val="num" w:pos="720"/>
        </w:tabs>
        <w:ind w:left="720" w:hanging="360"/>
      </w:pPr>
      <w:rPr>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5A582C74"/>
    <w:multiLevelType w:val="hybridMultilevel"/>
    <w:tmpl w:val="3E1E6CB6"/>
    <w:lvl w:ilvl="0" w:tplc="F730B73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149CA6">
      <w:start w:val="1"/>
      <w:numFmt w:val="lowerLetter"/>
      <w:lvlText w:val="%2"/>
      <w:lvlJc w:val="left"/>
      <w:pPr>
        <w:ind w:left="4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1E6E40">
      <w:start w:val="1"/>
      <w:numFmt w:val="lowerRoman"/>
      <w:lvlText w:val="%3"/>
      <w:lvlJc w:val="left"/>
      <w:pPr>
        <w:ind w:left="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C8FDFE">
      <w:start w:val="2"/>
      <w:numFmt w:val="decimal"/>
      <w:lvlRestart w:val="0"/>
      <w:lvlText w:val="%4."/>
      <w:lvlJc w:val="left"/>
      <w:pPr>
        <w:ind w:left="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2E862C">
      <w:start w:val="1"/>
      <w:numFmt w:val="lowerLetter"/>
      <w:lvlText w:val="%5"/>
      <w:lvlJc w:val="left"/>
      <w:pPr>
        <w:ind w:left="1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723662">
      <w:start w:val="1"/>
      <w:numFmt w:val="lowerRoman"/>
      <w:lvlText w:val="%6"/>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55264BA">
      <w:start w:val="1"/>
      <w:numFmt w:val="decimal"/>
      <w:lvlText w:val="%7"/>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8468FA">
      <w:start w:val="1"/>
      <w:numFmt w:val="lowerLetter"/>
      <w:lvlText w:val="%8"/>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522602">
      <w:start w:val="1"/>
      <w:numFmt w:val="lowerRoman"/>
      <w:lvlText w:val="%9"/>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5BF4672C"/>
    <w:multiLevelType w:val="hybridMultilevel"/>
    <w:tmpl w:val="BB72B464"/>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4" w15:restartNumberingAfterBreak="0">
    <w:nsid w:val="5DC4678D"/>
    <w:multiLevelType w:val="hybridMultilevel"/>
    <w:tmpl w:val="1E22832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E291E98"/>
    <w:multiLevelType w:val="multilevel"/>
    <w:tmpl w:val="BDD06782"/>
    <w:lvl w:ilvl="0">
      <w:start w:val="4"/>
      <w:numFmt w:val="decimal"/>
      <w:lvlText w:val="%1."/>
      <w:lvlJc w:val="left"/>
      <w:pPr>
        <w:ind w:left="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5EA82CE8"/>
    <w:multiLevelType w:val="multilevel"/>
    <w:tmpl w:val="D25A4DE8"/>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7" w15:restartNumberingAfterBreak="0">
    <w:nsid w:val="5F1A269F"/>
    <w:multiLevelType w:val="hybridMultilevel"/>
    <w:tmpl w:val="BCDCD61C"/>
    <w:lvl w:ilvl="0" w:tplc="9964FE6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CC5F56">
      <w:start w:val="1"/>
      <w:numFmt w:val="lowerLetter"/>
      <w:lvlText w:val="%2"/>
      <w:lvlJc w:val="left"/>
      <w:pPr>
        <w:ind w:left="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642736">
      <w:start w:val="1"/>
      <w:numFmt w:val="lowerRoman"/>
      <w:lvlText w:val="%3"/>
      <w:lvlJc w:val="left"/>
      <w:pPr>
        <w:ind w:left="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CE0452">
      <w:start w:val="1"/>
      <w:numFmt w:val="decimal"/>
      <w:lvlText w:val="%4"/>
      <w:lvlJc w:val="left"/>
      <w:pPr>
        <w:ind w:left="1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122DA4">
      <w:start w:val="1"/>
      <w:numFmt w:val="decimal"/>
      <w:lvlRestart w:val="0"/>
      <w:lvlText w:val="%5."/>
      <w:lvlJc w:val="left"/>
      <w:pPr>
        <w:ind w:left="12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0C896A">
      <w:start w:val="1"/>
      <w:numFmt w:val="lowerRoman"/>
      <w:lvlText w:val="%6"/>
      <w:lvlJc w:val="left"/>
      <w:pPr>
        <w:ind w:left="21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2A6966">
      <w:start w:val="1"/>
      <w:numFmt w:val="decimal"/>
      <w:lvlText w:val="%7"/>
      <w:lvlJc w:val="left"/>
      <w:pPr>
        <w:ind w:left="2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C69CDE">
      <w:start w:val="1"/>
      <w:numFmt w:val="lowerLetter"/>
      <w:lvlText w:val="%8"/>
      <w:lvlJc w:val="left"/>
      <w:pPr>
        <w:ind w:left="35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B3E5844">
      <w:start w:val="1"/>
      <w:numFmt w:val="lowerRoman"/>
      <w:lvlText w:val="%9"/>
      <w:lvlJc w:val="left"/>
      <w:pPr>
        <w:ind w:left="43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5F337D8C"/>
    <w:multiLevelType w:val="hybridMultilevel"/>
    <w:tmpl w:val="6B32EB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60475919"/>
    <w:multiLevelType w:val="singleLevel"/>
    <w:tmpl w:val="DCD20962"/>
    <w:lvl w:ilvl="0">
      <w:start w:val="1"/>
      <w:numFmt w:val="decimal"/>
      <w:lvlText w:val="%1."/>
      <w:lvlJc w:val="left"/>
      <w:pPr>
        <w:tabs>
          <w:tab w:val="num" w:pos="1004"/>
        </w:tabs>
        <w:ind w:left="284" w:firstLine="0"/>
      </w:pPr>
      <w:rPr>
        <w:rFonts w:hint="default"/>
        <w:b w:val="0"/>
      </w:rPr>
    </w:lvl>
  </w:abstractNum>
  <w:abstractNum w:abstractNumId="90" w15:restartNumberingAfterBreak="0">
    <w:nsid w:val="614607B2"/>
    <w:multiLevelType w:val="hybridMultilevel"/>
    <w:tmpl w:val="90769496"/>
    <w:lvl w:ilvl="0" w:tplc="557E46D4">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619A2A09"/>
    <w:multiLevelType w:val="multilevel"/>
    <w:tmpl w:val="F194416E"/>
    <w:lvl w:ilvl="0">
      <w:start w:val="1"/>
      <w:numFmt w:val="decimal"/>
      <w:lvlText w:val="%1."/>
      <w:lvlJc w:val="left"/>
      <w:pPr>
        <w:tabs>
          <w:tab w:val="num" w:pos="720"/>
        </w:tabs>
        <w:ind w:left="720" w:hanging="360"/>
      </w:pPr>
      <w:rPr>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61B17E93"/>
    <w:multiLevelType w:val="hybridMultilevel"/>
    <w:tmpl w:val="1DEA0B30"/>
    <w:lvl w:ilvl="0" w:tplc="AB72D104">
      <w:start w:val="3"/>
      <w:numFmt w:val="upperRoman"/>
      <w:lvlText w:val="%1."/>
      <w:lvlJc w:val="left"/>
      <w:pPr>
        <w:ind w:left="74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1DA8AA8">
      <w:start w:val="1"/>
      <w:numFmt w:val="lowerLetter"/>
      <w:lvlText w:val="%2"/>
      <w:lvlJc w:val="left"/>
      <w:pPr>
        <w:ind w:left="111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D5E0732">
      <w:start w:val="1"/>
      <w:numFmt w:val="lowerRoman"/>
      <w:lvlText w:val="%3"/>
      <w:lvlJc w:val="left"/>
      <w:pPr>
        <w:ind w:left="18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BB40616">
      <w:start w:val="1"/>
      <w:numFmt w:val="decimal"/>
      <w:lvlText w:val="%4"/>
      <w:lvlJc w:val="left"/>
      <w:pPr>
        <w:ind w:left="255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D20429A">
      <w:start w:val="1"/>
      <w:numFmt w:val="lowerLetter"/>
      <w:lvlText w:val="%5"/>
      <w:lvlJc w:val="left"/>
      <w:pPr>
        <w:ind w:left="32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FF2FAAA">
      <w:start w:val="1"/>
      <w:numFmt w:val="lowerRoman"/>
      <w:lvlText w:val="%6"/>
      <w:lvlJc w:val="left"/>
      <w:pPr>
        <w:ind w:left="399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5AC0994">
      <w:start w:val="1"/>
      <w:numFmt w:val="decimal"/>
      <w:lvlText w:val="%7"/>
      <w:lvlJc w:val="left"/>
      <w:pPr>
        <w:ind w:left="471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0CCCEDA">
      <w:start w:val="1"/>
      <w:numFmt w:val="lowerLetter"/>
      <w:lvlText w:val="%8"/>
      <w:lvlJc w:val="left"/>
      <w:pPr>
        <w:ind w:left="54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83E2E68">
      <w:start w:val="1"/>
      <w:numFmt w:val="lowerRoman"/>
      <w:lvlText w:val="%9"/>
      <w:lvlJc w:val="left"/>
      <w:pPr>
        <w:ind w:left="615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62B504D4"/>
    <w:multiLevelType w:val="singleLevel"/>
    <w:tmpl w:val="A49806E2"/>
    <w:lvl w:ilvl="0">
      <w:start w:val="1"/>
      <w:numFmt w:val="decimal"/>
      <w:lvlText w:val="%1."/>
      <w:lvlJc w:val="left"/>
      <w:pPr>
        <w:tabs>
          <w:tab w:val="num" w:pos="720"/>
        </w:tabs>
        <w:ind w:left="720" w:hanging="360"/>
      </w:pPr>
      <w:rPr>
        <w:b w:val="0"/>
      </w:rPr>
    </w:lvl>
  </w:abstractNum>
  <w:abstractNum w:abstractNumId="94" w15:restartNumberingAfterBreak="0">
    <w:nsid w:val="6552508D"/>
    <w:multiLevelType w:val="multilevel"/>
    <w:tmpl w:val="1B9ECE36"/>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15:restartNumberingAfterBreak="0">
    <w:nsid w:val="66CD029C"/>
    <w:multiLevelType w:val="hybridMultilevel"/>
    <w:tmpl w:val="105A9808"/>
    <w:lvl w:ilvl="0" w:tplc="F6C2142C">
      <w:start w:val="1"/>
      <w:numFmt w:val="decimal"/>
      <w:lvlText w:val="%1)"/>
      <w:lvlJc w:val="left"/>
      <w:pPr>
        <w:ind w:left="458"/>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96B4E7FE">
      <w:start w:val="1"/>
      <w:numFmt w:val="lowerLetter"/>
      <w:lvlText w:val="%2"/>
      <w:lvlJc w:val="left"/>
      <w:pPr>
        <w:ind w:left="1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B0E9F0E">
      <w:start w:val="1"/>
      <w:numFmt w:val="lowerRoman"/>
      <w:lvlText w:val="%3"/>
      <w:lvlJc w:val="left"/>
      <w:pPr>
        <w:ind w:left="1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2ECADAA">
      <w:start w:val="1"/>
      <w:numFmt w:val="decimal"/>
      <w:lvlText w:val="%4"/>
      <w:lvlJc w:val="left"/>
      <w:pPr>
        <w:ind w:left="25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006B1B0">
      <w:start w:val="1"/>
      <w:numFmt w:val="lowerLetter"/>
      <w:lvlText w:val="%5"/>
      <w:lvlJc w:val="left"/>
      <w:pPr>
        <w:ind w:left="3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164D602">
      <w:start w:val="1"/>
      <w:numFmt w:val="lowerRoman"/>
      <w:lvlText w:val="%6"/>
      <w:lvlJc w:val="left"/>
      <w:pPr>
        <w:ind w:left="40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FA9B04">
      <w:start w:val="1"/>
      <w:numFmt w:val="decimal"/>
      <w:lvlText w:val="%7"/>
      <w:lvlJc w:val="left"/>
      <w:pPr>
        <w:ind w:left="4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5450B2">
      <w:start w:val="1"/>
      <w:numFmt w:val="lowerLetter"/>
      <w:lvlText w:val="%8"/>
      <w:lvlJc w:val="left"/>
      <w:pPr>
        <w:ind w:left="5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D076E2">
      <w:start w:val="1"/>
      <w:numFmt w:val="lowerRoman"/>
      <w:lvlText w:val="%9"/>
      <w:lvlJc w:val="left"/>
      <w:pPr>
        <w:ind w:left="6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682057B6"/>
    <w:multiLevelType w:val="multilevel"/>
    <w:tmpl w:val="4A46E722"/>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1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6829460D"/>
    <w:multiLevelType w:val="hybridMultilevel"/>
    <w:tmpl w:val="5180167C"/>
    <w:lvl w:ilvl="0" w:tplc="142E9E0A">
      <w:start w:val="1"/>
      <w:numFmt w:val="decimal"/>
      <w:lvlText w:val="%1)"/>
      <w:lvlJc w:val="left"/>
      <w:pPr>
        <w:tabs>
          <w:tab w:val="num" w:pos="833"/>
        </w:tabs>
        <w:ind w:left="833" w:hanging="360"/>
      </w:pPr>
      <w:rPr>
        <w:rFonts w:ascii="Times New Roman" w:eastAsia="Times New Roman" w:hAnsi="Times New Roman" w:cs="Times New Roman"/>
        <w:b w:val="0"/>
        <w:color w:val="auto"/>
      </w:rPr>
    </w:lvl>
    <w:lvl w:ilvl="1" w:tplc="04150019">
      <w:start w:val="1"/>
      <w:numFmt w:val="lowerLetter"/>
      <w:lvlText w:val="%2."/>
      <w:lvlJc w:val="left"/>
      <w:pPr>
        <w:tabs>
          <w:tab w:val="num" w:pos="1553"/>
        </w:tabs>
        <w:ind w:left="1553" w:hanging="360"/>
      </w:pPr>
    </w:lvl>
    <w:lvl w:ilvl="2" w:tplc="0415001B">
      <w:start w:val="1"/>
      <w:numFmt w:val="lowerRoman"/>
      <w:lvlText w:val="%3."/>
      <w:lvlJc w:val="right"/>
      <w:pPr>
        <w:tabs>
          <w:tab w:val="num" w:pos="2273"/>
        </w:tabs>
        <w:ind w:left="2273" w:hanging="180"/>
      </w:pPr>
    </w:lvl>
    <w:lvl w:ilvl="3" w:tplc="0415000F">
      <w:start w:val="1"/>
      <w:numFmt w:val="decimal"/>
      <w:lvlText w:val="%4."/>
      <w:lvlJc w:val="left"/>
      <w:pPr>
        <w:tabs>
          <w:tab w:val="num" w:pos="2993"/>
        </w:tabs>
        <w:ind w:left="2993" w:hanging="360"/>
      </w:pPr>
    </w:lvl>
    <w:lvl w:ilvl="4" w:tplc="04150019">
      <w:start w:val="1"/>
      <w:numFmt w:val="lowerLetter"/>
      <w:lvlText w:val="%5."/>
      <w:lvlJc w:val="left"/>
      <w:pPr>
        <w:tabs>
          <w:tab w:val="num" w:pos="3713"/>
        </w:tabs>
        <w:ind w:left="3713" w:hanging="360"/>
      </w:pPr>
    </w:lvl>
    <w:lvl w:ilvl="5" w:tplc="0415001B">
      <w:start w:val="1"/>
      <w:numFmt w:val="lowerRoman"/>
      <w:lvlText w:val="%6."/>
      <w:lvlJc w:val="right"/>
      <w:pPr>
        <w:tabs>
          <w:tab w:val="num" w:pos="4433"/>
        </w:tabs>
        <w:ind w:left="4433" w:hanging="180"/>
      </w:pPr>
    </w:lvl>
    <w:lvl w:ilvl="6" w:tplc="0415000F">
      <w:start w:val="1"/>
      <w:numFmt w:val="decimal"/>
      <w:lvlText w:val="%7."/>
      <w:lvlJc w:val="left"/>
      <w:pPr>
        <w:tabs>
          <w:tab w:val="num" w:pos="5153"/>
        </w:tabs>
        <w:ind w:left="5153" w:hanging="360"/>
      </w:pPr>
    </w:lvl>
    <w:lvl w:ilvl="7" w:tplc="04150019">
      <w:start w:val="1"/>
      <w:numFmt w:val="lowerLetter"/>
      <w:lvlText w:val="%8."/>
      <w:lvlJc w:val="left"/>
      <w:pPr>
        <w:tabs>
          <w:tab w:val="num" w:pos="5873"/>
        </w:tabs>
        <w:ind w:left="5873" w:hanging="360"/>
      </w:pPr>
    </w:lvl>
    <w:lvl w:ilvl="8" w:tplc="0415001B">
      <w:start w:val="1"/>
      <w:numFmt w:val="lowerRoman"/>
      <w:lvlText w:val="%9."/>
      <w:lvlJc w:val="right"/>
      <w:pPr>
        <w:tabs>
          <w:tab w:val="num" w:pos="6593"/>
        </w:tabs>
        <w:ind w:left="6593" w:hanging="180"/>
      </w:pPr>
    </w:lvl>
  </w:abstractNum>
  <w:abstractNum w:abstractNumId="98" w15:restartNumberingAfterBreak="0">
    <w:nsid w:val="68567FDA"/>
    <w:multiLevelType w:val="hybridMultilevel"/>
    <w:tmpl w:val="3D0EC8B4"/>
    <w:lvl w:ilvl="0" w:tplc="0415000F">
      <w:start w:val="1"/>
      <w:numFmt w:val="decimal"/>
      <w:lvlText w:val="%1."/>
      <w:lvlJc w:val="left"/>
      <w:pPr>
        <w:tabs>
          <w:tab w:val="num" w:pos="5220"/>
        </w:tabs>
        <w:ind w:left="5220" w:hanging="360"/>
      </w:pPr>
    </w:lvl>
    <w:lvl w:ilvl="1" w:tplc="04150019" w:tentative="1">
      <w:start w:val="1"/>
      <w:numFmt w:val="lowerLetter"/>
      <w:lvlText w:val="%2."/>
      <w:lvlJc w:val="left"/>
      <w:pPr>
        <w:tabs>
          <w:tab w:val="num" w:pos="5940"/>
        </w:tabs>
        <w:ind w:left="5940" w:hanging="360"/>
      </w:pPr>
    </w:lvl>
    <w:lvl w:ilvl="2" w:tplc="0415001B" w:tentative="1">
      <w:start w:val="1"/>
      <w:numFmt w:val="lowerRoman"/>
      <w:lvlText w:val="%3."/>
      <w:lvlJc w:val="right"/>
      <w:pPr>
        <w:tabs>
          <w:tab w:val="num" w:pos="6660"/>
        </w:tabs>
        <w:ind w:left="6660" w:hanging="180"/>
      </w:pPr>
    </w:lvl>
    <w:lvl w:ilvl="3" w:tplc="0415000F" w:tentative="1">
      <w:start w:val="1"/>
      <w:numFmt w:val="decimal"/>
      <w:lvlText w:val="%4."/>
      <w:lvlJc w:val="left"/>
      <w:pPr>
        <w:tabs>
          <w:tab w:val="num" w:pos="7380"/>
        </w:tabs>
        <w:ind w:left="7380" w:hanging="360"/>
      </w:pPr>
    </w:lvl>
    <w:lvl w:ilvl="4" w:tplc="04150019" w:tentative="1">
      <w:start w:val="1"/>
      <w:numFmt w:val="lowerLetter"/>
      <w:lvlText w:val="%5."/>
      <w:lvlJc w:val="left"/>
      <w:pPr>
        <w:tabs>
          <w:tab w:val="num" w:pos="8100"/>
        </w:tabs>
        <w:ind w:left="8100" w:hanging="360"/>
      </w:pPr>
    </w:lvl>
    <w:lvl w:ilvl="5" w:tplc="0415001B" w:tentative="1">
      <w:start w:val="1"/>
      <w:numFmt w:val="lowerRoman"/>
      <w:lvlText w:val="%6."/>
      <w:lvlJc w:val="right"/>
      <w:pPr>
        <w:tabs>
          <w:tab w:val="num" w:pos="8820"/>
        </w:tabs>
        <w:ind w:left="8820" w:hanging="180"/>
      </w:pPr>
    </w:lvl>
    <w:lvl w:ilvl="6" w:tplc="0415000F" w:tentative="1">
      <w:start w:val="1"/>
      <w:numFmt w:val="decimal"/>
      <w:lvlText w:val="%7."/>
      <w:lvlJc w:val="left"/>
      <w:pPr>
        <w:tabs>
          <w:tab w:val="num" w:pos="9540"/>
        </w:tabs>
        <w:ind w:left="9540" w:hanging="360"/>
      </w:pPr>
    </w:lvl>
    <w:lvl w:ilvl="7" w:tplc="04150019" w:tentative="1">
      <w:start w:val="1"/>
      <w:numFmt w:val="lowerLetter"/>
      <w:lvlText w:val="%8."/>
      <w:lvlJc w:val="left"/>
      <w:pPr>
        <w:tabs>
          <w:tab w:val="num" w:pos="10260"/>
        </w:tabs>
        <w:ind w:left="10260" w:hanging="360"/>
      </w:pPr>
    </w:lvl>
    <w:lvl w:ilvl="8" w:tplc="0415001B" w:tentative="1">
      <w:start w:val="1"/>
      <w:numFmt w:val="lowerRoman"/>
      <w:lvlText w:val="%9."/>
      <w:lvlJc w:val="right"/>
      <w:pPr>
        <w:tabs>
          <w:tab w:val="num" w:pos="10980"/>
        </w:tabs>
        <w:ind w:left="10980" w:hanging="180"/>
      </w:pPr>
    </w:lvl>
  </w:abstractNum>
  <w:abstractNum w:abstractNumId="99" w15:restartNumberingAfterBreak="0">
    <w:nsid w:val="692756F2"/>
    <w:multiLevelType w:val="hybridMultilevel"/>
    <w:tmpl w:val="A21694A0"/>
    <w:lvl w:ilvl="0" w:tplc="67081F0C">
      <w:start w:val="1"/>
      <w:numFmt w:val="decimal"/>
      <w:lvlText w:val="%1."/>
      <w:lvlJc w:val="left"/>
      <w:pPr>
        <w:ind w:left="7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5EFE40">
      <w:start w:val="1"/>
      <w:numFmt w:val="lowerLetter"/>
      <w:lvlText w:val="%2"/>
      <w:lvlJc w:val="left"/>
      <w:pPr>
        <w:ind w:left="1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82D98C">
      <w:start w:val="1"/>
      <w:numFmt w:val="lowerRoman"/>
      <w:lvlText w:val="%3"/>
      <w:lvlJc w:val="left"/>
      <w:pPr>
        <w:ind w:left="2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9C7F78">
      <w:start w:val="1"/>
      <w:numFmt w:val="decimal"/>
      <w:lvlText w:val="%4"/>
      <w:lvlJc w:val="left"/>
      <w:pPr>
        <w:ind w:left="2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E6B7E6">
      <w:start w:val="1"/>
      <w:numFmt w:val="lowerLetter"/>
      <w:lvlText w:val="%5"/>
      <w:lvlJc w:val="left"/>
      <w:pPr>
        <w:ind w:left="3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FE858C">
      <w:start w:val="1"/>
      <w:numFmt w:val="lowerRoman"/>
      <w:lvlText w:val="%6"/>
      <w:lvlJc w:val="left"/>
      <w:pPr>
        <w:ind w:left="4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784000">
      <w:start w:val="1"/>
      <w:numFmt w:val="decimal"/>
      <w:lvlText w:val="%7"/>
      <w:lvlJc w:val="left"/>
      <w:pPr>
        <w:ind w:left="4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ACAAC2">
      <w:start w:val="1"/>
      <w:numFmt w:val="lowerLetter"/>
      <w:lvlText w:val="%8"/>
      <w:lvlJc w:val="left"/>
      <w:pPr>
        <w:ind w:left="57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EA0CA0">
      <w:start w:val="1"/>
      <w:numFmt w:val="lowerRoman"/>
      <w:lvlText w:val="%9"/>
      <w:lvlJc w:val="left"/>
      <w:pPr>
        <w:ind w:left="6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69C448DF"/>
    <w:multiLevelType w:val="hybridMultilevel"/>
    <w:tmpl w:val="404E66D2"/>
    <w:lvl w:ilvl="0" w:tplc="BECC18D0">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B8A55B4"/>
    <w:multiLevelType w:val="multilevel"/>
    <w:tmpl w:val="60EEF50A"/>
    <w:lvl w:ilvl="0">
      <w:start w:val="1"/>
      <w:numFmt w:val="decimal"/>
      <w:lvlText w:val="%1."/>
      <w:lvlJc w:val="left"/>
      <w:pPr>
        <w:ind w:left="83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6C536BCC"/>
    <w:multiLevelType w:val="hybridMultilevel"/>
    <w:tmpl w:val="E9D2C42E"/>
    <w:lvl w:ilvl="0" w:tplc="B74A446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C5A0451"/>
    <w:multiLevelType w:val="hybridMultilevel"/>
    <w:tmpl w:val="F2101206"/>
    <w:lvl w:ilvl="0" w:tplc="DE589086">
      <w:start w:val="11"/>
      <w:numFmt w:val="upperRoman"/>
      <w:lvlText w:val="%1."/>
      <w:lvlJc w:val="left"/>
      <w:pPr>
        <w:ind w:left="972"/>
      </w:pPr>
      <w:rPr>
        <w:rFonts w:ascii="Arial" w:eastAsia="Arial" w:hAnsi="Arial" w:cs="Arial"/>
        <w:b/>
        <w:bCs/>
        <w:i w:val="0"/>
        <w:strike w:val="0"/>
        <w:dstrike w:val="0"/>
        <w:color w:val="auto"/>
        <w:sz w:val="20"/>
        <w:szCs w:val="20"/>
        <w:u w:val="none" w:color="000000"/>
        <w:bdr w:val="none" w:sz="0" w:space="0" w:color="auto"/>
        <w:shd w:val="clear" w:color="auto" w:fill="auto"/>
        <w:vertAlign w:val="baseline"/>
      </w:rPr>
    </w:lvl>
    <w:lvl w:ilvl="1" w:tplc="CBF0404E">
      <w:start w:val="1"/>
      <w:numFmt w:val="lowerLetter"/>
      <w:lvlText w:val="%2"/>
      <w:lvlJc w:val="left"/>
      <w:pPr>
        <w:ind w:left="10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5FEB176">
      <w:start w:val="1"/>
      <w:numFmt w:val="lowerRoman"/>
      <w:lvlText w:val="%3"/>
      <w:lvlJc w:val="left"/>
      <w:pPr>
        <w:ind w:left="18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1D8AA42">
      <w:start w:val="1"/>
      <w:numFmt w:val="decimal"/>
      <w:lvlText w:val="%4"/>
      <w:lvlJc w:val="left"/>
      <w:pPr>
        <w:ind w:left="25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CDAE5F8">
      <w:start w:val="1"/>
      <w:numFmt w:val="lowerLetter"/>
      <w:lvlText w:val="%5"/>
      <w:lvlJc w:val="left"/>
      <w:pPr>
        <w:ind w:left="32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2627FF0">
      <w:start w:val="1"/>
      <w:numFmt w:val="lowerRoman"/>
      <w:lvlText w:val="%6"/>
      <w:lvlJc w:val="left"/>
      <w:pPr>
        <w:ind w:left="39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B86D86A">
      <w:start w:val="1"/>
      <w:numFmt w:val="decimal"/>
      <w:lvlText w:val="%7"/>
      <w:lvlJc w:val="left"/>
      <w:pPr>
        <w:ind w:left="46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322207E">
      <w:start w:val="1"/>
      <w:numFmt w:val="lowerLetter"/>
      <w:lvlText w:val="%8"/>
      <w:lvlJc w:val="left"/>
      <w:pPr>
        <w:ind w:left="54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182A188">
      <w:start w:val="1"/>
      <w:numFmt w:val="lowerRoman"/>
      <w:lvlText w:val="%9"/>
      <w:lvlJc w:val="left"/>
      <w:pPr>
        <w:ind w:left="61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6D1F1BC9"/>
    <w:multiLevelType w:val="hybridMultilevel"/>
    <w:tmpl w:val="48FC7758"/>
    <w:lvl w:ilvl="0" w:tplc="D69CA87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967BCA">
      <w:start w:val="1"/>
      <w:numFmt w:val="lowerLetter"/>
      <w:lvlText w:val="%2"/>
      <w:lvlJc w:val="left"/>
      <w:pPr>
        <w:ind w:left="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B24EB2">
      <w:start w:val="1"/>
      <w:numFmt w:val="decimal"/>
      <w:lvlRestart w:val="0"/>
      <w:lvlText w:val="%3."/>
      <w:lvlJc w:val="left"/>
      <w:pPr>
        <w:ind w:left="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6B0456C">
      <w:start w:val="1"/>
      <w:numFmt w:val="decimal"/>
      <w:lvlText w:val="%4"/>
      <w:lvlJc w:val="left"/>
      <w:pPr>
        <w:ind w:left="1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7C380A">
      <w:start w:val="1"/>
      <w:numFmt w:val="lowerLetter"/>
      <w:lvlText w:val="%5"/>
      <w:lvlJc w:val="left"/>
      <w:pPr>
        <w:ind w:left="2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B6BEBE">
      <w:start w:val="1"/>
      <w:numFmt w:val="lowerRoman"/>
      <w:lvlText w:val="%6"/>
      <w:lvlJc w:val="left"/>
      <w:pPr>
        <w:ind w:left="2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34352C">
      <w:start w:val="1"/>
      <w:numFmt w:val="decimal"/>
      <w:lvlText w:val="%7"/>
      <w:lvlJc w:val="left"/>
      <w:pPr>
        <w:ind w:left="35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68C178">
      <w:start w:val="1"/>
      <w:numFmt w:val="lowerLetter"/>
      <w:lvlText w:val="%8"/>
      <w:lvlJc w:val="left"/>
      <w:pPr>
        <w:ind w:left="42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376D2CC">
      <w:start w:val="1"/>
      <w:numFmt w:val="lowerRoman"/>
      <w:lvlText w:val="%9"/>
      <w:lvlJc w:val="left"/>
      <w:pPr>
        <w:ind w:left="50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700D6336"/>
    <w:multiLevelType w:val="hybridMultilevel"/>
    <w:tmpl w:val="01E88BDC"/>
    <w:lvl w:ilvl="0" w:tplc="09AA1734">
      <w:start w:val="1"/>
      <w:numFmt w:val="decimal"/>
      <w:lvlText w:val="%1."/>
      <w:lvlJc w:val="left"/>
      <w:pPr>
        <w:tabs>
          <w:tab w:val="num" w:pos="1440"/>
        </w:tabs>
        <w:ind w:left="1440" w:hanging="360"/>
      </w:pPr>
      <w:rPr>
        <w:b w:val="0"/>
      </w:rPr>
    </w:lvl>
    <w:lvl w:ilvl="1" w:tplc="7018E346">
      <w:start w:val="1"/>
      <w:numFmt w:val="lowerLetter"/>
      <w:lvlText w:val="%2)"/>
      <w:lvlJc w:val="left"/>
      <w:pPr>
        <w:tabs>
          <w:tab w:val="num" w:pos="2160"/>
        </w:tabs>
        <w:ind w:left="216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6" w15:restartNumberingAfterBreak="0">
    <w:nsid w:val="716C1F84"/>
    <w:multiLevelType w:val="hybridMultilevel"/>
    <w:tmpl w:val="3D0EC8B4"/>
    <w:lvl w:ilvl="0" w:tplc="0415000F">
      <w:start w:val="1"/>
      <w:numFmt w:val="decimal"/>
      <w:lvlText w:val="%1."/>
      <w:lvlJc w:val="left"/>
      <w:pPr>
        <w:tabs>
          <w:tab w:val="num" w:pos="5220"/>
        </w:tabs>
        <w:ind w:left="5220" w:hanging="360"/>
      </w:pPr>
    </w:lvl>
    <w:lvl w:ilvl="1" w:tplc="04150019" w:tentative="1">
      <w:start w:val="1"/>
      <w:numFmt w:val="lowerLetter"/>
      <w:lvlText w:val="%2."/>
      <w:lvlJc w:val="left"/>
      <w:pPr>
        <w:tabs>
          <w:tab w:val="num" w:pos="5940"/>
        </w:tabs>
        <w:ind w:left="5940" w:hanging="360"/>
      </w:pPr>
    </w:lvl>
    <w:lvl w:ilvl="2" w:tplc="0415001B" w:tentative="1">
      <w:start w:val="1"/>
      <w:numFmt w:val="lowerRoman"/>
      <w:lvlText w:val="%3."/>
      <w:lvlJc w:val="right"/>
      <w:pPr>
        <w:tabs>
          <w:tab w:val="num" w:pos="6660"/>
        </w:tabs>
        <w:ind w:left="6660" w:hanging="180"/>
      </w:pPr>
    </w:lvl>
    <w:lvl w:ilvl="3" w:tplc="0415000F" w:tentative="1">
      <w:start w:val="1"/>
      <w:numFmt w:val="decimal"/>
      <w:lvlText w:val="%4."/>
      <w:lvlJc w:val="left"/>
      <w:pPr>
        <w:tabs>
          <w:tab w:val="num" w:pos="7380"/>
        </w:tabs>
        <w:ind w:left="7380" w:hanging="360"/>
      </w:pPr>
    </w:lvl>
    <w:lvl w:ilvl="4" w:tplc="04150019" w:tentative="1">
      <w:start w:val="1"/>
      <w:numFmt w:val="lowerLetter"/>
      <w:lvlText w:val="%5."/>
      <w:lvlJc w:val="left"/>
      <w:pPr>
        <w:tabs>
          <w:tab w:val="num" w:pos="8100"/>
        </w:tabs>
        <w:ind w:left="8100" w:hanging="360"/>
      </w:pPr>
    </w:lvl>
    <w:lvl w:ilvl="5" w:tplc="0415001B" w:tentative="1">
      <w:start w:val="1"/>
      <w:numFmt w:val="lowerRoman"/>
      <w:lvlText w:val="%6."/>
      <w:lvlJc w:val="right"/>
      <w:pPr>
        <w:tabs>
          <w:tab w:val="num" w:pos="8820"/>
        </w:tabs>
        <w:ind w:left="8820" w:hanging="180"/>
      </w:pPr>
    </w:lvl>
    <w:lvl w:ilvl="6" w:tplc="0415000F" w:tentative="1">
      <w:start w:val="1"/>
      <w:numFmt w:val="decimal"/>
      <w:lvlText w:val="%7."/>
      <w:lvlJc w:val="left"/>
      <w:pPr>
        <w:tabs>
          <w:tab w:val="num" w:pos="9540"/>
        </w:tabs>
        <w:ind w:left="9540" w:hanging="360"/>
      </w:pPr>
    </w:lvl>
    <w:lvl w:ilvl="7" w:tplc="04150019" w:tentative="1">
      <w:start w:val="1"/>
      <w:numFmt w:val="lowerLetter"/>
      <w:lvlText w:val="%8."/>
      <w:lvlJc w:val="left"/>
      <w:pPr>
        <w:tabs>
          <w:tab w:val="num" w:pos="10260"/>
        </w:tabs>
        <w:ind w:left="10260" w:hanging="360"/>
      </w:pPr>
    </w:lvl>
    <w:lvl w:ilvl="8" w:tplc="0415001B" w:tentative="1">
      <w:start w:val="1"/>
      <w:numFmt w:val="lowerRoman"/>
      <w:lvlText w:val="%9."/>
      <w:lvlJc w:val="right"/>
      <w:pPr>
        <w:tabs>
          <w:tab w:val="num" w:pos="10980"/>
        </w:tabs>
        <w:ind w:left="10980" w:hanging="180"/>
      </w:pPr>
    </w:lvl>
  </w:abstractNum>
  <w:abstractNum w:abstractNumId="107" w15:restartNumberingAfterBreak="0">
    <w:nsid w:val="717038D5"/>
    <w:multiLevelType w:val="multilevel"/>
    <w:tmpl w:val="1B9ECE36"/>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15:restartNumberingAfterBreak="0">
    <w:nsid w:val="71CB40EC"/>
    <w:multiLevelType w:val="hybridMultilevel"/>
    <w:tmpl w:val="02EEE2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237063F"/>
    <w:multiLevelType w:val="hybridMultilevel"/>
    <w:tmpl w:val="A2F2BBCA"/>
    <w:lvl w:ilvl="0" w:tplc="E990E13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E8EEA4">
      <w:start w:val="1"/>
      <w:numFmt w:val="lowerLetter"/>
      <w:lvlText w:val="%2"/>
      <w:lvlJc w:val="left"/>
      <w:pPr>
        <w:ind w:left="4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FA8566">
      <w:start w:val="1"/>
      <w:numFmt w:val="lowerRoman"/>
      <w:lvlText w:val="%3"/>
      <w:lvlJc w:val="left"/>
      <w:pPr>
        <w:ind w:left="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7A674A">
      <w:start w:val="2"/>
      <w:numFmt w:val="decimal"/>
      <w:lvlRestart w:val="0"/>
      <w:lvlText w:val="%4."/>
      <w:lvlJc w:val="left"/>
      <w:pPr>
        <w:ind w:left="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00223A">
      <w:start w:val="1"/>
      <w:numFmt w:val="lowerLetter"/>
      <w:lvlText w:val="%5"/>
      <w:lvlJc w:val="left"/>
      <w:pPr>
        <w:ind w:left="14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527CA2">
      <w:start w:val="1"/>
      <w:numFmt w:val="lowerRoman"/>
      <w:lvlText w:val="%6"/>
      <w:lvlJc w:val="left"/>
      <w:pPr>
        <w:ind w:left="2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34DE6E">
      <w:start w:val="1"/>
      <w:numFmt w:val="decimal"/>
      <w:lvlText w:val="%7"/>
      <w:lvlJc w:val="left"/>
      <w:pPr>
        <w:ind w:left="2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923F8C">
      <w:start w:val="1"/>
      <w:numFmt w:val="lowerLetter"/>
      <w:lvlText w:val="%8"/>
      <w:lvlJc w:val="left"/>
      <w:pPr>
        <w:ind w:left="3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5F4082E">
      <w:start w:val="1"/>
      <w:numFmt w:val="lowerRoman"/>
      <w:lvlText w:val="%9"/>
      <w:lvlJc w:val="left"/>
      <w:pPr>
        <w:ind w:left="43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72823E00"/>
    <w:multiLevelType w:val="hybridMultilevel"/>
    <w:tmpl w:val="AEFA3FE4"/>
    <w:lvl w:ilvl="0" w:tplc="9488AE6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789928">
      <w:start w:val="1"/>
      <w:numFmt w:val="lowerLetter"/>
      <w:lvlText w:val="%2"/>
      <w:lvlJc w:val="left"/>
      <w:pPr>
        <w:ind w:left="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BC2E73E">
      <w:start w:val="1"/>
      <w:numFmt w:val="lowerRoman"/>
      <w:lvlText w:val="%3"/>
      <w:lvlJc w:val="left"/>
      <w:pPr>
        <w:ind w:left="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544244">
      <w:start w:val="1"/>
      <w:numFmt w:val="decimal"/>
      <w:lvlText w:val="%4"/>
      <w:lvlJc w:val="left"/>
      <w:pPr>
        <w:ind w:left="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50E202">
      <w:start w:val="1"/>
      <w:numFmt w:val="lowerLetter"/>
      <w:lvlRestart w:val="0"/>
      <w:lvlText w:val="%5)"/>
      <w:lvlJc w:val="left"/>
      <w:pPr>
        <w:ind w:left="11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726237E">
      <w:start w:val="1"/>
      <w:numFmt w:val="lowerRoman"/>
      <w:lvlText w:val="%6"/>
      <w:lvlJc w:val="left"/>
      <w:pPr>
        <w:ind w:left="1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7877AA">
      <w:start w:val="1"/>
      <w:numFmt w:val="decimal"/>
      <w:lvlText w:val="%7"/>
      <w:lvlJc w:val="left"/>
      <w:pPr>
        <w:ind w:left="2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02B28">
      <w:start w:val="1"/>
      <w:numFmt w:val="lowerLetter"/>
      <w:lvlText w:val="%8"/>
      <w:lvlJc w:val="left"/>
      <w:pPr>
        <w:ind w:left="3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CEFE9A">
      <w:start w:val="1"/>
      <w:numFmt w:val="lowerRoman"/>
      <w:lvlText w:val="%9"/>
      <w:lvlJc w:val="left"/>
      <w:pPr>
        <w:ind w:left="3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1" w15:restartNumberingAfterBreak="0">
    <w:nsid w:val="73C05A79"/>
    <w:multiLevelType w:val="multilevel"/>
    <w:tmpl w:val="22580A16"/>
    <w:lvl w:ilvl="0">
      <w:start w:val="6"/>
      <w:numFmt w:val="decimal"/>
      <w:lvlText w:val="%1."/>
      <w:lvlJc w:val="left"/>
      <w:pPr>
        <w:ind w:left="360" w:hanging="360"/>
      </w:pPr>
      <w:rPr>
        <w:rFonts w:hint="default"/>
      </w:rPr>
    </w:lvl>
    <w:lvl w:ilvl="1">
      <w:start w:val="1"/>
      <w:numFmt w:val="decimal"/>
      <w:lvlText w:val="%1.%2."/>
      <w:lvlJc w:val="left"/>
      <w:pPr>
        <w:ind w:left="716" w:hanging="360"/>
      </w:pPr>
      <w:rPr>
        <w:rFonts w:hint="default"/>
      </w:rPr>
    </w:lvl>
    <w:lvl w:ilvl="2">
      <w:start w:val="1"/>
      <w:numFmt w:val="decimal"/>
      <w:lvlText w:val="%1.%2.%3."/>
      <w:lvlJc w:val="left"/>
      <w:pPr>
        <w:ind w:left="1432" w:hanging="720"/>
      </w:pPr>
      <w:rPr>
        <w:rFonts w:hint="default"/>
      </w:rPr>
    </w:lvl>
    <w:lvl w:ilvl="3">
      <w:start w:val="1"/>
      <w:numFmt w:val="decimal"/>
      <w:lvlText w:val="%1.%2.%3.%4."/>
      <w:lvlJc w:val="left"/>
      <w:pPr>
        <w:ind w:left="1788" w:hanging="72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112" w15:restartNumberingAfterBreak="0">
    <w:nsid w:val="73E97736"/>
    <w:multiLevelType w:val="singleLevel"/>
    <w:tmpl w:val="A49806E2"/>
    <w:lvl w:ilvl="0">
      <w:start w:val="1"/>
      <w:numFmt w:val="decimal"/>
      <w:lvlText w:val="%1."/>
      <w:lvlJc w:val="left"/>
      <w:pPr>
        <w:tabs>
          <w:tab w:val="num" w:pos="720"/>
        </w:tabs>
        <w:ind w:left="720" w:hanging="360"/>
      </w:pPr>
      <w:rPr>
        <w:b w:val="0"/>
      </w:rPr>
    </w:lvl>
  </w:abstractNum>
  <w:abstractNum w:abstractNumId="113" w15:restartNumberingAfterBreak="0">
    <w:nsid w:val="74E66EF5"/>
    <w:multiLevelType w:val="hybridMultilevel"/>
    <w:tmpl w:val="EE26D3FC"/>
    <w:lvl w:ilvl="0" w:tplc="E5C8DBA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A60AA4">
      <w:start w:val="1"/>
      <w:numFmt w:val="lowerLetter"/>
      <w:lvlText w:val="%2"/>
      <w:lvlJc w:val="left"/>
      <w:pPr>
        <w:ind w:left="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F8FDB6">
      <w:start w:val="1"/>
      <w:numFmt w:val="lowerRoman"/>
      <w:lvlText w:val="%3"/>
      <w:lvlJc w:val="left"/>
      <w:pPr>
        <w:ind w:left="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5A9BFC">
      <w:start w:val="1"/>
      <w:numFmt w:val="decimal"/>
      <w:lvlText w:val="%4"/>
      <w:lvlJc w:val="left"/>
      <w:pPr>
        <w:ind w:left="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8E109C">
      <w:start w:val="1"/>
      <w:numFmt w:val="lowerLetter"/>
      <w:lvlRestart w:val="0"/>
      <w:lvlText w:val="%5)"/>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3EEDC90">
      <w:start w:val="1"/>
      <w:numFmt w:val="lowerRoman"/>
      <w:lvlText w:val="%6"/>
      <w:lvlJc w:val="left"/>
      <w:pPr>
        <w:ind w:left="1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A52B7BA">
      <w:start w:val="1"/>
      <w:numFmt w:val="decimal"/>
      <w:lvlText w:val="%7"/>
      <w:lvlJc w:val="left"/>
      <w:pPr>
        <w:ind w:left="2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BC9FD4">
      <w:start w:val="1"/>
      <w:numFmt w:val="lowerLetter"/>
      <w:lvlText w:val="%8"/>
      <w:lvlJc w:val="left"/>
      <w:pPr>
        <w:ind w:left="3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20F8E0">
      <w:start w:val="1"/>
      <w:numFmt w:val="lowerRoman"/>
      <w:lvlText w:val="%9"/>
      <w:lvlJc w:val="left"/>
      <w:pPr>
        <w:ind w:left="3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4" w15:restartNumberingAfterBreak="0">
    <w:nsid w:val="75447B4E"/>
    <w:multiLevelType w:val="hybridMultilevel"/>
    <w:tmpl w:val="7B34E212"/>
    <w:lvl w:ilvl="0" w:tplc="7868B702">
      <w:start w:val="2"/>
      <w:numFmt w:val="decimal"/>
      <w:lvlText w:val="%1."/>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2C1074">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824784C">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90BACC">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54A244">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C7A3BFC">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54AD00">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F83370">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1818F4">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5" w15:restartNumberingAfterBreak="0">
    <w:nsid w:val="759A5D12"/>
    <w:multiLevelType w:val="hybridMultilevel"/>
    <w:tmpl w:val="54D4C2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78ED6A1D"/>
    <w:multiLevelType w:val="hybridMultilevel"/>
    <w:tmpl w:val="2B608EA6"/>
    <w:lvl w:ilvl="0" w:tplc="09AA1734">
      <w:start w:val="1"/>
      <w:numFmt w:val="decimal"/>
      <w:lvlText w:val="%1."/>
      <w:lvlJc w:val="left"/>
      <w:pPr>
        <w:tabs>
          <w:tab w:val="num" w:pos="1440"/>
        </w:tabs>
        <w:ind w:left="1440" w:hanging="360"/>
      </w:pPr>
      <w:rPr>
        <w:b w:val="0"/>
      </w:rPr>
    </w:lvl>
    <w:lvl w:ilvl="1" w:tplc="7018E346">
      <w:start w:val="1"/>
      <w:numFmt w:val="lowerLetter"/>
      <w:lvlText w:val="%2)"/>
      <w:lvlJc w:val="left"/>
      <w:pPr>
        <w:tabs>
          <w:tab w:val="num" w:pos="2160"/>
        </w:tabs>
        <w:ind w:left="216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7" w15:restartNumberingAfterBreak="0">
    <w:nsid w:val="7A0D212D"/>
    <w:multiLevelType w:val="hybridMultilevel"/>
    <w:tmpl w:val="09F8C5FE"/>
    <w:lvl w:ilvl="0" w:tplc="43267EF8">
      <w:start w:val="3"/>
      <w:numFmt w:val="decimal"/>
      <w:lvlText w:val="%1."/>
      <w:lvlJc w:val="left"/>
      <w:pPr>
        <w:ind w:left="12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A464A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E687C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F4761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90B89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80F27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6EB8F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22FE1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E8ABF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8" w15:restartNumberingAfterBreak="0">
    <w:nsid w:val="7D1024C5"/>
    <w:multiLevelType w:val="multilevel"/>
    <w:tmpl w:val="A54A7C94"/>
    <w:lvl w:ilvl="0">
      <w:start w:val="2"/>
      <w:numFmt w:val="decimal"/>
      <w:lvlText w:val="%1"/>
      <w:lvlJc w:val="left"/>
      <w:pPr>
        <w:ind w:left="3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272"/>
      </w:pPr>
      <w:rPr>
        <w:rFonts w:ascii="Arial" w:eastAsia="Arial" w:hAnsi="Arial" w:cs="Arial"/>
        <w:b w:val="0"/>
        <w:i w:val="0"/>
        <w:iCs/>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9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1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3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5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7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9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1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19" w15:restartNumberingAfterBreak="0">
    <w:nsid w:val="7D917E64"/>
    <w:multiLevelType w:val="hybridMultilevel"/>
    <w:tmpl w:val="0F0A5486"/>
    <w:lvl w:ilvl="0" w:tplc="FC14525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269802">
      <w:start w:val="1"/>
      <w:numFmt w:val="bullet"/>
      <w:lvlText w:val="o"/>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3609B6">
      <w:start w:val="1"/>
      <w:numFmt w:val="bullet"/>
      <w:lvlText w:val="▪"/>
      <w:lvlJc w:val="left"/>
      <w:pPr>
        <w:ind w:left="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DAF5BE">
      <w:start w:val="1"/>
      <w:numFmt w:val="bullet"/>
      <w:lvlText w:val="•"/>
      <w:lvlJc w:val="left"/>
      <w:pPr>
        <w:ind w:left="9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52CC8E">
      <w:start w:val="1"/>
      <w:numFmt w:val="bullet"/>
      <w:lvlRestart w:val="0"/>
      <w:lvlText w:val="-"/>
      <w:lvlJc w:val="left"/>
      <w:pPr>
        <w:ind w:left="1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88D944">
      <w:start w:val="1"/>
      <w:numFmt w:val="bullet"/>
      <w:lvlText w:val="▪"/>
      <w:lvlJc w:val="left"/>
      <w:pPr>
        <w:ind w:left="19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4202E2A">
      <w:start w:val="1"/>
      <w:numFmt w:val="bullet"/>
      <w:lvlText w:val="•"/>
      <w:lvlJc w:val="left"/>
      <w:pPr>
        <w:ind w:left="26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C077F0">
      <w:start w:val="1"/>
      <w:numFmt w:val="bullet"/>
      <w:lvlText w:val="o"/>
      <w:lvlJc w:val="left"/>
      <w:pPr>
        <w:ind w:left="33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E8B7C8">
      <w:start w:val="1"/>
      <w:numFmt w:val="bullet"/>
      <w:lvlText w:val="▪"/>
      <w:lvlJc w:val="left"/>
      <w:pPr>
        <w:ind w:left="40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0" w15:restartNumberingAfterBreak="0">
    <w:nsid w:val="7DEC1849"/>
    <w:multiLevelType w:val="singleLevel"/>
    <w:tmpl w:val="8708E2E4"/>
    <w:lvl w:ilvl="0">
      <w:start w:val="1"/>
      <w:numFmt w:val="decimal"/>
      <w:lvlText w:val="%1."/>
      <w:lvlJc w:val="left"/>
      <w:pPr>
        <w:tabs>
          <w:tab w:val="num" w:pos="720"/>
        </w:tabs>
        <w:ind w:left="720" w:hanging="360"/>
      </w:pPr>
      <w:rPr>
        <w:rFonts w:ascii="Arial" w:eastAsia="Times New Roman" w:hAnsi="Arial" w:cs="Arial" w:hint="default"/>
        <w:b w:val="0"/>
      </w:rPr>
    </w:lvl>
  </w:abstractNum>
  <w:abstractNum w:abstractNumId="121" w15:restartNumberingAfterBreak="0">
    <w:nsid w:val="7EEC0A68"/>
    <w:multiLevelType w:val="multilevel"/>
    <w:tmpl w:val="082485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0"/>
  </w:num>
  <w:num w:numId="2">
    <w:abstractNumId w:val="37"/>
  </w:num>
  <w:num w:numId="3">
    <w:abstractNumId w:val="92"/>
  </w:num>
  <w:num w:numId="4">
    <w:abstractNumId w:val="34"/>
  </w:num>
  <w:num w:numId="5">
    <w:abstractNumId w:val="30"/>
  </w:num>
  <w:num w:numId="6">
    <w:abstractNumId w:val="87"/>
  </w:num>
  <w:num w:numId="7">
    <w:abstractNumId w:val="66"/>
  </w:num>
  <w:num w:numId="8">
    <w:abstractNumId w:val="41"/>
  </w:num>
  <w:num w:numId="9">
    <w:abstractNumId w:val="45"/>
  </w:num>
  <w:num w:numId="10">
    <w:abstractNumId w:val="118"/>
  </w:num>
  <w:num w:numId="11">
    <w:abstractNumId w:val="80"/>
  </w:num>
  <w:num w:numId="12">
    <w:abstractNumId w:val="10"/>
  </w:num>
  <w:num w:numId="13">
    <w:abstractNumId w:val="101"/>
  </w:num>
  <w:num w:numId="14">
    <w:abstractNumId w:val="35"/>
  </w:num>
  <w:num w:numId="15">
    <w:abstractNumId w:val="21"/>
  </w:num>
  <w:num w:numId="16">
    <w:abstractNumId w:val="114"/>
  </w:num>
  <w:num w:numId="17">
    <w:abstractNumId w:val="68"/>
  </w:num>
  <w:num w:numId="18">
    <w:abstractNumId w:val="19"/>
  </w:num>
  <w:num w:numId="19">
    <w:abstractNumId w:val="42"/>
  </w:num>
  <w:num w:numId="20">
    <w:abstractNumId w:val="73"/>
  </w:num>
  <w:num w:numId="21">
    <w:abstractNumId w:val="24"/>
  </w:num>
  <w:num w:numId="22">
    <w:abstractNumId w:val="22"/>
  </w:num>
  <w:num w:numId="23">
    <w:abstractNumId w:val="53"/>
  </w:num>
  <w:num w:numId="24">
    <w:abstractNumId w:val="47"/>
  </w:num>
  <w:num w:numId="25">
    <w:abstractNumId w:val="33"/>
  </w:num>
  <w:num w:numId="26">
    <w:abstractNumId w:val="103"/>
  </w:num>
  <w:num w:numId="27">
    <w:abstractNumId w:val="4"/>
  </w:num>
  <w:num w:numId="28">
    <w:abstractNumId w:val="38"/>
  </w:num>
  <w:num w:numId="29">
    <w:abstractNumId w:val="119"/>
  </w:num>
  <w:num w:numId="30">
    <w:abstractNumId w:val="99"/>
  </w:num>
  <w:num w:numId="31">
    <w:abstractNumId w:val="70"/>
  </w:num>
  <w:num w:numId="32">
    <w:abstractNumId w:val="104"/>
  </w:num>
  <w:num w:numId="33">
    <w:abstractNumId w:val="56"/>
  </w:num>
  <w:num w:numId="34">
    <w:abstractNumId w:val="46"/>
  </w:num>
  <w:num w:numId="35">
    <w:abstractNumId w:val="65"/>
  </w:num>
  <w:num w:numId="36">
    <w:abstractNumId w:val="32"/>
  </w:num>
  <w:num w:numId="37">
    <w:abstractNumId w:val="85"/>
  </w:num>
  <w:num w:numId="38">
    <w:abstractNumId w:val="78"/>
  </w:num>
  <w:num w:numId="39">
    <w:abstractNumId w:val="52"/>
  </w:num>
  <w:num w:numId="40">
    <w:abstractNumId w:val="96"/>
  </w:num>
  <w:num w:numId="41">
    <w:abstractNumId w:val="79"/>
  </w:num>
  <w:num w:numId="42">
    <w:abstractNumId w:val="82"/>
  </w:num>
  <w:num w:numId="43">
    <w:abstractNumId w:val="76"/>
  </w:num>
  <w:num w:numId="44">
    <w:abstractNumId w:val="12"/>
  </w:num>
  <w:num w:numId="45">
    <w:abstractNumId w:val="48"/>
  </w:num>
  <w:num w:numId="46">
    <w:abstractNumId w:val="67"/>
  </w:num>
  <w:num w:numId="47">
    <w:abstractNumId w:val="110"/>
  </w:num>
  <w:num w:numId="48">
    <w:abstractNumId w:val="109"/>
  </w:num>
  <w:num w:numId="49">
    <w:abstractNumId w:val="29"/>
  </w:num>
  <w:num w:numId="50">
    <w:abstractNumId w:val="113"/>
  </w:num>
  <w:num w:numId="51">
    <w:abstractNumId w:val="11"/>
  </w:num>
  <w:num w:numId="52">
    <w:abstractNumId w:val="117"/>
  </w:num>
  <w:num w:numId="53">
    <w:abstractNumId w:val="55"/>
  </w:num>
  <w:num w:numId="54">
    <w:abstractNumId w:val="43"/>
  </w:num>
  <w:num w:numId="55">
    <w:abstractNumId w:val="15"/>
  </w:num>
  <w:num w:numId="56">
    <w:abstractNumId w:val="83"/>
  </w:num>
  <w:num w:numId="5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1"/>
  </w:num>
  <w:num w:numId="60">
    <w:abstractNumId w:val="91"/>
  </w:num>
  <w:num w:numId="61">
    <w:abstractNumId w:val="98"/>
  </w:num>
  <w:num w:numId="62">
    <w:abstractNumId w:val="25"/>
  </w:num>
  <w:num w:numId="63">
    <w:abstractNumId w:val="93"/>
  </w:num>
  <w:num w:numId="64">
    <w:abstractNumId w:val="94"/>
  </w:num>
  <w:num w:numId="65">
    <w:abstractNumId w:val="120"/>
  </w:num>
  <w:num w:numId="66">
    <w:abstractNumId w:val="16"/>
  </w:num>
  <w:num w:numId="67">
    <w:abstractNumId w:val="116"/>
  </w:num>
  <w:num w:numId="68">
    <w:abstractNumId w:val="63"/>
  </w:num>
  <w:num w:numId="69">
    <w:abstractNumId w:val="86"/>
  </w:num>
  <w:num w:numId="70">
    <w:abstractNumId w:val="26"/>
  </w:num>
  <w:num w:numId="71">
    <w:abstractNumId w:val="72"/>
  </w:num>
  <w:num w:numId="72">
    <w:abstractNumId w:val="95"/>
  </w:num>
  <w:num w:numId="73">
    <w:abstractNumId w:val="23"/>
  </w:num>
  <w:num w:numId="74">
    <w:abstractNumId w:val="57"/>
  </w:num>
  <w:num w:numId="75">
    <w:abstractNumId w:val="51"/>
  </w:num>
  <w:num w:numId="76">
    <w:abstractNumId w:val="75"/>
  </w:num>
  <w:num w:numId="77">
    <w:abstractNumId w:val="13"/>
  </w:num>
  <w:num w:numId="78">
    <w:abstractNumId w:val="36"/>
  </w:num>
  <w:num w:numId="79">
    <w:abstractNumId w:val="100"/>
  </w:num>
  <w:num w:numId="80">
    <w:abstractNumId w:val="90"/>
  </w:num>
  <w:num w:numId="81">
    <w:abstractNumId w:val="108"/>
  </w:num>
  <w:num w:numId="82">
    <w:abstractNumId w:val="60"/>
  </w:num>
  <w:num w:numId="83">
    <w:abstractNumId w:val="0"/>
  </w:num>
  <w:num w:numId="84">
    <w:abstractNumId w:val="1"/>
  </w:num>
  <w:num w:numId="85">
    <w:abstractNumId w:val="88"/>
  </w:num>
  <w:num w:numId="86">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0"/>
  </w:num>
  <w:num w:numId="88">
    <w:abstractNumId w:val="27"/>
  </w:num>
  <w:num w:numId="89">
    <w:abstractNumId w:val="28"/>
  </w:num>
  <w:num w:numId="90">
    <w:abstractNumId w:val="115"/>
  </w:num>
  <w:num w:numId="91">
    <w:abstractNumId w:val="18"/>
  </w:num>
  <w:num w:numId="92">
    <w:abstractNumId w:val="3"/>
  </w:num>
  <w:num w:numId="93">
    <w:abstractNumId w:val="5"/>
  </w:num>
  <w:num w:numId="94">
    <w:abstractNumId w:val="61"/>
  </w:num>
  <w:num w:numId="95">
    <w:abstractNumId w:val="49"/>
  </w:num>
  <w:num w:numId="96">
    <w:abstractNumId w:val="14"/>
  </w:num>
  <w:num w:numId="97">
    <w:abstractNumId w:val="44"/>
  </w:num>
  <w:num w:numId="98">
    <w:abstractNumId w:val="84"/>
  </w:num>
  <w:num w:numId="99">
    <w:abstractNumId w:val="58"/>
  </w:num>
  <w:num w:numId="100">
    <w:abstractNumId w:val="89"/>
  </w:num>
  <w:num w:numId="101">
    <w:abstractNumId w:val="102"/>
  </w:num>
  <w:num w:numId="102">
    <w:abstractNumId w:val="59"/>
  </w:num>
  <w:num w:numId="103">
    <w:abstractNumId w:val="77"/>
  </w:num>
  <w:num w:numId="104">
    <w:abstractNumId w:val="64"/>
  </w:num>
  <w:num w:numId="105">
    <w:abstractNumId w:val="7"/>
  </w:num>
  <w:num w:numId="106">
    <w:abstractNumId w:val="54"/>
  </w:num>
  <w:num w:numId="107">
    <w:abstractNumId w:val="6"/>
  </w:num>
  <w:num w:numId="108">
    <w:abstractNumId w:val="111"/>
  </w:num>
  <w:num w:numId="109">
    <w:abstractNumId w:val="112"/>
  </w:num>
  <w:num w:numId="110">
    <w:abstractNumId w:val="20"/>
  </w:num>
  <w:num w:numId="111">
    <w:abstractNumId w:val="121"/>
  </w:num>
  <w:num w:numId="112">
    <w:abstractNumId w:val="81"/>
  </w:num>
  <w:num w:numId="113">
    <w:abstractNumId w:val="106"/>
  </w:num>
  <w:num w:numId="114">
    <w:abstractNumId w:val="62"/>
  </w:num>
  <w:num w:numId="115">
    <w:abstractNumId w:val="9"/>
  </w:num>
  <w:num w:numId="116">
    <w:abstractNumId w:val="107"/>
  </w:num>
  <w:num w:numId="117">
    <w:abstractNumId w:val="105"/>
  </w:num>
  <w:num w:numId="118">
    <w:abstractNumId w:val="71"/>
  </w:num>
  <w:num w:numId="119">
    <w:abstractNumId w:val="8"/>
  </w:num>
  <w:num w:numId="120">
    <w:abstractNumId w:val="39"/>
  </w:num>
  <w:num w:numId="121">
    <w:abstractNumId w:val="69"/>
  </w:num>
  <w:num w:numId="122">
    <w:abstractNumId w:val="17"/>
  </w:num>
  <w:num w:numId="123">
    <w:abstractNumId w:val="74"/>
  </w:num>
  <w:num w:numId="124">
    <w:abstractNumId w:val="97"/>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881"/>
    <w:rsid w:val="000002E0"/>
    <w:rsid w:val="000016AD"/>
    <w:rsid w:val="00003305"/>
    <w:rsid w:val="00007A36"/>
    <w:rsid w:val="000229D4"/>
    <w:rsid w:val="00035B4C"/>
    <w:rsid w:val="0005736E"/>
    <w:rsid w:val="00076F9D"/>
    <w:rsid w:val="000848F4"/>
    <w:rsid w:val="000A4B03"/>
    <w:rsid w:val="000B4D75"/>
    <w:rsid w:val="000E5196"/>
    <w:rsid w:val="000E72BD"/>
    <w:rsid w:val="000F3839"/>
    <w:rsid w:val="001172CE"/>
    <w:rsid w:val="00130EA0"/>
    <w:rsid w:val="001442B8"/>
    <w:rsid w:val="00186FC2"/>
    <w:rsid w:val="001C0E0E"/>
    <w:rsid w:val="001E42B0"/>
    <w:rsid w:val="00212485"/>
    <w:rsid w:val="002338C3"/>
    <w:rsid w:val="002418B4"/>
    <w:rsid w:val="00253E09"/>
    <w:rsid w:val="00263A5F"/>
    <w:rsid w:val="002739AF"/>
    <w:rsid w:val="00281F78"/>
    <w:rsid w:val="002B09F2"/>
    <w:rsid w:val="002C2C0C"/>
    <w:rsid w:val="002D5B10"/>
    <w:rsid w:val="002E464D"/>
    <w:rsid w:val="002E5D74"/>
    <w:rsid w:val="002F5045"/>
    <w:rsid w:val="003143A2"/>
    <w:rsid w:val="0031445E"/>
    <w:rsid w:val="00350652"/>
    <w:rsid w:val="00366B32"/>
    <w:rsid w:val="003A339E"/>
    <w:rsid w:val="003A7276"/>
    <w:rsid w:val="003B0AEE"/>
    <w:rsid w:val="003B1AE0"/>
    <w:rsid w:val="003C4A8E"/>
    <w:rsid w:val="003F5093"/>
    <w:rsid w:val="00405CB3"/>
    <w:rsid w:val="004324FA"/>
    <w:rsid w:val="00451FE4"/>
    <w:rsid w:val="00466C34"/>
    <w:rsid w:val="0048021F"/>
    <w:rsid w:val="004940BF"/>
    <w:rsid w:val="004E0971"/>
    <w:rsid w:val="004E78DC"/>
    <w:rsid w:val="0051655B"/>
    <w:rsid w:val="005279BC"/>
    <w:rsid w:val="00536775"/>
    <w:rsid w:val="00540D91"/>
    <w:rsid w:val="0054491B"/>
    <w:rsid w:val="0055580F"/>
    <w:rsid w:val="005A1AB2"/>
    <w:rsid w:val="005B41DD"/>
    <w:rsid w:val="005C2765"/>
    <w:rsid w:val="005E1DF4"/>
    <w:rsid w:val="005F0B0A"/>
    <w:rsid w:val="005F5E04"/>
    <w:rsid w:val="00622B4F"/>
    <w:rsid w:val="00633C0B"/>
    <w:rsid w:val="00637299"/>
    <w:rsid w:val="00675D2D"/>
    <w:rsid w:val="006E2A57"/>
    <w:rsid w:val="006F092B"/>
    <w:rsid w:val="006F4AEE"/>
    <w:rsid w:val="007200B5"/>
    <w:rsid w:val="00721F18"/>
    <w:rsid w:val="00727DFB"/>
    <w:rsid w:val="0073501B"/>
    <w:rsid w:val="0074763C"/>
    <w:rsid w:val="00752CC5"/>
    <w:rsid w:val="00783BE3"/>
    <w:rsid w:val="00784042"/>
    <w:rsid w:val="00794666"/>
    <w:rsid w:val="007B5E00"/>
    <w:rsid w:val="007C1E8C"/>
    <w:rsid w:val="007C5A4D"/>
    <w:rsid w:val="007C7296"/>
    <w:rsid w:val="007D04E9"/>
    <w:rsid w:val="007E7E23"/>
    <w:rsid w:val="007F6FE0"/>
    <w:rsid w:val="00811AEA"/>
    <w:rsid w:val="00853FD3"/>
    <w:rsid w:val="00860C3A"/>
    <w:rsid w:val="008751BE"/>
    <w:rsid w:val="008802D0"/>
    <w:rsid w:val="00896B5E"/>
    <w:rsid w:val="008A5A18"/>
    <w:rsid w:val="008A6C3D"/>
    <w:rsid w:val="008C0B25"/>
    <w:rsid w:val="008D4E6F"/>
    <w:rsid w:val="00905D3C"/>
    <w:rsid w:val="00911472"/>
    <w:rsid w:val="0092789D"/>
    <w:rsid w:val="0093463F"/>
    <w:rsid w:val="00940FBA"/>
    <w:rsid w:val="009768E9"/>
    <w:rsid w:val="009A4274"/>
    <w:rsid w:val="009A71B8"/>
    <w:rsid w:val="009B1E77"/>
    <w:rsid w:val="009C43EC"/>
    <w:rsid w:val="009C77FC"/>
    <w:rsid w:val="00A02563"/>
    <w:rsid w:val="00A04AD3"/>
    <w:rsid w:val="00A30881"/>
    <w:rsid w:val="00A34AE1"/>
    <w:rsid w:val="00A71CBA"/>
    <w:rsid w:val="00A91FB1"/>
    <w:rsid w:val="00A956AE"/>
    <w:rsid w:val="00AD3B4F"/>
    <w:rsid w:val="00AD6EA7"/>
    <w:rsid w:val="00AE6423"/>
    <w:rsid w:val="00B17EA4"/>
    <w:rsid w:val="00B31493"/>
    <w:rsid w:val="00B34EE8"/>
    <w:rsid w:val="00B42138"/>
    <w:rsid w:val="00B452BD"/>
    <w:rsid w:val="00B740B3"/>
    <w:rsid w:val="00B772E2"/>
    <w:rsid w:val="00B96F01"/>
    <w:rsid w:val="00BA387D"/>
    <w:rsid w:val="00BB78CF"/>
    <w:rsid w:val="00BC7276"/>
    <w:rsid w:val="00C26023"/>
    <w:rsid w:val="00C26231"/>
    <w:rsid w:val="00C40278"/>
    <w:rsid w:val="00C86432"/>
    <w:rsid w:val="00C92787"/>
    <w:rsid w:val="00CD3D21"/>
    <w:rsid w:val="00CE1FAE"/>
    <w:rsid w:val="00CF2154"/>
    <w:rsid w:val="00D23C9F"/>
    <w:rsid w:val="00D23EDE"/>
    <w:rsid w:val="00D521E2"/>
    <w:rsid w:val="00D714B1"/>
    <w:rsid w:val="00D90E49"/>
    <w:rsid w:val="00DB0463"/>
    <w:rsid w:val="00DB156D"/>
    <w:rsid w:val="00DC1CDC"/>
    <w:rsid w:val="00DE491E"/>
    <w:rsid w:val="00DF527E"/>
    <w:rsid w:val="00E428DD"/>
    <w:rsid w:val="00E522E8"/>
    <w:rsid w:val="00E96C3F"/>
    <w:rsid w:val="00EA751C"/>
    <w:rsid w:val="00EB0CB1"/>
    <w:rsid w:val="00EB5C64"/>
    <w:rsid w:val="00EC5F92"/>
    <w:rsid w:val="00EE072D"/>
    <w:rsid w:val="00EF18CB"/>
    <w:rsid w:val="00EF1B0B"/>
    <w:rsid w:val="00F143B5"/>
    <w:rsid w:val="00F344ED"/>
    <w:rsid w:val="00F45BB9"/>
    <w:rsid w:val="00FB1D33"/>
    <w:rsid w:val="00FF54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68279C-0C9F-48A4-AAC2-0652EA7AA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67" w:lineRule="auto"/>
      <w:ind w:left="366" w:hanging="10"/>
      <w:jc w:val="both"/>
    </w:pPr>
    <w:rPr>
      <w:rFonts w:ascii="Arial" w:eastAsia="Arial" w:hAnsi="Arial" w:cs="Arial"/>
      <w:color w:val="000000"/>
      <w:sz w:val="20"/>
    </w:rPr>
  </w:style>
  <w:style w:type="paragraph" w:styleId="Nagwek1">
    <w:name w:val="heading 1"/>
    <w:next w:val="Normalny"/>
    <w:link w:val="Nagwek1Znak"/>
    <w:unhideWhenUsed/>
    <w:qFormat/>
    <w:pPr>
      <w:keepNext/>
      <w:keepLines/>
      <w:spacing w:after="0"/>
      <w:ind w:left="10" w:right="602" w:hanging="10"/>
      <w:jc w:val="center"/>
      <w:outlineLvl w:val="0"/>
    </w:pPr>
    <w:rPr>
      <w:rFonts w:ascii="Arial" w:eastAsia="Arial" w:hAnsi="Arial" w:cs="Arial"/>
      <w:b/>
      <w:color w:val="000000"/>
      <w:sz w:val="24"/>
    </w:rPr>
  </w:style>
  <w:style w:type="paragraph" w:styleId="Nagwek2">
    <w:name w:val="heading 2"/>
    <w:next w:val="Normalny"/>
    <w:link w:val="Nagwek2Znak"/>
    <w:unhideWhenUsed/>
    <w:qFormat/>
    <w:pPr>
      <w:keepNext/>
      <w:keepLines/>
      <w:spacing w:after="5" w:line="269" w:lineRule="auto"/>
      <w:ind w:left="366" w:hanging="10"/>
      <w:jc w:val="center"/>
      <w:outlineLvl w:val="1"/>
    </w:pPr>
    <w:rPr>
      <w:rFonts w:ascii="Arial" w:eastAsia="Arial" w:hAnsi="Arial" w:cs="Arial"/>
      <w:b/>
      <w:color w:val="000000"/>
      <w:sz w:val="20"/>
    </w:rPr>
  </w:style>
  <w:style w:type="paragraph" w:styleId="Nagwek3">
    <w:name w:val="heading 3"/>
    <w:next w:val="Normalny"/>
    <w:link w:val="Nagwek3Znak"/>
    <w:unhideWhenUsed/>
    <w:qFormat/>
    <w:pPr>
      <w:keepNext/>
      <w:keepLines/>
      <w:spacing w:after="5" w:line="269" w:lineRule="auto"/>
      <w:ind w:left="366" w:hanging="10"/>
      <w:jc w:val="center"/>
      <w:outlineLvl w:val="2"/>
    </w:pPr>
    <w:rPr>
      <w:rFonts w:ascii="Arial" w:eastAsia="Arial" w:hAnsi="Arial" w:cs="Arial"/>
      <w:b/>
      <w:color w:val="000000"/>
      <w:sz w:val="20"/>
    </w:rPr>
  </w:style>
  <w:style w:type="paragraph" w:styleId="Nagwek4">
    <w:name w:val="heading 4"/>
    <w:basedOn w:val="Normalny"/>
    <w:next w:val="Normalny"/>
    <w:link w:val="Nagwek4Znak"/>
    <w:qFormat/>
    <w:rsid w:val="00B452BD"/>
    <w:pPr>
      <w:keepNext/>
      <w:spacing w:after="0" w:line="240" w:lineRule="auto"/>
      <w:ind w:left="0" w:firstLine="0"/>
      <w:jc w:val="center"/>
      <w:outlineLvl w:val="3"/>
    </w:pPr>
    <w:rPr>
      <w:rFonts w:ascii="Times New Roman" w:eastAsia="Times New Roman" w:hAnsi="Times New Roman" w:cs="Times New Roman"/>
      <w:b/>
      <w:color w:val="auto"/>
      <w:szCs w:val="20"/>
    </w:rPr>
  </w:style>
  <w:style w:type="paragraph" w:styleId="Nagwek5">
    <w:name w:val="heading 5"/>
    <w:basedOn w:val="Normalny"/>
    <w:next w:val="Normalny"/>
    <w:link w:val="Nagwek5Znak"/>
    <w:qFormat/>
    <w:rsid w:val="00B452BD"/>
    <w:pPr>
      <w:keepNext/>
      <w:spacing w:after="0" w:line="240" w:lineRule="auto"/>
      <w:ind w:left="0" w:firstLine="0"/>
      <w:jc w:val="left"/>
      <w:outlineLvl w:val="4"/>
    </w:pPr>
    <w:rPr>
      <w:rFonts w:ascii="Times New Roman" w:eastAsia="Times New Roman" w:hAnsi="Times New Roman" w:cs="Times New Roman"/>
      <w:b/>
      <w:color w:val="auto"/>
      <w:sz w:val="22"/>
      <w:szCs w:val="20"/>
    </w:rPr>
  </w:style>
  <w:style w:type="paragraph" w:styleId="Nagwek6">
    <w:name w:val="heading 6"/>
    <w:basedOn w:val="Normalny"/>
    <w:next w:val="Normalny"/>
    <w:link w:val="Nagwek6Znak"/>
    <w:qFormat/>
    <w:rsid w:val="00B452BD"/>
    <w:pPr>
      <w:keepNext/>
      <w:spacing w:after="0" w:line="240" w:lineRule="auto"/>
      <w:ind w:left="0" w:firstLine="0"/>
      <w:jc w:val="center"/>
      <w:outlineLvl w:val="5"/>
    </w:pPr>
    <w:rPr>
      <w:rFonts w:ascii="Times New Roman" w:eastAsia="Times New Roman" w:hAnsi="Times New Roman" w:cs="Times New Roman"/>
      <w:b/>
      <w:caps/>
      <w:color w:val="auto"/>
      <w:sz w:val="24"/>
      <w:szCs w:val="20"/>
    </w:rPr>
  </w:style>
  <w:style w:type="paragraph" w:styleId="Nagwek7">
    <w:name w:val="heading 7"/>
    <w:basedOn w:val="Normalny"/>
    <w:next w:val="Normalny"/>
    <w:link w:val="Nagwek7Znak"/>
    <w:qFormat/>
    <w:rsid w:val="00B452BD"/>
    <w:pPr>
      <w:keepNext/>
      <w:spacing w:after="0" w:line="240" w:lineRule="auto"/>
      <w:ind w:left="0" w:firstLine="0"/>
      <w:jc w:val="center"/>
      <w:outlineLvl w:val="6"/>
    </w:pPr>
    <w:rPr>
      <w:rFonts w:ascii="Times New Roman" w:eastAsia="Times New Roman" w:hAnsi="Times New Roman" w:cs="Times New Roman"/>
      <w:b/>
      <w:i/>
      <w:color w:val="auto"/>
      <w:sz w:val="22"/>
      <w:szCs w:val="20"/>
    </w:rPr>
  </w:style>
  <w:style w:type="paragraph" w:styleId="Nagwek8">
    <w:name w:val="heading 8"/>
    <w:basedOn w:val="Normalny"/>
    <w:next w:val="Normalny"/>
    <w:link w:val="Nagwek8Znak"/>
    <w:qFormat/>
    <w:rsid w:val="00B452BD"/>
    <w:pPr>
      <w:keepNext/>
      <w:spacing w:after="0" w:line="240" w:lineRule="auto"/>
      <w:ind w:left="0" w:firstLine="0"/>
      <w:jc w:val="center"/>
      <w:outlineLvl w:val="7"/>
    </w:pPr>
    <w:rPr>
      <w:rFonts w:ascii="Times New Roman" w:eastAsia="Times New Roman" w:hAnsi="Times New Roman" w:cs="Times New Roman"/>
      <w:b/>
      <w:color w:val="auto"/>
      <w:sz w:val="22"/>
      <w:szCs w:val="20"/>
    </w:rPr>
  </w:style>
  <w:style w:type="paragraph" w:styleId="Nagwek9">
    <w:name w:val="heading 9"/>
    <w:basedOn w:val="Normalny"/>
    <w:next w:val="Normalny"/>
    <w:link w:val="Nagwek9Znak"/>
    <w:qFormat/>
    <w:rsid w:val="00B452BD"/>
    <w:pPr>
      <w:keepNext/>
      <w:spacing w:after="0" w:line="240" w:lineRule="auto"/>
      <w:ind w:left="0" w:firstLine="0"/>
      <w:jc w:val="left"/>
      <w:outlineLvl w:val="8"/>
    </w:pPr>
    <w:rPr>
      <w:rFonts w:ascii="Times New Roman" w:eastAsia="Times New Roman" w:hAnsi="Times New Roman" w:cs="Times New Roman"/>
      <w:b/>
      <w:i/>
      <w:iCs/>
      <w:caps/>
      <w:color w:val="auto"/>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4"/>
    </w:rPr>
  </w:style>
  <w:style w:type="paragraph" w:customStyle="1" w:styleId="footnotedescription">
    <w:name w:val="footnote description"/>
    <w:next w:val="Normalny"/>
    <w:link w:val="footnotedescriptionChar"/>
    <w:hidden/>
    <w:pPr>
      <w:spacing w:after="0"/>
      <w:ind w:left="490"/>
    </w:pPr>
    <w:rPr>
      <w:rFonts w:ascii="Arial" w:eastAsia="Arial" w:hAnsi="Arial" w:cs="Arial"/>
      <w:color w:val="000000"/>
      <w:sz w:val="14"/>
    </w:rPr>
  </w:style>
  <w:style w:type="character" w:customStyle="1" w:styleId="footnotedescriptionChar">
    <w:name w:val="footnote description Char"/>
    <w:link w:val="footnotedescription"/>
    <w:rPr>
      <w:rFonts w:ascii="Arial" w:eastAsia="Arial" w:hAnsi="Arial" w:cs="Arial"/>
      <w:color w:val="000000"/>
      <w:sz w:val="14"/>
    </w:rPr>
  </w:style>
  <w:style w:type="character" w:customStyle="1" w:styleId="Nagwek2Znak">
    <w:name w:val="Nagłówek 2 Znak"/>
    <w:link w:val="Nagwek2"/>
    <w:rPr>
      <w:rFonts w:ascii="Arial" w:eastAsia="Arial" w:hAnsi="Arial" w:cs="Arial"/>
      <w:b/>
      <w:color w:val="000000"/>
      <w:sz w:val="20"/>
    </w:rPr>
  </w:style>
  <w:style w:type="character" w:customStyle="1" w:styleId="Nagwek3Znak">
    <w:name w:val="Nagłówek 3 Znak"/>
    <w:link w:val="Nagwek3"/>
    <w:rPr>
      <w:rFonts w:ascii="Arial" w:eastAsia="Arial" w:hAnsi="Arial" w:cs="Arial"/>
      <w:b/>
      <w:color w:val="000000"/>
      <w:sz w:val="20"/>
    </w:rPr>
  </w:style>
  <w:style w:type="character" w:customStyle="1" w:styleId="footnotemark">
    <w:name w:val="footnote mark"/>
    <w:hidden/>
    <w:rPr>
      <w:rFonts w:ascii="Arial" w:eastAsia="Arial" w:hAnsi="Arial" w:cs="Arial"/>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nhideWhenUsed/>
    <w:rsid w:val="002338C3"/>
    <w:pPr>
      <w:tabs>
        <w:tab w:val="center" w:pos="4536"/>
        <w:tab w:val="right" w:pos="9072"/>
      </w:tabs>
      <w:spacing w:after="0" w:line="240" w:lineRule="auto"/>
    </w:pPr>
  </w:style>
  <w:style w:type="character" w:customStyle="1" w:styleId="NagwekZnak">
    <w:name w:val="Nagłówek Znak"/>
    <w:basedOn w:val="Domylnaczcionkaakapitu"/>
    <w:link w:val="Nagwek"/>
    <w:rsid w:val="002338C3"/>
    <w:rPr>
      <w:rFonts w:ascii="Arial" w:eastAsia="Arial" w:hAnsi="Arial" w:cs="Arial"/>
      <w:color w:val="000000"/>
      <w:sz w:val="20"/>
    </w:rPr>
  </w:style>
  <w:style w:type="paragraph" w:styleId="Akapitzlist">
    <w:name w:val="List Paragraph"/>
    <w:basedOn w:val="Normalny"/>
    <w:uiPriority w:val="34"/>
    <w:qFormat/>
    <w:rsid w:val="00CD3D21"/>
    <w:pPr>
      <w:ind w:left="720"/>
      <w:contextualSpacing/>
    </w:pPr>
  </w:style>
  <w:style w:type="paragraph" w:styleId="Tekstdymka">
    <w:name w:val="Balloon Text"/>
    <w:basedOn w:val="Normalny"/>
    <w:link w:val="TekstdymkaZnak"/>
    <w:unhideWhenUsed/>
    <w:rsid w:val="002739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rsid w:val="002739AF"/>
    <w:rPr>
      <w:rFonts w:ascii="Segoe UI" w:eastAsia="Arial" w:hAnsi="Segoe UI" w:cs="Segoe UI"/>
      <w:color w:val="000000"/>
      <w:sz w:val="18"/>
      <w:szCs w:val="18"/>
    </w:rPr>
  </w:style>
  <w:style w:type="paragraph" w:styleId="Tekstpodstawowy">
    <w:name w:val="Body Text"/>
    <w:basedOn w:val="Normalny"/>
    <w:link w:val="TekstpodstawowyZnak"/>
    <w:unhideWhenUsed/>
    <w:rsid w:val="00281F78"/>
    <w:pPr>
      <w:spacing w:after="0" w:line="360" w:lineRule="auto"/>
      <w:ind w:left="0" w:firstLine="0"/>
    </w:pPr>
    <w:rPr>
      <w:rFonts w:ascii="Times New Roman" w:eastAsia="Times New Roman" w:hAnsi="Times New Roman" w:cs="Times New Roman"/>
      <w:color w:val="auto"/>
      <w:sz w:val="28"/>
      <w:szCs w:val="24"/>
    </w:rPr>
  </w:style>
  <w:style w:type="character" w:customStyle="1" w:styleId="TekstpodstawowyZnak">
    <w:name w:val="Tekst podstawowy Znak"/>
    <w:basedOn w:val="Domylnaczcionkaakapitu"/>
    <w:link w:val="Tekstpodstawowy"/>
    <w:rsid w:val="00281F78"/>
    <w:rPr>
      <w:rFonts w:ascii="Times New Roman" w:eastAsia="Times New Roman" w:hAnsi="Times New Roman" w:cs="Times New Roman"/>
      <w:sz w:val="28"/>
      <w:szCs w:val="24"/>
    </w:rPr>
  </w:style>
  <w:style w:type="character" w:customStyle="1" w:styleId="Nagwek4Znak">
    <w:name w:val="Nagłówek 4 Znak"/>
    <w:basedOn w:val="Domylnaczcionkaakapitu"/>
    <w:link w:val="Nagwek4"/>
    <w:rsid w:val="00B452BD"/>
    <w:rPr>
      <w:rFonts w:ascii="Times New Roman" w:eastAsia="Times New Roman" w:hAnsi="Times New Roman" w:cs="Times New Roman"/>
      <w:b/>
      <w:sz w:val="20"/>
      <w:szCs w:val="20"/>
    </w:rPr>
  </w:style>
  <w:style w:type="character" w:customStyle="1" w:styleId="Nagwek5Znak">
    <w:name w:val="Nagłówek 5 Znak"/>
    <w:basedOn w:val="Domylnaczcionkaakapitu"/>
    <w:link w:val="Nagwek5"/>
    <w:rsid w:val="00B452BD"/>
    <w:rPr>
      <w:rFonts w:ascii="Times New Roman" w:eastAsia="Times New Roman" w:hAnsi="Times New Roman" w:cs="Times New Roman"/>
      <w:b/>
      <w:szCs w:val="20"/>
    </w:rPr>
  </w:style>
  <w:style w:type="character" w:customStyle="1" w:styleId="Nagwek6Znak">
    <w:name w:val="Nagłówek 6 Znak"/>
    <w:basedOn w:val="Domylnaczcionkaakapitu"/>
    <w:link w:val="Nagwek6"/>
    <w:rsid w:val="00B452BD"/>
    <w:rPr>
      <w:rFonts w:ascii="Times New Roman" w:eastAsia="Times New Roman" w:hAnsi="Times New Roman" w:cs="Times New Roman"/>
      <w:b/>
      <w:caps/>
      <w:sz w:val="24"/>
      <w:szCs w:val="20"/>
    </w:rPr>
  </w:style>
  <w:style w:type="character" w:customStyle="1" w:styleId="Nagwek7Znak">
    <w:name w:val="Nagłówek 7 Znak"/>
    <w:basedOn w:val="Domylnaczcionkaakapitu"/>
    <w:link w:val="Nagwek7"/>
    <w:rsid w:val="00B452BD"/>
    <w:rPr>
      <w:rFonts w:ascii="Times New Roman" w:eastAsia="Times New Roman" w:hAnsi="Times New Roman" w:cs="Times New Roman"/>
      <w:b/>
      <w:i/>
      <w:szCs w:val="20"/>
    </w:rPr>
  </w:style>
  <w:style w:type="character" w:customStyle="1" w:styleId="Nagwek8Znak">
    <w:name w:val="Nagłówek 8 Znak"/>
    <w:basedOn w:val="Domylnaczcionkaakapitu"/>
    <w:link w:val="Nagwek8"/>
    <w:rsid w:val="00B452BD"/>
    <w:rPr>
      <w:rFonts w:ascii="Times New Roman" w:eastAsia="Times New Roman" w:hAnsi="Times New Roman" w:cs="Times New Roman"/>
      <w:b/>
      <w:szCs w:val="20"/>
    </w:rPr>
  </w:style>
  <w:style w:type="character" w:customStyle="1" w:styleId="Nagwek9Znak">
    <w:name w:val="Nagłówek 9 Znak"/>
    <w:basedOn w:val="Domylnaczcionkaakapitu"/>
    <w:link w:val="Nagwek9"/>
    <w:rsid w:val="00B452BD"/>
    <w:rPr>
      <w:rFonts w:ascii="Times New Roman" w:eastAsia="Times New Roman" w:hAnsi="Times New Roman" w:cs="Times New Roman"/>
      <w:b/>
      <w:i/>
      <w:iCs/>
      <w:caps/>
      <w:sz w:val="24"/>
      <w:szCs w:val="20"/>
    </w:rPr>
  </w:style>
  <w:style w:type="paragraph" w:styleId="Tytu">
    <w:name w:val="Title"/>
    <w:basedOn w:val="Normalny"/>
    <w:link w:val="TytuZnak"/>
    <w:qFormat/>
    <w:rsid w:val="00B452BD"/>
    <w:pPr>
      <w:spacing w:after="0" w:line="240" w:lineRule="auto"/>
      <w:ind w:left="0" w:firstLine="0"/>
      <w:jc w:val="center"/>
    </w:pPr>
    <w:rPr>
      <w:rFonts w:eastAsia="Times New Roman" w:cs="Times New Roman"/>
      <w:b/>
      <w:color w:val="auto"/>
      <w:szCs w:val="20"/>
    </w:rPr>
  </w:style>
  <w:style w:type="character" w:customStyle="1" w:styleId="TytuZnak">
    <w:name w:val="Tytuł Znak"/>
    <w:basedOn w:val="Domylnaczcionkaakapitu"/>
    <w:link w:val="Tytu"/>
    <w:rsid w:val="00B452BD"/>
    <w:rPr>
      <w:rFonts w:ascii="Arial" w:eastAsia="Times New Roman" w:hAnsi="Arial" w:cs="Times New Roman"/>
      <w:b/>
      <w:sz w:val="20"/>
      <w:szCs w:val="20"/>
    </w:rPr>
  </w:style>
  <w:style w:type="paragraph" w:styleId="Stopka">
    <w:name w:val="footer"/>
    <w:basedOn w:val="Normalny"/>
    <w:link w:val="StopkaZnak"/>
    <w:uiPriority w:val="99"/>
    <w:rsid w:val="00B452BD"/>
    <w:pPr>
      <w:tabs>
        <w:tab w:val="center" w:pos="4536"/>
        <w:tab w:val="right" w:pos="9072"/>
      </w:tabs>
      <w:spacing w:after="0" w:line="240" w:lineRule="auto"/>
      <w:ind w:left="0" w:firstLine="0"/>
      <w:jc w:val="left"/>
    </w:pPr>
    <w:rPr>
      <w:rFonts w:ascii="Times New Roman" w:eastAsia="Times New Roman" w:hAnsi="Times New Roman" w:cs="Times New Roman"/>
      <w:color w:val="auto"/>
      <w:sz w:val="24"/>
      <w:szCs w:val="20"/>
    </w:rPr>
  </w:style>
  <w:style w:type="character" w:customStyle="1" w:styleId="StopkaZnak">
    <w:name w:val="Stopka Znak"/>
    <w:basedOn w:val="Domylnaczcionkaakapitu"/>
    <w:link w:val="Stopka"/>
    <w:uiPriority w:val="99"/>
    <w:rsid w:val="00B452BD"/>
    <w:rPr>
      <w:rFonts w:ascii="Times New Roman" w:eastAsia="Times New Roman" w:hAnsi="Times New Roman" w:cs="Times New Roman"/>
      <w:sz w:val="24"/>
      <w:szCs w:val="20"/>
    </w:rPr>
  </w:style>
  <w:style w:type="character" w:styleId="Numerstrony">
    <w:name w:val="page number"/>
    <w:basedOn w:val="Domylnaczcionkaakapitu"/>
    <w:rsid w:val="00B452BD"/>
  </w:style>
  <w:style w:type="paragraph" w:customStyle="1" w:styleId="Style10">
    <w:name w:val="Style10"/>
    <w:basedOn w:val="Normalny"/>
    <w:rsid w:val="00B452BD"/>
    <w:pPr>
      <w:widowControl w:val="0"/>
      <w:autoSpaceDE w:val="0"/>
      <w:autoSpaceDN w:val="0"/>
      <w:adjustRightInd w:val="0"/>
      <w:spacing w:after="0" w:line="240" w:lineRule="auto"/>
      <w:ind w:left="0" w:firstLine="0"/>
      <w:jc w:val="center"/>
    </w:pPr>
    <w:rPr>
      <w:rFonts w:ascii="Trebuchet MS" w:eastAsia="Times New Roman" w:hAnsi="Trebuchet MS" w:cs="Times New Roman"/>
      <w:color w:val="auto"/>
      <w:sz w:val="24"/>
      <w:szCs w:val="24"/>
    </w:rPr>
  </w:style>
  <w:style w:type="numbering" w:customStyle="1" w:styleId="Bezlisty1">
    <w:name w:val="Bez listy1"/>
    <w:next w:val="Bezlisty"/>
    <w:semiHidden/>
    <w:rsid w:val="00B452BD"/>
  </w:style>
  <w:style w:type="paragraph" w:customStyle="1" w:styleId="Default">
    <w:name w:val="Default"/>
    <w:rsid w:val="00B452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ezodstpw">
    <w:name w:val="No Spacing"/>
    <w:uiPriority w:val="1"/>
    <w:qFormat/>
    <w:rsid w:val="00B452BD"/>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ZnakZnak">
    <w:name w:val="Znak Znak Znak Znak"/>
    <w:basedOn w:val="Normalny"/>
    <w:rsid w:val="00B452BD"/>
    <w:pPr>
      <w:spacing w:after="0" w:line="240" w:lineRule="auto"/>
      <w:ind w:left="0" w:firstLine="0"/>
      <w:jc w:val="left"/>
    </w:pPr>
    <w:rPr>
      <w:rFonts w:ascii="Times New Roman" w:eastAsia="Times New Roman" w:hAnsi="Times New Roman" w:cs="Times New Roman"/>
      <w:color w:val="auto"/>
      <w:sz w:val="24"/>
      <w:szCs w:val="24"/>
    </w:rPr>
  </w:style>
  <w:style w:type="paragraph" w:customStyle="1" w:styleId="Akapitzlist1">
    <w:name w:val="Akapit z listą1"/>
    <w:basedOn w:val="Normalny"/>
    <w:rsid w:val="00B452BD"/>
    <w:pPr>
      <w:spacing w:after="200" w:line="276" w:lineRule="auto"/>
      <w:ind w:left="720" w:firstLine="0"/>
      <w:jc w:val="left"/>
    </w:pPr>
    <w:rPr>
      <w:rFonts w:ascii="Calibri" w:eastAsia="Times New Roman" w:hAnsi="Calibri" w:cs="Times New Roman"/>
      <w:color w:val="auto"/>
      <w:sz w:val="22"/>
      <w:lang w:eastAsia="en-US"/>
    </w:rPr>
  </w:style>
  <w:style w:type="table" w:styleId="Tabela-Siatka">
    <w:name w:val="Table Grid"/>
    <w:basedOn w:val="Standardowy"/>
    <w:uiPriority w:val="39"/>
    <w:rsid w:val="00B452BD"/>
    <w:pPr>
      <w:spacing w:after="0" w:line="240" w:lineRule="auto"/>
    </w:pPr>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B452BD"/>
    <w:pPr>
      <w:overflowPunct w:val="0"/>
      <w:autoSpaceDE w:val="0"/>
      <w:autoSpaceDN w:val="0"/>
      <w:adjustRightInd w:val="0"/>
      <w:spacing w:before="40" w:after="40" w:line="240" w:lineRule="auto"/>
      <w:ind w:left="0" w:firstLine="0"/>
      <w:jc w:val="center"/>
      <w:textAlignment w:val="baseline"/>
    </w:pPr>
    <w:rPr>
      <w:rFonts w:ascii="Times New Roman" w:eastAsia="Times New Roman" w:hAnsi="Times New Roman" w:cs="Times New Roman"/>
      <w:color w:val="auto"/>
      <w:sz w:val="22"/>
      <w:szCs w:val="20"/>
    </w:rPr>
  </w:style>
  <w:style w:type="paragraph" w:customStyle="1" w:styleId="Domynie">
    <w:name w:val="Domy徑nie"/>
    <w:rsid w:val="00B452BD"/>
    <w:pPr>
      <w:widowControl w:val="0"/>
      <w:autoSpaceDN w:val="0"/>
      <w:adjustRightInd w:val="0"/>
      <w:spacing w:after="0" w:line="240" w:lineRule="auto"/>
    </w:pPr>
    <w:rPr>
      <w:rFonts w:ascii="Verdana" w:eastAsia="Times New Roman" w:hAnsi="Times New Roman" w:cs="Verdana"/>
      <w:kern w:val="2"/>
      <w:lang w:bidi="hi-IN"/>
    </w:rPr>
  </w:style>
  <w:style w:type="paragraph" w:styleId="Tekstpodstawowy3">
    <w:name w:val="Body Text 3"/>
    <w:basedOn w:val="Normalny"/>
    <w:link w:val="Tekstpodstawowy3Znak"/>
    <w:rsid w:val="00B452BD"/>
    <w:pPr>
      <w:spacing w:after="120" w:line="240" w:lineRule="auto"/>
      <w:ind w:left="0" w:firstLine="0"/>
      <w:jc w:val="left"/>
    </w:pPr>
    <w:rPr>
      <w:rFonts w:ascii="Times New Roman" w:eastAsia="Times New Roman" w:hAnsi="Times New Roman" w:cs="Times New Roman"/>
      <w:color w:val="auto"/>
      <w:sz w:val="16"/>
      <w:szCs w:val="16"/>
    </w:rPr>
  </w:style>
  <w:style w:type="character" w:customStyle="1" w:styleId="Tekstpodstawowy3Znak">
    <w:name w:val="Tekst podstawowy 3 Znak"/>
    <w:basedOn w:val="Domylnaczcionkaakapitu"/>
    <w:link w:val="Tekstpodstawowy3"/>
    <w:rsid w:val="00B452BD"/>
    <w:rPr>
      <w:rFonts w:ascii="Times New Roman" w:eastAsia="Times New Roman" w:hAnsi="Times New Roman" w:cs="Times New Roman"/>
      <w:sz w:val="16"/>
      <w:szCs w:val="16"/>
    </w:rPr>
  </w:style>
  <w:style w:type="character" w:styleId="Hipercze">
    <w:name w:val="Hyperlink"/>
    <w:rsid w:val="00B45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651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uro.com.pl/slownik.bhtml?definitionId=1442244916" TargetMode="External"/><Relationship Id="rId18" Type="http://schemas.openxmlformats.org/officeDocument/2006/relationships/hyperlink" Target="https://www.morele.net/laptop-lenovo-v110-15-80tl017upb-8-gb-ram-1tb-hdd-windows-10-pro-pl-5253783/" TargetMode="External"/><Relationship Id="rId26" Type="http://schemas.openxmlformats.org/officeDocument/2006/relationships/hyperlink" Target="https://www.morele.net/laptop-lenovo-v110-15-80tl017upb-8-gb-ram-1tb-hdd-windows-10-pro-pl-5253783/" TargetMode="External"/><Relationship Id="rId39" Type="http://schemas.openxmlformats.org/officeDocument/2006/relationships/hyperlink" Target="https://www.morele.net/laptop-lenovo-v110-15-80tl017upb-8-gb-ram-1tb-hdd-windows-10-pro-pl-5253783/" TargetMode="External"/><Relationship Id="rId21" Type="http://schemas.openxmlformats.org/officeDocument/2006/relationships/hyperlink" Target="https://www.morele.net/laptop-lenovo-v110-15-80tl017upb-8-gb-ram-1tb-hdd-windows-10-pro-pl-5253783/" TargetMode="External"/><Relationship Id="rId34" Type="http://schemas.openxmlformats.org/officeDocument/2006/relationships/hyperlink" Target="https://www.morele.net/laptop-lenovo-v110-15-80tl017upb-8-gb-ram-1tb-hdd-windows-10-pro-pl-5253783/" TargetMode="External"/><Relationship Id="rId42" Type="http://schemas.openxmlformats.org/officeDocument/2006/relationships/hyperlink" Target="https://www.morele.net/laptop-lenovo-v110-15-80tl017upb-8-gb-ram-1tb-hdd-windows-10-pro-pl-5253783/" TargetMode="External"/><Relationship Id="rId47" Type="http://schemas.openxmlformats.org/officeDocument/2006/relationships/hyperlink" Target="https://www.morele.net/laptop-lenovo-v110-15-80tl017upb-8-gb-ram-1tb-hdd-windows-10-pro-pl-5253783/" TargetMode="External"/><Relationship Id="rId50" Type="http://schemas.openxmlformats.org/officeDocument/2006/relationships/hyperlink" Target="https://www.morele.net/laptop-lenovo-v110-15-80tl017upb-8-gb-ram-1tb-hdd-windows-10-pro-pl-5253783/" TargetMode="External"/><Relationship Id="rId55" Type="http://schemas.openxmlformats.org/officeDocument/2006/relationships/hyperlink" Target="https://www.euro.com.pl/slownik.bhtml?definitionId=1442221180" TargetMode="External"/><Relationship Id="rId63" Type="http://schemas.openxmlformats.org/officeDocument/2006/relationships/hyperlink" Target="https://www.euro.com.pl/slownik.bhtml?definitionId=357300656&amp;productCode=1100575" TargetMode="External"/><Relationship Id="rId68" Type="http://schemas.openxmlformats.org/officeDocument/2006/relationships/hyperlink" Target="https://www.euro.com.pl/slownik.bhtml?definitionId=1442263856"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euro.com.pl/slownik.bhtml?definitionId=1442215432" TargetMode="External"/><Relationship Id="rId2" Type="http://schemas.openxmlformats.org/officeDocument/2006/relationships/numbering" Target="numbering.xml"/><Relationship Id="rId16" Type="http://schemas.openxmlformats.org/officeDocument/2006/relationships/hyperlink" Target="https://www.euro.com.pl/slownik.bhtml?definitionId=320211948" TargetMode="External"/><Relationship Id="rId29" Type="http://schemas.openxmlformats.org/officeDocument/2006/relationships/hyperlink" Target="https://www.morele.net/laptop-lenovo-v110-15-80tl017upb-8-gb-ram-1tb-hdd-windows-10-pro-pl-5253783/" TargetMode="External"/><Relationship Id="rId11" Type="http://schemas.openxmlformats.org/officeDocument/2006/relationships/hyperlink" Target="https://www.euro.com.pl/slownik.bhtml?definitionId=1442248416" TargetMode="External"/><Relationship Id="rId24" Type="http://schemas.openxmlformats.org/officeDocument/2006/relationships/hyperlink" Target="https://www.morele.net/laptop-lenovo-v110-15-80tl017upb-8-gb-ram-1tb-hdd-windows-10-pro-pl-5253783/" TargetMode="External"/><Relationship Id="rId32" Type="http://schemas.openxmlformats.org/officeDocument/2006/relationships/hyperlink" Target="https://www.morele.net/laptop-lenovo-v110-15-80tl017upb-8-gb-ram-1tb-hdd-windows-10-pro-pl-5253783/" TargetMode="External"/><Relationship Id="rId37" Type="http://schemas.openxmlformats.org/officeDocument/2006/relationships/hyperlink" Target="https://www.morele.net/laptop-lenovo-v110-15-80tl017upb-8-gb-ram-1tb-hdd-windows-10-pro-pl-5253783/" TargetMode="External"/><Relationship Id="rId40" Type="http://schemas.openxmlformats.org/officeDocument/2006/relationships/hyperlink" Target="https://www.morele.net/laptop-lenovo-v110-15-80tl017upb-8-gb-ram-1tb-hdd-windows-10-pro-pl-5253783/" TargetMode="External"/><Relationship Id="rId45" Type="http://schemas.openxmlformats.org/officeDocument/2006/relationships/hyperlink" Target="https://www.morele.net/laptop-lenovo-v110-15-80tl017upb-8-gb-ram-1tb-hdd-windows-10-pro-pl-5253783/" TargetMode="External"/><Relationship Id="rId53" Type="http://schemas.openxmlformats.org/officeDocument/2006/relationships/hyperlink" Target="https://www.morele.net/laptop-lenovo-v110-15-80tl017upb-8-gb-ram-1tb-hdd-windows-10-pro-pl-5253783/" TargetMode="External"/><Relationship Id="rId58" Type="http://schemas.openxmlformats.org/officeDocument/2006/relationships/hyperlink" Target="https://www.euro.com.pl/slownik.bhtml?definitionId=1442263856" TargetMode="External"/><Relationship Id="rId66" Type="http://schemas.openxmlformats.org/officeDocument/2006/relationships/hyperlink" Target="https://www.euro.com.pl/slownik.bhtml?definitionId=1442250354" TargetMode="External"/><Relationship Id="rId74" Type="http://schemas.openxmlformats.org/officeDocument/2006/relationships/hyperlink" Target="Procesor%20klasy%20x86,%202%20rdzeniowy,%204%20w&#261;tkowy,%20zaprojektowany%20do%20pracy%20w%20komputerach%20stacjonarnych,%20taktowany%20zegarem%20co%20najmniej%203,9%20GHz,%20pami&#281;ci&#261;%20cache%20L3%20co%20najmniej%203%20MB%20lub%20r&#243;wnowa&#380;ny%20wydajno&#347;ciowo%20osi&#261;gaj&#261;cy%20wynik%20co%20najmniej%205780%20pkt%20w%20te&#347;cie%20PassMark%20CPU%20Mark,%20wed&#322;ug%20wynik&#243;w%20opublikowanych%20na%20stronie%20http://www.cpubenchmark.net"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euro.com.pl/slownik.bhtml?definitionId=1442215432" TargetMode="External"/><Relationship Id="rId10" Type="http://schemas.openxmlformats.org/officeDocument/2006/relationships/hyperlink" Target="https://www.euro.com.pl/slownik.bhtml?definitionId=1442250354" TargetMode="External"/><Relationship Id="rId19" Type="http://schemas.openxmlformats.org/officeDocument/2006/relationships/hyperlink" Target="https://www.morele.net/laptop-lenovo-v110-15-80tl017upb-8-gb-ram-1tb-hdd-windows-10-pro-pl-5253783/" TargetMode="External"/><Relationship Id="rId31" Type="http://schemas.openxmlformats.org/officeDocument/2006/relationships/hyperlink" Target="https://www.morele.net/laptop-lenovo-v110-15-80tl017upb-8-gb-ram-1tb-hdd-windows-10-pro-pl-5253783/" TargetMode="External"/><Relationship Id="rId44" Type="http://schemas.openxmlformats.org/officeDocument/2006/relationships/hyperlink" Target="https://www.morele.net/laptop-lenovo-v110-15-80tl017upb-8-gb-ram-1tb-hdd-windows-10-pro-pl-5253783/" TargetMode="External"/><Relationship Id="rId52" Type="http://schemas.openxmlformats.org/officeDocument/2006/relationships/hyperlink" Target="https://www.morele.net/laptop-lenovo-v110-15-80tl017upb-8-gb-ram-1tb-hdd-windows-10-pro-pl-5253783/" TargetMode="External"/><Relationship Id="rId60" Type="http://schemas.openxmlformats.org/officeDocument/2006/relationships/hyperlink" Target="https://www.euro.com.pl/slownik.bhtml?definitionId=1442257946" TargetMode="External"/><Relationship Id="rId65" Type="http://schemas.openxmlformats.org/officeDocument/2006/relationships/hyperlink" Target="https://www.euro.com.pl/slownik.bhtml?definitionId=1442221180" TargetMode="External"/><Relationship Id="rId73" Type="http://schemas.openxmlformats.org/officeDocument/2006/relationships/hyperlink" Target="https://www.euro.com.pl/slownik.bhtml?definitionId=357300656&amp;productCode=1100575" TargetMode="External"/><Relationship Id="rId78"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euro.com.pl/slownik.bhtml?definitionId=1442221180" TargetMode="External"/><Relationship Id="rId14" Type="http://schemas.openxmlformats.org/officeDocument/2006/relationships/hyperlink" Target="https://www.euro.com.pl/slownik.bhtml?definitionId=1442257946" TargetMode="External"/><Relationship Id="rId22" Type="http://schemas.openxmlformats.org/officeDocument/2006/relationships/hyperlink" Target="https://www.morele.net/laptop-lenovo-v110-15-80tl017upb-8-gb-ram-1tb-hdd-windows-10-pro-pl-5253783/" TargetMode="External"/><Relationship Id="rId27" Type="http://schemas.openxmlformats.org/officeDocument/2006/relationships/hyperlink" Target="https://www.morele.net/laptop-lenovo-v110-15-80tl017upb-8-gb-ram-1tb-hdd-windows-10-pro-pl-5253783/" TargetMode="External"/><Relationship Id="rId30" Type="http://schemas.openxmlformats.org/officeDocument/2006/relationships/hyperlink" Target="https://www.morele.net/laptop-lenovo-v110-15-80tl017upb-8-gb-ram-1tb-hdd-windows-10-pro-pl-5253783/" TargetMode="External"/><Relationship Id="rId35" Type="http://schemas.openxmlformats.org/officeDocument/2006/relationships/hyperlink" Target="https://www.morele.net/laptop-lenovo-v110-15-80tl017upb-8-gb-ram-1tb-hdd-windows-10-pro-pl-5253783/" TargetMode="External"/><Relationship Id="rId43" Type="http://schemas.openxmlformats.org/officeDocument/2006/relationships/hyperlink" Target="https://www.morele.net/laptop-lenovo-v110-15-80tl017upb-8-gb-ram-1tb-hdd-windows-10-pro-pl-5253783/" TargetMode="External"/><Relationship Id="rId48" Type="http://schemas.openxmlformats.org/officeDocument/2006/relationships/hyperlink" Target="https://www.morele.net/laptop-lenovo-v110-15-80tl017upb-8-gb-ram-1tb-hdd-windows-10-pro-pl-5253783/" TargetMode="External"/><Relationship Id="rId56" Type="http://schemas.openxmlformats.org/officeDocument/2006/relationships/hyperlink" Target="https://www.euro.com.pl/slownik.bhtml?definitionId=1442250354" TargetMode="External"/><Relationship Id="rId64" Type="http://schemas.openxmlformats.org/officeDocument/2006/relationships/hyperlink" Target="https://www.euro.com.pl/slownik.bhtml?definitionId=503602940" TargetMode="External"/><Relationship Id="rId69" Type="http://schemas.openxmlformats.org/officeDocument/2006/relationships/hyperlink" Target="https://www.euro.com.pl/slownik.bhtml?definitionId=1442244916" TargetMode="External"/><Relationship Id="rId77" Type="http://schemas.openxmlformats.org/officeDocument/2006/relationships/footer" Target="footer2.xml"/><Relationship Id="rId8" Type="http://schemas.openxmlformats.org/officeDocument/2006/relationships/hyperlink" Target="https://www.euro.com.pl/slownik.bhtml?definitionId=503602940" TargetMode="External"/><Relationship Id="rId51" Type="http://schemas.openxmlformats.org/officeDocument/2006/relationships/hyperlink" Target="https://www.morele.net/laptop-lenovo-v110-15-80tl017upb-8-gb-ram-1tb-hdd-windows-10-pro-pl-5253783/" TargetMode="External"/><Relationship Id="rId72" Type="http://schemas.openxmlformats.org/officeDocument/2006/relationships/hyperlink" Target="https://www.euro.com.pl/slownik.bhtml?definitionId=320211948"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euro.com.pl/slownik.bhtml?definitionId=1442263856" TargetMode="External"/><Relationship Id="rId17" Type="http://schemas.openxmlformats.org/officeDocument/2006/relationships/hyperlink" Target="https://www.euro.com.pl/slownik.bhtml?definitionId=357300656&amp;productCode=1100575" TargetMode="External"/><Relationship Id="rId25" Type="http://schemas.openxmlformats.org/officeDocument/2006/relationships/hyperlink" Target="https://www.morele.net/laptop-lenovo-v110-15-80tl017upb-8-gb-ram-1tb-hdd-windows-10-pro-pl-5253783/" TargetMode="External"/><Relationship Id="rId33" Type="http://schemas.openxmlformats.org/officeDocument/2006/relationships/hyperlink" Target="https://www.morele.net/laptop-lenovo-v110-15-80tl017upb-8-gb-ram-1tb-hdd-windows-10-pro-pl-5253783/" TargetMode="External"/><Relationship Id="rId38" Type="http://schemas.openxmlformats.org/officeDocument/2006/relationships/hyperlink" Target="https://www.morele.net/laptop-lenovo-v110-15-80tl017upb-8-gb-ram-1tb-hdd-windows-10-pro-pl-5253783/" TargetMode="External"/><Relationship Id="rId46" Type="http://schemas.openxmlformats.org/officeDocument/2006/relationships/hyperlink" Target="https://www.morele.net/laptop-lenovo-v110-15-80tl017upb-8-gb-ram-1tb-hdd-windows-10-pro-pl-5253783/" TargetMode="External"/><Relationship Id="rId59" Type="http://schemas.openxmlformats.org/officeDocument/2006/relationships/hyperlink" Target="https://www.euro.com.pl/slownik.bhtml?definitionId=1442244916" TargetMode="External"/><Relationship Id="rId67" Type="http://schemas.openxmlformats.org/officeDocument/2006/relationships/hyperlink" Target="https://www.euro.com.pl/slownik.bhtml?definitionId=1442248416" TargetMode="External"/><Relationship Id="rId20" Type="http://schemas.openxmlformats.org/officeDocument/2006/relationships/hyperlink" Target="https://www.morele.net/laptop-lenovo-v110-15-80tl017upb-8-gb-ram-1tb-hdd-windows-10-pro-pl-5253783/" TargetMode="External"/><Relationship Id="rId41" Type="http://schemas.openxmlformats.org/officeDocument/2006/relationships/hyperlink" Target="https://www.morele.net/laptop-lenovo-v110-15-80tl017upb-8-gb-ram-1tb-hdd-windows-10-pro-pl-5253783/" TargetMode="External"/><Relationship Id="rId54" Type="http://schemas.openxmlformats.org/officeDocument/2006/relationships/hyperlink" Target="https://www.euro.com.pl/slownik.bhtml?definitionId=503602940" TargetMode="External"/><Relationship Id="rId62" Type="http://schemas.openxmlformats.org/officeDocument/2006/relationships/hyperlink" Target="https://www.euro.com.pl/slownik.bhtml?definitionId=320211948" TargetMode="External"/><Relationship Id="rId70" Type="http://schemas.openxmlformats.org/officeDocument/2006/relationships/hyperlink" Target="https://www.euro.com.pl/slownik.bhtml?definitionId=1442257946" TargetMode="External"/><Relationship Id="rId75"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uro.com.pl/slownik.bhtml?definitionId=1442215432" TargetMode="External"/><Relationship Id="rId23" Type="http://schemas.openxmlformats.org/officeDocument/2006/relationships/hyperlink" Target="https://www.morele.net/laptop-lenovo-v110-15-80tl017upb-8-gb-ram-1tb-hdd-windows-10-pro-pl-5253783/" TargetMode="External"/><Relationship Id="rId28" Type="http://schemas.openxmlformats.org/officeDocument/2006/relationships/hyperlink" Target="https://www.morele.net/laptop-lenovo-v110-15-80tl017upb-8-gb-ram-1tb-hdd-windows-10-pro-pl-5253783/" TargetMode="External"/><Relationship Id="rId36" Type="http://schemas.openxmlformats.org/officeDocument/2006/relationships/hyperlink" Target="https://www.morele.net/laptop-lenovo-v110-15-80tl017upb-8-gb-ram-1tb-hdd-windows-10-pro-pl-5253783/" TargetMode="External"/><Relationship Id="rId49" Type="http://schemas.openxmlformats.org/officeDocument/2006/relationships/hyperlink" Target="https://www.morele.net/laptop-lenovo-v110-15-80tl017upb-8-gb-ram-1tb-hdd-windows-10-pro-pl-5253783/" TargetMode="External"/><Relationship Id="rId57" Type="http://schemas.openxmlformats.org/officeDocument/2006/relationships/hyperlink" Target="https://www.euro.com.pl/slownik.bhtml?definitionId=144224841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E3828-F957-4482-8EB6-FA40FEC8C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1</Pages>
  <Words>29201</Words>
  <Characters>175208</Characters>
  <Application>Microsoft Office Word</Application>
  <DocSecurity>0</DocSecurity>
  <Lines>1460</Lines>
  <Paragraphs>408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Latarski</dc:creator>
  <cp:keywords/>
  <cp:lastModifiedBy>Sławomir Potwardowski</cp:lastModifiedBy>
  <cp:revision>73</cp:revision>
  <cp:lastPrinted>2019-04-08T06:16:00Z</cp:lastPrinted>
  <dcterms:created xsi:type="dcterms:W3CDTF">2019-02-20T13:06:00Z</dcterms:created>
  <dcterms:modified xsi:type="dcterms:W3CDTF">2019-04-08T10:12:00Z</dcterms:modified>
</cp:coreProperties>
</file>